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C1" w:rsidRDefault="000D2D34" w:rsidP="000D2D34">
      <w:pPr>
        <w:pStyle w:val="Title"/>
      </w:pPr>
      <w:r>
        <w:t>ECE 4200: Final Report</w:t>
      </w:r>
    </w:p>
    <w:p w:rsidR="000D2D34" w:rsidRDefault="000D2D34" w:rsidP="000D2D34">
      <w:pPr>
        <w:spacing w:after="0" w:line="240" w:lineRule="auto"/>
        <w:jc w:val="right"/>
      </w:pPr>
      <w:r>
        <w:t xml:space="preserve">Name: </w:t>
      </w:r>
      <w:proofErr w:type="spellStart"/>
      <w:r>
        <w:t>Kranthi</w:t>
      </w:r>
      <w:proofErr w:type="spellEnd"/>
      <w:r>
        <w:t xml:space="preserve"> Kumar M</w:t>
      </w:r>
    </w:p>
    <w:p w:rsidR="000D2D34" w:rsidRDefault="000D2D34" w:rsidP="000D2D34">
      <w:pPr>
        <w:spacing w:after="0" w:line="240" w:lineRule="auto"/>
        <w:jc w:val="right"/>
      </w:pPr>
      <w:r>
        <w:t>ID: km853</w:t>
      </w:r>
    </w:p>
    <w:p w:rsidR="000D2D34" w:rsidRDefault="000D2D34" w:rsidP="000D2D34">
      <w:pPr>
        <w:spacing w:after="0" w:line="240" w:lineRule="auto"/>
        <w:jc w:val="right"/>
      </w:pPr>
      <w:proofErr w:type="spellStart"/>
      <w:r>
        <w:t>Kaggle</w:t>
      </w:r>
      <w:proofErr w:type="spellEnd"/>
      <w:r>
        <w:t xml:space="preserve"> ID: kranthi017</w:t>
      </w:r>
    </w:p>
    <w:p w:rsidR="000D2D34" w:rsidRDefault="000D2D34" w:rsidP="000D2D34">
      <w:pPr>
        <w:spacing w:after="0"/>
      </w:pPr>
    </w:p>
    <w:p w:rsidR="000D2D34" w:rsidRDefault="000D2D34" w:rsidP="000D2D34">
      <w:r>
        <w:t xml:space="preserve">For the data, first I had to use h5py library to load the data.hdf5 data and </w:t>
      </w:r>
      <w:r w:rsidR="005C69AC">
        <w:t xml:space="preserve">separate into train and test data. Using Pandas library I loaded the train_labels.csv file and encoded the labels into integers between 0 and 9. As described in the IEEE research paper I started off with extracting features of the IQ dataset. Primarily I converted the 1024 X 2 data to 1024 X 1 data by converting into complex, I + </w:t>
      </w:r>
      <w:proofErr w:type="spellStart"/>
      <w:r w:rsidR="005C69AC">
        <w:t>jQ</w:t>
      </w:r>
      <w:proofErr w:type="spellEnd"/>
      <w:r w:rsidR="005C69AC">
        <w:t xml:space="preserve">. </w:t>
      </w:r>
      <w:proofErr w:type="gramStart"/>
      <w:r w:rsidR="005C69AC">
        <w:t xml:space="preserve">Then applied </w:t>
      </w:r>
      <w:proofErr w:type="spellStart"/>
      <w:r w:rsidR="005C69AC">
        <w:t>fft</w:t>
      </w:r>
      <w:proofErr w:type="spellEnd"/>
      <w:r w:rsidR="005C69AC">
        <w:t xml:space="preserve"> on the complex data.</w:t>
      </w:r>
      <w:proofErr w:type="gramEnd"/>
      <w:r w:rsidR="005C69AC">
        <w:t xml:space="preserve"> Then I normalized the data by dividing the real and complex parts into their respective maximum values. Then, as suggested, I extracted 36 features of higher order moments of the data. More specifically I used the formula</w:t>
      </w:r>
      <w:r w:rsidR="00E613A5">
        <w:t>s</w:t>
      </w:r>
    </w:p>
    <w:p w:rsidR="005C69AC" w:rsidRDefault="005C69AC" w:rsidP="00E613A5">
      <w:pPr>
        <w:jc w:val="center"/>
      </w:pPr>
      <w:r>
        <w:rPr>
          <w:noProof/>
        </w:rPr>
        <w:drawing>
          <wp:inline distT="0" distB="0" distL="0" distR="0">
            <wp:extent cx="1590675" cy="400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562100" cy="390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3A5" w:rsidRDefault="00E613A5" w:rsidP="00E613A5">
      <w:r>
        <w:t>I extracted M20, M21, M22, M40, M41, M42, M43, M60, M61, M62, M63, C20, C21, C22, C40, C41, C42, C43, C60, C61, C62, and C63. Using these features I applied the following models.</w:t>
      </w:r>
    </w:p>
    <w:p w:rsidR="00E613A5" w:rsidRDefault="00E613A5" w:rsidP="00E613A5">
      <w:pPr>
        <w:pStyle w:val="ListParagraph"/>
        <w:numPr>
          <w:ilvl w:val="0"/>
          <w:numId w:val="1"/>
        </w:numPr>
      </w:pPr>
      <w:r>
        <w:t>SVM: linear, poly (degree:2, 3, 4), Gaussian</w:t>
      </w:r>
    </w:p>
    <w:p w:rsidR="00E613A5" w:rsidRDefault="00E613A5" w:rsidP="00E613A5">
      <w:pPr>
        <w:pStyle w:val="ListParagraph"/>
        <w:numPr>
          <w:ilvl w:val="0"/>
          <w:numId w:val="1"/>
        </w:numPr>
      </w:pPr>
      <w:r>
        <w:t>Bagging: decision trees</w:t>
      </w:r>
    </w:p>
    <w:p w:rsidR="00E613A5" w:rsidRDefault="00E613A5" w:rsidP="00E613A5">
      <w:pPr>
        <w:pStyle w:val="ListParagraph"/>
        <w:numPr>
          <w:ilvl w:val="0"/>
          <w:numId w:val="1"/>
        </w:numPr>
      </w:pPr>
      <w:r>
        <w:t>Boosting: Decision trees</w:t>
      </w:r>
    </w:p>
    <w:p w:rsidR="00E613A5" w:rsidRDefault="00E613A5" w:rsidP="00E613A5">
      <w:pPr>
        <w:pStyle w:val="ListParagraph"/>
        <w:numPr>
          <w:ilvl w:val="0"/>
          <w:numId w:val="1"/>
        </w:numPr>
      </w:pPr>
      <w:r>
        <w:t>Gradient boosted trees, XG boost</w:t>
      </w:r>
    </w:p>
    <w:p w:rsidR="000D2D34" w:rsidRPr="000D2D34" w:rsidRDefault="00E613A5" w:rsidP="000D2D34">
      <w:r>
        <w:t xml:space="preserve">However, none of these models gave accuracy higher than 40% with my extracted features. Going through the IEEE paper’s results suggested these models fail for S/N ratio lower than 5 dB. While neural network models do better for the same SNR values. I then ventured onto using neural networks. As per the paper’s suggestion I used </w:t>
      </w:r>
      <w:proofErr w:type="spellStart"/>
      <w:r>
        <w:t>Convolutional</w:t>
      </w:r>
      <w:proofErr w:type="spellEnd"/>
      <w:r>
        <w:t xml:space="preserve"> Neural Networks for training the models. The layers of which were the same as prescribed in the paper; 7 </w:t>
      </w:r>
      <w:proofErr w:type="spellStart"/>
      <w:r>
        <w:t>convolutional</w:t>
      </w:r>
      <w:proofErr w:type="spellEnd"/>
      <w:r>
        <w:t xml:space="preserve"> layers combined with </w:t>
      </w:r>
      <w:proofErr w:type="spellStart"/>
      <w:r>
        <w:t>maxpooling</w:t>
      </w:r>
      <w:proofErr w:type="spellEnd"/>
      <w:r>
        <w:t xml:space="preserve"> to half the data length at every stage using </w:t>
      </w:r>
      <w:proofErr w:type="spellStart"/>
      <w:r>
        <w:t>relu</w:t>
      </w:r>
      <w:proofErr w:type="spellEnd"/>
      <w:r>
        <w:t xml:space="preserve"> activation followed by two fully connected layers with scaled exponential linear unit activation. In between I also employed dropout layers to minimize </w:t>
      </w:r>
      <w:proofErr w:type="spellStart"/>
      <w:r>
        <w:t>overfitting</w:t>
      </w:r>
      <w:proofErr w:type="spellEnd"/>
      <w:r>
        <w:t xml:space="preserve"> of the data.  For this model, I simply fit in the raw </w:t>
      </w:r>
      <w:proofErr w:type="gramStart"/>
      <w:r>
        <w:t>I/Q</w:t>
      </w:r>
      <w:proofErr w:type="gramEnd"/>
      <w:r>
        <w:t xml:space="preserve"> data initially, and then used normalized data (to unit variance) later on. Within this model I changed parameters to find the best accuracy fit with the given data. That is, I varied epochs between 70 – 200 with various steps, changed the kernel size and filter size of the </w:t>
      </w:r>
      <w:proofErr w:type="spellStart"/>
      <w:r>
        <w:t>convolutional</w:t>
      </w:r>
      <w:proofErr w:type="spellEnd"/>
      <w:r>
        <w:t xml:space="preserve"> layers, varied the dropout ratio </w:t>
      </w:r>
      <w:r w:rsidR="00BE5FA0">
        <w:t xml:space="preserve">from 0.1 to 0.5, added padding, with and without bias vector and bias regularization, varied the loss function (categorical cross entropy and such), varied the batch size etc. Finally, I could get the best fit model at 150 epochs with 0.25 </w:t>
      </w:r>
      <w:proofErr w:type="gramStart"/>
      <w:r w:rsidR="00BE5FA0">
        <w:t>dropout</w:t>
      </w:r>
      <w:proofErr w:type="gramEnd"/>
      <w:r w:rsidR="00BE5FA0">
        <w:t>, added padding, without bias regularization and using normalized data.</w:t>
      </w:r>
    </w:p>
    <w:sectPr w:rsidR="000D2D34" w:rsidRPr="000D2D34" w:rsidSect="00E0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71530"/>
    <w:multiLevelType w:val="hybridMultilevel"/>
    <w:tmpl w:val="1494D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D34"/>
    <w:rsid w:val="000D2D34"/>
    <w:rsid w:val="002E17D8"/>
    <w:rsid w:val="002F1DD5"/>
    <w:rsid w:val="00344062"/>
    <w:rsid w:val="005C69AC"/>
    <w:rsid w:val="00665448"/>
    <w:rsid w:val="00700A9F"/>
    <w:rsid w:val="00BE5FA0"/>
    <w:rsid w:val="00C6420E"/>
    <w:rsid w:val="00CE64A1"/>
    <w:rsid w:val="00E053C1"/>
    <w:rsid w:val="00E61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 Madhavaram</dc:creator>
  <cp:lastModifiedBy>Kranthi Madhavaram</cp:lastModifiedBy>
  <cp:revision>2</cp:revision>
  <dcterms:created xsi:type="dcterms:W3CDTF">2020-05-15T16:50:00Z</dcterms:created>
  <dcterms:modified xsi:type="dcterms:W3CDTF">2020-05-15T17:31:00Z</dcterms:modified>
</cp:coreProperties>
</file>