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F8D70" w14:textId="25C0FC42" w:rsidR="002658FE" w:rsidRPr="00EE6A0F" w:rsidRDefault="002658FE">
      <w:pPr>
        <w:rPr>
          <w:sz w:val="48"/>
          <w:szCs w:val="48"/>
        </w:rPr>
      </w:pPr>
      <w:r w:rsidRPr="00EE6A0F">
        <w:rPr>
          <w:sz w:val="48"/>
          <w:szCs w:val="48"/>
        </w:rPr>
        <w:t xml:space="preserve">Project </w:t>
      </w:r>
      <w:proofErr w:type="gramStart"/>
      <w:r w:rsidRPr="00EE6A0F">
        <w:rPr>
          <w:sz w:val="48"/>
          <w:szCs w:val="48"/>
        </w:rPr>
        <w:t>1  –</w:t>
      </w:r>
      <w:proofErr w:type="gramEnd"/>
      <w:r w:rsidRPr="00EE6A0F">
        <w:rPr>
          <w:sz w:val="48"/>
          <w:szCs w:val="48"/>
        </w:rPr>
        <w:t xml:space="preserve">  </w:t>
      </w:r>
      <w:r w:rsidR="00DF7845">
        <w:rPr>
          <w:sz w:val="48"/>
          <w:szCs w:val="48"/>
        </w:rPr>
        <w:t>Market Basket Analysis</w:t>
      </w:r>
    </w:p>
    <w:p w14:paraId="48015425" w14:textId="6A6FEC86" w:rsidR="002658FE" w:rsidRPr="00E41E46" w:rsidRDefault="002658FE">
      <w:pPr>
        <w:pBdr>
          <w:top w:val="single" w:sz="6" w:space="1" w:color="auto"/>
          <w:bottom w:val="single" w:sz="6" w:space="1" w:color="auto"/>
        </w:pBdr>
        <w:rPr>
          <w:i/>
          <w:iCs/>
          <w:sz w:val="36"/>
          <w:szCs w:val="36"/>
        </w:rPr>
      </w:pPr>
      <w:r w:rsidRPr="00E41E46">
        <w:rPr>
          <w:i/>
          <w:iCs/>
          <w:sz w:val="36"/>
          <w:szCs w:val="36"/>
        </w:rPr>
        <w:t xml:space="preserve">Joseph </w:t>
      </w:r>
      <w:proofErr w:type="gramStart"/>
      <w:r w:rsidRPr="00E41E46">
        <w:rPr>
          <w:i/>
          <w:iCs/>
          <w:sz w:val="36"/>
          <w:szCs w:val="36"/>
        </w:rPr>
        <w:t xml:space="preserve">Park </w:t>
      </w:r>
      <w:r w:rsidR="00E41E46" w:rsidRPr="00E41E46">
        <w:rPr>
          <w:i/>
          <w:iCs/>
          <w:sz w:val="36"/>
          <w:szCs w:val="36"/>
        </w:rPr>
        <w:t xml:space="preserve"> -</w:t>
      </w:r>
      <w:proofErr w:type="gramEnd"/>
      <w:r w:rsidR="00E41E46" w:rsidRPr="00E41E46">
        <w:rPr>
          <w:i/>
          <w:iCs/>
          <w:sz w:val="36"/>
          <w:szCs w:val="36"/>
        </w:rPr>
        <w:t xml:space="preserve">  x172917                                     Date: 4/1</w:t>
      </w:r>
      <w:r w:rsidR="00DF7845">
        <w:rPr>
          <w:i/>
          <w:iCs/>
          <w:sz w:val="36"/>
          <w:szCs w:val="36"/>
        </w:rPr>
        <w:t>2</w:t>
      </w:r>
      <w:r w:rsidR="00E41E46" w:rsidRPr="00E41E46">
        <w:rPr>
          <w:i/>
          <w:iCs/>
          <w:sz w:val="36"/>
          <w:szCs w:val="36"/>
        </w:rPr>
        <w:t>/20</w:t>
      </w:r>
    </w:p>
    <w:p w14:paraId="4D71BB26" w14:textId="1F256FA2" w:rsidR="00E41E46" w:rsidRDefault="00E41E46">
      <w:pPr>
        <w:pBdr>
          <w:top w:val="single" w:sz="6" w:space="1" w:color="auto"/>
          <w:bottom w:val="single" w:sz="6" w:space="1" w:color="auto"/>
        </w:pBdr>
        <w:rPr>
          <w:sz w:val="36"/>
          <w:szCs w:val="36"/>
        </w:rPr>
      </w:pPr>
    </w:p>
    <w:p w14:paraId="7A38509F" w14:textId="2A3C6835" w:rsidR="00E41E46" w:rsidRPr="00E41E46" w:rsidRDefault="00E41E46">
      <w:pPr>
        <w:pBdr>
          <w:top w:val="single" w:sz="6" w:space="1" w:color="auto"/>
          <w:bottom w:val="single" w:sz="6" w:space="1" w:color="auto"/>
        </w:pBdr>
        <w:rPr>
          <w:sz w:val="40"/>
          <w:szCs w:val="40"/>
        </w:rPr>
      </w:pPr>
      <w:r>
        <w:rPr>
          <w:sz w:val="40"/>
          <w:szCs w:val="40"/>
        </w:rPr>
        <w:t>Objective</w:t>
      </w:r>
    </w:p>
    <w:p w14:paraId="502BD2C8" w14:textId="7D9CD592" w:rsidR="00E41E46" w:rsidRDefault="00E41E46">
      <w:pPr>
        <w:rPr>
          <w:sz w:val="28"/>
          <w:szCs w:val="28"/>
        </w:rPr>
      </w:pPr>
      <w:r>
        <w:rPr>
          <w:sz w:val="28"/>
          <w:szCs w:val="28"/>
        </w:rPr>
        <w:t xml:space="preserve">The assignment is an illustration of </w:t>
      </w:r>
      <w:r w:rsidR="00DF7845">
        <w:rPr>
          <w:sz w:val="28"/>
          <w:szCs w:val="28"/>
        </w:rPr>
        <w:t>unsupervised learning (more specifically market basket analysis</w:t>
      </w:r>
      <w:r w:rsidR="00AD76BA">
        <w:rPr>
          <w:sz w:val="28"/>
          <w:szCs w:val="28"/>
        </w:rPr>
        <w:t xml:space="preserve"> using the </w:t>
      </w:r>
      <w:proofErr w:type="spellStart"/>
      <w:r w:rsidR="00AD76BA">
        <w:rPr>
          <w:sz w:val="28"/>
          <w:szCs w:val="28"/>
        </w:rPr>
        <w:t>Apriori</w:t>
      </w:r>
      <w:proofErr w:type="spellEnd"/>
      <w:r w:rsidR="00AD76BA">
        <w:rPr>
          <w:sz w:val="28"/>
          <w:szCs w:val="28"/>
        </w:rPr>
        <w:t xml:space="preserve"> algorithm</w:t>
      </w:r>
      <w:r w:rsidR="00DF7845">
        <w:rPr>
          <w:sz w:val="28"/>
          <w:szCs w:val="28"/>
        </w:rPr>
        <w:t>)</w:t>
      </w:r>
      <w:r>
        <w:rPr>
          <w:sz w:val="28"/>
          <w:szCs w:val="28"/>
        </w:rPr>
        <w:t xml:space="preserve"> based on </w:t>
      </w:r>
      <w:r w:rsidR="000C0F43">
        <w:rPr>
          <w:sz w:val="28"/>
          <w:szCs w:val="28"/>
        </w:rPr>
        <w:t xml:space="preserve">association rules </w:t>
      </w:r>
      <w:r>
        <w:rPr>
          <w:sz w:val="28"/>
          <w:szCs w:val="28"/>
        </w:rPr>
        <w:t>using particle collision data from a particle accelerator to identify</w:t>
      </w:r>
      <w:r w:rsidR="000C0F43">
        <w:rPr>
          <w:sz w:val="28"/>
          <w:szCs w:val="28"/>
        </w:rPr>
        <w:t xml:space="preserve"> said rules between combinations of particles and quantiles of their features</w:t>
      </w:r>
      <w:r>
        <w:rPr>
          <w:sz w:val="28"/>
          <w:szCs w:val="28"/>
        </w:rPr>
        <w:t>.</w:t>
      </w:r>
    </w:p>
    <w:p w14:paraId="24B6DCAC" w14:textId="71A9054D" w:rsidR="00E41E46" w:rsidRDefault="00E41E46">
      <w:pPr>
        <w:rPr>
          <w:sz w:val="28"/>
          <w:szCs w:val="28"/>
        </w:rPr>
      </w:pPr>
    </w:p>
    <w:p w14:paraId="7C3D5C72" w14:textId="6608EE12" w:rsidR="00E41E46" w:rsidRPr="00EE6A0F" w:rsidRDefault="00AD76BA">
      <w:pPr>
        <w:rPr>
          <w:sz w:val="40"/>
          <w:szCs w:val="40"/>
        </w:rPr>
      </w:pPr>
      <w:r>
        <w:rPr>
          <w:sz w:val="40"/>
          <w:szCs w:val="40"/>
        </w:rPr>
        <w:t xml:space="preserve">Market basket analysis with </w:t>
      </w:r>
      <w:proofErr w:type="spellStart"/>
      <w:r>
        <w:rPr>
          <w:sz w:val="40"/>
          <w:szCs w:val="40"/>
        </w:rPr>
        <w:t>Apriori</w:t>
      </w:r>
      <w:proofErr w:type="spellEnd"/>
      <w:r>
        <w:rPr>
          <w:sz w:val="40"/>
          <w:szCs w:val="40"/>
        </w:rPr>
        <w:t xml:space="preserve"> algorithm</w:t>
      </w:r>
    </w:p>
    <w:p w14:paraId="438EA967" w14:textId="139C9C8E" w:rsidR="00C6512E" w:rsidRDefault="00C6512E">
      <w:pPr>
        <w:rPr>
          <w:sz w:val="28"/>
          <w:szCs w:val="28"/>
        </w:rPr>
      </w:pPr>
      <w:r>
        <w:rPr>
          <w:sz w:val="28"/>
          <w:szCs w:val="28"/>
        </w:rPr>
        <w:t>Step 1:  Download the data set from Kaggle,</w:t>
      </w:r>
      <w:r w:rsidR="00964BA6">
        <w:rPr>
          <w:sz w:val="28"/>
          <w:szCs w:val="28"/>
        </w:rPr>
        <w:t xml:space="preserve"> look for missing data and</w:t>
      </w:r>
      <w:r>
        <w:rPr>
          <w:sz w:val="28"/>
          <w:szCs w:val="28"/>
        </w:rPr>
        <w:t xml:space="preserve"> look at summary, size and shape.</w:t>
      </w:r>
    </w:p>
    <w:p w14:paraId="18441947" w14:textId="6493F4B2" w:rsidR="00C6512E" w:rsidRDefault="00C6512E">
      <w:pPr>
        <w:rPr>
          <w:sz w:val="28"/>
          <w:szCs w:val="28"/>
        </w:rPr>
      </w:pPr>
      <w:r>
        <w:rPr>
          <w:sz w:val="28"/>
          <w:szCs w:val="28"/>
        </w:rPr>
        <w:t xml:space="preserve">Step 2:  Since the data set is too large to process, randomly sample.  </w:t>
      </w:r>
    </w:p>
    <w:p w14:paraId="497D663D" w14:textId="02178CFA" w:rsidR="00C6512E" w:rsidRDefault="00C6512E">
      <w:pPr>
        <w:rPr>
          <w:sz w:val="28"/>
          <w:szCs w:val="28"/>
        </w:rPr>
      </w:pPr>
      <w:r>
        <w:rPr>
          <w:sz w:val="28"/>
          <w:szCs w:val="28"/>
        </w:rPr>
        <w:t>Step</w:t>
      </w:r>
      <w:r w:rsidR="00964BA6">
        <w:rPr>
          <w:sz w:val="28"/>
          <w:szCs w:val="28"/>
        </w:rPr>
        <w:t xml:space="preserve"> </w:t>
      </w:r>
      <w:r>
        <w:rPr>
          <w:sz w:val="28"/>
          <w:szCs w:val="28"/>
        </w:rPr>
        <w:t xml:space="preserve">3:  </w:t>
      </w:r>
      <w:r w:rsidR="00365C40">
        <w:rPr>
          <w:sz w:val="28"/>
          <w:szCs w:val="28"/>
        </w:rPr>
        <w:t>Since the particle data is not the sort of data this was intended for (a list of combinations of repeated items), we need to do some reformatting given in the next few following steps.</w:t>
      </w:r>
    </w:p>
    <w:p w14:paraId="142731DB" w14:textId="1E7D9D8D" w:rsidR="0048425C" w:rsidRDefault="00964BA6">
      <w:pPr>
        <w:rPr>
          <w:sz w:val="28"/>
          <w:szCs w:val="28"/>
        </w:rPr>
      </w:pPr>
      <w:r>
        <w:rPr>
          <w:sz w:val="28"/>
          <w:szCs w:val="28"/>
        </w:rPr>
        <w:t xml:space="preserve">Step 4:  </w:t>
      </w:r>
      <w:r w:rsidR="00365C40">
        <w:rPr>
          <w:sz w:val="28"/>
          <w:szCs w:val="28"/>
        </w:rPr>
        <w:t>Partition each feature</w:t>
      </w:r>
      <w:r w:rsidR="00826266">
        <w:rPr>
          <w:sz w:val="28"/>
          <w:szCs w:val="28"/>
        </w:rPr>
        <w:t xml:space="preserve"> (</w:t>
      </w:r>
      <w:r w:rsidR="005C5DA0">
        <w:rPr>
          <w:sz w:val="28"/>
          <w:szCs w:val="28"/>
        </w:rPr>
        <w:t>ex</w:t>
      </w:r>
      <w:r w:rsidR="00826266">
        <w:rPr>
          <w:sz w:val="28"/>
          <w:szCs w:val="28"/>
        </w:rPr>
        <w:t>cluding id)</w:t>
      </w:r>
      <w:r w:rsidR="00365C40">
        <w:rPr>
          <w:sz w:val="28"/>
          <w:szCs w:val="28"/>
        </w:rPr>
        <w:t xml:space="preserve"> into some number of bins and some size each.  Though the </w:t>
      </w:r>
      <w:proofErr w:type="spellStart"/>
      <w:r w:rsidR="00365C40">
        <w:rPr>
          <w:sz w:val="28"/>
          <w:szCs w:val="28"/>
        </w:rPr>
        <w:t>Apriori</w:t>
      </w:r>
      <w:proofErr w:type="spellEnd"/>
      <w:r w:rsidR="00365C40">
        <w:rPr>
          <w:sz w:val="28"/>
          <w:szCs w:val="28"/>
        </w:rPr>
        <w:t xml:space="preserve"> algorithm is robust to varying sizes of bins and/or numbers of data points per bin, I figured I might as well make things simpler and work with quantiles.</w:t>
      </w:r>
      <w:r w:rsidR="00D07694">
        <w:rPr>
          <w:sz w:val="28"/>
          <w:szCs w:val="28"/>
        </w:rPr>
        <w:t xml:space="preserve">  </w:t>
      </w:r>
    </w:p>
    <w:p w14:paraId="145C429C" w14:textId="76151DCE" w:rsidR="00D07694" w:rsidRDefault="00D07694">
      <w:pPr>
        <w:rPr>
          <w:sz w:val="28"/>
          <w:szCs w:val="28"/>
        </w:rPr>
      </w:pPr>
      <w:r>
        <w:rPr>
          <w:sz w:val="28"/>
          <w:szCs w:val="28"/>
        </w:rPr>
        <w:t xml:space="preserve">Step 5:  We start by copying the 50,000 sample to keep the id feature and replace </w:t>
      </w:r>
      <w:r w:rsidR="005C5DA0">
        <w:rPr>
          <w:sz w:val="28"/>
          <w:szCs w:val="28"/>
        </w:rPr>
        <w:t>each of the other elements with a label of the bin we assign them to.</w:t>
      </w:r>
    </w:p>
    <w:p w14:paraId="7BF5D30A" w14:textId="6974AE9D" w:rsidR="00AA01B9" w:rsidRDefault="0048425C">
      <w:pPr>
        <w:rPr>
          <w:sz w:val="28"/>
          <w:szCs w:val="28"/>
        </w:rPr>
      </w:pPr>
      <w:r>
        <w:rPr>
          <w:sz w:val="28"/>
          <w:szCs w:val="28"/>
        </w:rPr>
        <w:t xml:space="preserve">Step </w:t>
      </w:r>
      <w:r w:rsidR="005C5DA0">
        <w:rPr>
          <w:sz w:val="28"/>
          <w:szCs w:val="28"/>
        </w:rPr>
        <w:t>6</w:t>
      </w:r>
      <w:r>
        <w:rPr>
          <w:sz w:val="28"/>
          <w:szCs w:val="28"/>
        </w:rPr>
        <w:t>:</w:t>
      </w:r>
      <w:r w:rsidR="00365C40">
        <w:rPr>
          <w:sz w:val="28"/>
          <w:szCs w:val="28"/>
        </w:rPr>
        <w:t xml:space="preserve"> </w:t>
      </w:r>
      <w:r>
        <w:rPr>
          <w:sz w:val="28"/>
          <w:szCs w:val="28"/>
        </w:rPr>
        <w:t xml:space="preserve"> </w:t>
      </w:r>
      <w:r w:rsidR="00365C40">
        <w:rPr>
          <w:sz w:val="28"/>
          <w:szCs w:val="28"/>
        </w:rPr>
        <w:t>I initially</w:t>
      </w:r>
      <w:r w:rsidR="00826266">
        <w:rPr>
          <w:sz w:val="28"/>
          <w:szCs w:val="28"/>
        </w:rPr>
        <w:t xml:space="preserve"> tried </w:t>
      </w:r>
      <w:r w:rsidR="00AA01B9">
        <w:rPr>
          <w:sz w:val="28"/>
          <w:szCs w:val="28"/>
        </w:rPr>
        <w:t>this brute force with cases (per quantile) nested in a loop (iterating over the rows/particles) nested in a loop (iterating over the columns/features).  The time complexity was way too much.</w:t>
      </w:r>
    </w:p>
    <w:p w14:paraId="46A2F220" w14:textId="57D27AB6" w:rsidR="00964BA6" w:rsidRDefault="00AA01B9">
      <w:pPr>
        <w:rPr>
          <w:sz w:val="28"/>
          <w:szCs w:val="28"/>
        </w:rPr>
      </w:pPr>
      <w:r>
        <w:rPr>
          <w:sz w:val="28"/>
          <w:szCs w:val="28"/>
        </w:rPr>
        <w:lastRenderedPageBreak/>
        <w:t xml:space="preserve">Step </w:t>
      </w:r>
      <w:r w:rsidR="005C5DA0">
        <w:rPr>
          <w:sz w:val="28"/>
          <w:szCs w:val="28"/>
        </w:rPr>
        <w:t>7</w:t>
      </w:r>
      <w:r>
        <w:rPr>
          <w:sz w:val="28"/>
          <w:szCs w:val="28"/>
        </w:rPr>
        <w:t xml:space="preserve">:  Next, I tried </w:t>
      </w:r>
      <w:r w:rsidR="00826266">
        <w:rPr>
          <w:sz w:val="28"/>
          <w:szCs w:val="28"/>
        </w:rPr>
        <w:t>using quintiles with the bin function</w:t>
      </w:r>
      <w:r>
        <w:rPr>
          <w:sz w:val="28"/>
          <w:szCs w:val="28"/>
        </w:rPr>
        <w:t xml:space="preserve"> (looped over the features)</w:t>
      </w:r>
      <w:r w:rsidR="00826266">
        <w:rPr>
          <w:sz w:val="28"/>
          <w:szCs w:val="28"/>
        </w:rPr>
        <w:t xml:space="preserve">, but the breaks were not </w:t>
      </w:r>
      <w:r w:rsidR="00080CD0">
        <w:rPr>
          <w:sz w:val="28"/>
          <w:szCs w:val="28"/>
        </w:rPr>
        <w:t>unique</w:t>
      </w:r>
      <w:r w:rsidR="00826266">
        <w:rPr>
          <w:sz w:val="28"/>
          <w:szCs w:val="28"/>
        </w:rPr>
        <w:t xml:space="preserve"> for the fifth feature</w:t>
      </w:r>
      <w:r w:rsidR="005E01C9">
        <w:rPr>
          <w:sz w:val="28"/>
          <w:szCs w:val="28"/>
        </w:rPr>
        <w:t xml:space="preserve"> (as demonstrated by the histogram</w:t>
      </w:r>
      <w:r w:rsidR="005C1F67">
        <w:rPr>
          <w:sz w:val="28"/>
          <w:szCs w:val="28"/>
        </w:rPr>
        <w:t xml:space="preserve"> below</w:t>
      </w:r>
      <w:r w:rsidR="005E01C9">
        <w:rPr>
          <w:sz w:val="28"/>
          <w:szCs w:val="28"/>
        </w:rPr>
        <w:t>).</w:t>
      </w:r>
    </w:p>
    <w:p w14:paraId="07098DDC" w14:textId="4798B60F" w:rsidR="00964BA6" w:rsidRDefault="00964BA6">
      <w:pPr>
        <w:rPr>
          <w:sz w:val="28"/>
          <w:szCs w:val="28"/>
        </w:rPr>
      </w:pPr>
      <w:r>
        <w:rPr>
          <w:sz w:val="28"/>
          <w:szCs w:val="28"/>
        </w:rPr>
        <w:t xml:space="preserve">Step </w:t>
      </w:r>
      <w:r w:rsidR="005C5DA0">
        <w:rPr>
          <w:sz w:val="28"/>
          <w:szCs w:val="28"/>
        </w:rPr>
        <w:t>8</w:t>
      </w:r>
      <w:r>
        <w:rPr>
          <w:sz w:val="28"/>
          <w:szCs w:val="28"/>
        </w:rPr>
        <w:t xml:space="preserve">:  </w:t>
      </w:r>
      <w:r w:rsidR="0058633F">
        <w:rPr>
          <w:sz w:val="28"/>
          <w:szCs w:val="28"/>
        </w:rPr>
        <w:t xml:space="preserve">I then use the cut </w:t>
      </w:r>
      <w:r w:rsidR="00AA01B9">
        <w:rPr>
          <w:sz w:val="28"/>
          <w:szCs w:val="28"/>
        </w:rPr>
        <w:t xml:space="preserve">function </w:t>
      </w:r>
      <w:r w:rsidR="0058633F">
        <w:rPr>
          <w:sz w:val="28"/>
          <w:szCs w:val="28"/>
        </w:rPr>
        <w:t>with cases (as you can see in the knitted html)</w:t>
      </w:r>
      <w:r w:rsidR="00080CD0">
        <w:rPr>
          <w:sz w:val="28"/>
          <w:szCs w:val="28"/>
        </w:rPr>
        <w:t xml:space="preserve"> with in a loop iterating feature index</w:t>
      </w:r>
      <w:r w:rsidR="0058633F">
        <w:rPr>
          <w:sz w:val="28"/>
          <w:szCs w:val="28"/>
        </w:rPr>
        <w:t>, where for the breaks, I use the quantile function (this time doing quartiles)</w:t>
      </w:r>
      <w:r w:rsidR="00080CD0">
        <w:rPr>
          <w:sz w:val="28"/>
          <w:szCs w:val="28"/>
        </w:rPr>
        <w:t xml:space="preserve"> plus a very small amount that barely increases per each break. </w:t>
      </w:r>
    </w:p>
    <w:p w14:paraId="452EB171" w14:textId="6A9D99ED" w:rsidR="00080CD0" w:rsidRDefault="00080CD0">
      <w:pPr>
        <w:rPr>
          <w:sz w:val="28"/>
          <w:szCs w:val="28"/>
        </w:rPr>
      </w:pPr>
      <w:r>
        <w:rPr>
          <w:sz w:val="28"/>
          <w:szCs w:val="28"/>
        </w:rPr>
        <w:t xml:space="preserve">Step </w:t>
      </w:r>
      <w:r w:rsidR="00177949">
        <w:rPr>
          <w:sz w:val="28"/>
          <w:szCs w:val="28"/>
        </w:rPr>
        <w:t>9</w:t>
      </w:r>
      <w:r>
        <w:rPr>
          <w:sz w:val="28"/>
          <w:szCs w:val="28"/>
        </w:rPr>
        <w:t>:  Per each case</w:t>
      </w:r>
      <w:r w:rsidR="005C5DA0">
        <w:rPr>
          <w:sz w:val="28"/>
          <w:szCs w:val="28"/>
        </w:rPr>
        <w:t xml:space="preserve"> (quartile),</w:t>
      </w:r>
      <w:r>
        <w:rPr>
          <w:sz w:val="28"/>
          <w:szCs w:val="28"/>
        </w:rPr>
        <w:t xml:space="preserve"> we assign</w:t>
      </w:r>
      <w:r w:rsidR="00D07694">
        <w:rPr>
          <w:sz w:val="28"/>
          <w:szCs w:val="28"/>
        </w:rPr>
        <w:t xml:space="preserve"> </w:t>
      </w:r>
      <w:r w:rsidR="005C5DA0">
        <w:rPr>
          <w:sz w:val="28"/>
          <w:szCs w:val="28"/>
        </w:rPr>
        <w:t>to each element</w:t>
      </w:r>
      <w:r>
        <w:rPr>
          <w:sz w:val="28"/>
          <w:szCs w:val="28"/>
        </w:rPr>
        <w:t xml:space="preserve"> a value 1 through 4 corresponding to the quartile</w:t>
      </w:r>
      <w:r w:rsidR="005C5DA0">
        <w:rPr>
          <w:sz w:val="28"/>
          <w:szCs w:val="28"/>
        </w:rPr>
        <w:t xml:space="preserve"> of its feature.</w:t>
      </w:r>
    </w:p>
    <w:p w14:paraId="7F145C6C" w14:textId="306BAD47" w:rsidR="005C5DA0" w:rsidRDefault="005C5DA0">
      <w:pPr>
        <w:rPr>
          <w:sz w:val="28"/>
          <w:szCs w:val="28"/>
        </w:rPr>
      </w:pPr>
      <w:r>
        <w:rPr>
          <w:sz w:val="28"/>
          <w:szCs w:val="28"/>
        </w:rPr>
        <w:t xml:space="preserve">Step </w:t>
      </w:r>
      <w:r w:rsidR="00177949">
        <w:rPr>
          <w:sz w:val="28"/>
          <w:szCs w:val="28"/>
        </w:rPr>
        <w:t>10</w:t>
      </w:r>
      <w:r>
        <w:rPr>
          <w:sz w:val="28"/>
          <w:szCs w:val="28"/>
        </w:rPr>
        <w:t xml:space="preserve">:  Iterating over the features (excluding id), we add </w:t>
      </w:r>
      <w:r w:rsidR="009C6F24">
        <w:rPr>
          <w:sz w:val="28"/>
          <w:szCs w:val="28"/>
        </w:rPr>
        <w:t>10 times the index of the feature to each of its element.  This way each “item” (representing a different feature and quartile) is unique and easily identifiable by increasing order in both directions (dimensions) of the indices.</w:t>
      </w:r>
    </w:p>
    <w:p w14:paraId="057894AA" w14:textId="53D80A11" w:rsidR="001D4093" w:rsidRDefault="00964BA6">
      <w:pPr>
        <w:rPr>
          <w:sz w:val="28"/>
          <w:szCs w:val="28"/>
        </w:rPr>
      </w:pPr>
      <w:r>
        <w:rPr>
          <w:sz w:val="28"/>
          <w:szCs w:val="28"/>
        </w:rPr>
        <w:t xml:space="preserve">Step </w:t>
      </w:r>
      <w:r w:rsidR="00ED01C9">
        <w:rPr>
          <w:sz w:val="28"/>
          <w:szCs w:val="28"/>
        </w:rPr>
        <w:t>1</w:t>
      </w:r>
      <w:r w:rsidR="00177949">
        <w:rPr>
          <w:sz w:val="28"/>
          <w:szCs w:val="28"/>
        </w:rPr>
        <w:t>1</w:t>
      </w:r>
      <w:r>
        <w:rPr>
          <w:sz w:val="28"/>
          <w:szCs w:val="28"/>
        </w:rPr>
        <w:t xml:space="preserve">:  </w:t>
      </w:r>
      <w:r w:rsidR="00E80790">
        <w:rPr>
          <w:sz w:val="28"/>
          <w:szCs w:val="28"/>
        </w:rPr>
        <w:t xml:space="preserve">Write this </w:t>
      </w:r>
      <w:proofErr w:type="spellStart"/>
      <w:r w:rsidR="00E80790">
        <w:rPr>
          <w:sz w:val="28"/>
          <w:szCs w:val="28"/>
        </w:rPr>
        <w:t>dataframe</w:t>
      </w:r>
      <w:proofErr w:type="spellEnd"/>
      <w:r w:rsidR="00E80790">
        <w:rPr>
          <w:sz w:val="28"/>
          <w:szCs w:val="28"/>
        </w:rPr>
        <w:t xml:space="preserve"> to a csv</w:t>
      </w:r>
      <w:r w:rsidR="00150A1B">
        <w:rPr>
          <w:sz w:val="28"/>
          <w:szCs w:val="28"/>
        </w:rPr>
        <w:t xml:space="preserve"> </w:t>
      </w:r>
      <w:r w:rsidR="00ED01C9">
        <w:rPr>
          <w:sz w:val="28"/>
          <w:szCs w:val="28"/>
        </w:rPr>
        <w:t xml:space="preserve">and then plug the csv into the </w:t>
      </w:r>
      <w:proofErr w:type="spellStart"/>
      <w:proofErr w:type="gramStart"/>
      <w:r w:rsidR="00ED01C9">
        <w:rPr>
          <w:sz w:val="28"/>
          <w:szCs w:val="28"/>
        </w:rPr>
        <w:t>read.transaction</w:t>
      </w:r>
      <w:proofErr w:type="spellEnd"/>
      <w:proofErr w:type="gramEnd"/>
      <w:r w:rsidR="00ED01C9">
        <w:rPr>
          <w:sz w:val="28"/>
          <w:szCs w:val="28"/>
        </w:rPr>
        <w:t xml:space="preserve"> function</w:t>
      </w:r>
      <w:r w:rsidR="00177949">
        <w:rPr>
          <w:sz w:val="28"/>
          <w:szCs w:val="28"/>
        </w:rPr>
        <w:t xml:space="preserve"> to reformat the data (into binary) f</w:t>
      </w:r>
      <w:r w:rsidR="001D4093">
        <w:rPr>
          <w:sz w:val="28"/>
          <w:szCs w:val="28"/>
        </w:rPr>
        <w:t xml:space="preserve">or the </w:t>
      </w:r>
      <w:proofErr w:type="spellStart"/>
      <w:r w:rsidR="001D4093">
        <w:rPr>
          <w:sz w:val="28"/>
          <w:szCs w:val="28"/>
        </w:rPr>
        <w:t>Apriori</w:t>
      </w:r>
      <w:proofErr w:type="spellEnd"/>
      <w:r w:rsidR="001D4093">
        <w:rPr>
          <w:sz w:val="28"/>
          <w:szCs w:val="28"/>
        </w:rPr>
        <w:t xml:space="preserve"> algorithm.</w:t>
      </w:r>
    </w:p>
    <w:p w14:paraId="6D911859" w14:textId="56D8EC8C" w:rsidR="00964BA6" w:rsidRDefault="00964BA6">
      <w:pPr>
        <w:rPr>
          <w:sz w:val="28"/>
          <w:szCs w:val="28"/>
        </w:rPr>
      </w:pPr>
      <w:r>
        <w:rPr>
          <w:sz w:val="28"/>
          <w:szCs w:val="28"/>
        </w:rPr>
        <w:t xml:space="preserve">Step </w:t>
      </w:r>
      <w:r w:rsidR="00ED01C9">
        <w:rPr>
          <w:sz w:val="28"/>
          <w:szCs w:val="28"/>
        </w:rPr>
        <w:t>1</w:t>
      </w:r>
      <w:r w:rsidR="00177949">
        <w:rPr>
          <w:sz w:val="28"/>
          <w:szCs w:val="28"/>
        </w:rPr>
        <w:t>2</w:t>
      </w:r>
      <w:r>
        <w:rPr>
          <w:sz w:val="28"/>
          <w:szCs w:val="28"/>
        </w:rPr>
        <w:t xml:space="preserve">:  </w:t>
      </w:r>
      <w:r w:rsidR="00ED01C9">
        <w:rPr>
          <w:sz w:val="28"/>
          <w:szCs w:val="28"/>
        </w:rPr>
        <w:t xml:space="preserve">Use the </w:t>
      </w:r>
      <w:proofErr w:type="spellStart"/>
      <w:r w:rsidR="00ED01C9">
        <w:rPr>
          <w:sz w:val="28"/>
          <w:szCs w:val="28"/>
        </w:rPr>
        <w:t>itemFrequency</w:t>
      </w:r>
      <w:proofErr w:type="spellEnd"/>
      <w:r w:rsidR="00ED01C9">
        <w:rPr>
          <w:sz w:val="28"/>
          <w:szCs w:val="28"/>
        </w:rPr>
        <w:t xml:space="preserve"> function to discover that over 90% of the data is in the first supposed quartile while there is none in the second or third of the fifth feature</w:t>
      </w:r>
      <w:r w:rsidR="005C1F67">
        <w:rPr>
          <w:sz w:val="28"/>
          <w:szCs w:val="28"/>
        </w:rPr>
        <w:t xml:space="preserve"> (as also demonstrated by the histogram below)</w:t>
      </w:r>
      <w:r w:rsidR="00DC0CC1">
        <w:rPr>
          <w:sz w:val="28"/>
          <w:szCs w:val="28"/>
        </w:rPr>
        <w:t>.  There are similar issues in other features.</w:t>
      </w:r>
      <w:r w:rsidR="00177949">
        <w:rPr>
          <w:sz w:val="28"/>
          <w:szCs w:val="28"/>
        </w:rPr>
        <w:t xml:space="preserve">  There are just that many zeros.  Luckily, as mentioned above, </w:t>
      </w:r>
      <w:proofErr w:type="spellStart"/>
      <w:r w:rsidR="00177949">
        <w:rPr>
          <w:sz w:val="28"/>
          <w:szCs w:val="28"/>
        </w:rPr>
        <w:t>Apriori</w:t>
      </w:r>
      <w:proofErr w:type="spellEnd"/>
      <w:r w:rsidR="00177949">
        <w:rPr>
          <w:sz w:val="28"/>
          <w:szCs w:val="28"/>
        </w:rPr>
        <w:t xml:space="preserve"> is robust enough to handle this.  (One possibility to get better results is replacing each zero with </w:t>
      </w:r>
      <w:proofErr w:type="spellStart"/>
      <w:r w:rsidR="00177949">
        <w:rPr>
          <w:sz w:val="28"/>
          <w:szCs w:val="28"/>
        </w:rPr>
        <w:t>NaN</w:t>
      </w:r>
      <w:proofErr w:type="spellEnd"/>
      <w:r w:rsidR="00177949">
        <w:rPr>
          <w:sz w:val="28"/>
          <w:szCs w:val="28"/>
        </w:rPr>
        <w:t>.)</w:t>
      </w:r>
    </w:p>
    <w:p w14:paraId="401C53B1" w14:textId="55DF2351" w:rsidR="00BC1DB6" w:rsidRDefault="00BC1DB6">
      <w:pPr>
        <w:rPr>
          <w:sz w:val="28"/>
          <w:szCs w:val="28"/>
        </w:rPr>
      </w:pPr>
      <w:r>
        <w:rPr>
          <w:sz w:val="28"/>
          <w:szCs w:val="28"/>
        </w:rPr>
        <w:t xml:space="preserve">Step 13:  </w:t>
      </w:r>
      <w:r w:rsidR="001D4093">
        <w:rPr>
          <w:sz w:val="28"/>
          <w:szCs w:val="28"/>
        </w:rPr>
        <w:t xml:space="preserve">Run the </w:t>
      </w:r>
      <w:proofErr w:type="spellStart"/>
      <w:r w:rsidR="001D4093">
        <w:rPr>
          <w:sz w:val="28"/>
          <w:szCs w:val="28"/>
        </w:rPr>
        <w:t>Apiori</w:t>
      </w:r>
      <w:proofErr w:type="spellEnd"/>
      <w:r w:rsidR="001D4093">
        <w:rPr>
          <w:sz w:val="28"/>
          <w:szCs w:val="28"/>
        </w:rPr>
        <w:t xml:space="preserve"> algorithm on the transformed (binary) data.</w:t>
      </w:r>
    </w:p>
    <w:p w14:paraId="6C5ABF0D" w14:textId="2465AF7A" w:rsidR="001D4093" w:rsidRDefault="001D4093">
      <w:pPr>
        <w:rPr>
          <w:sz w:val="28"/>
          <w:szCs w:val="28"/>
        </w:rPr>
      </w:pPr>
      <w:r>
        <w:rPr>
          <w:sz w:val="28"/>
          <w:szCs w:val="28"/>
        </w:rPr>
        <w:t xml:space="preserve">Step 14:  Look through the associations for insightful rules (potentially useful for classification trees and rule, e.g. the rule {21, 43} =&gt; {211} which has a </w:t>
      </w:r>
      <w:r w:rsidR="005E16BD">
        <w:rPr>
          <w:sz w:val="28"/>
          <w:szCs w:val="28"/>
        </w:rPr>
        <w:t>confidence of 0.997, support of 0.114, and lift of 1.78</w:t>
      </w:r>
      <w:r w:rsidR="00FE291D">
        <w:rPr>
          <w:sz w:val="28"/>
          <w:szCs w:val="28"/>
        </w:rPr>
        <w:t xml:space="preserve">, or the 3 rules that I have listed </w:t>
      </w:r>
      <w:r w:rsidR="005C1F67">
        <w:rPr>
          <w:sz w:val="28"/>
          <w:szCs w:val="28"/>
        </w:rPr>
        <w:t>in the results</w:t>
      </w:r>
      <w:r w:rsidR="00FE291D">
        <w:rPr>
          <w:sz w:val="28"/>
          <w:szCs w:val="28"/>
        </w:rPr>
        <w:t xml:space="preserve"> with only one element on the left hand side and only a particle label on the right.</w:t>
      </w:r>
    </w:p>
    <w:p w14:paraId="3291F4C9" w14:textId="246890DF" w:rsidR="00EE6A0F" w:rsidRDefault="00EE6A0F">
      <w:pPr>
        <w:rPr>
          <w:sz w:val="28"/>
          <w:szCs w:val="28"/>
        </w:rPr>
      </w:pPr>
    </w:p>
    <w:p w14:paraId="5A8A8A49" w14:textId="77777777" w:rsidR="00EE6A0F" w:rsidRDefault="00EE6A0F">
      <w:pPr>
        <w:rPr>
          <w:sz w:val="28"/>
          <w:szCs w:val="28"/>
        </w:rPr>
      </w:pPr>
    </w:p>
    <w:p w14:paraId="52715763" w14:textId="7D01AC16" w:rsidR="00EE6A0F" w:rsidRPr="00EE6A0F" w:rsidRDefault="005C1F67" w:rsidP="00EE6A0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noProof/>
        </w:rPr>
        <w:lastRenderedPageBreak/>
        <w:drawing>
          <wp:inline distT="0" distB="0" distL="0" distR="0" wp14:anchorId="0DA98424" wp14:editId="33DE94DD">
            <wp:extent cx="5943600" cy="424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00AE1D2C" w:rsidRPr="00AE1D2C">
        <w:rPr>
          <w:noProof/>
        </w:rPr>
        <w:t xml:space="preserve"> </w:t>
      </w:r>
    </w:p>
    <w:p w14:paraId="1BEBABCE" w14:textId="069214AB" w:rsidR="00AE1D2C" w:rsidRDefault="005C1F67" w:rsidP="005C1F67">
      <w:pPr>
        <w:pBdr>
          <w:bottom w:val="single" w:sz="6" w:space="1" w:color="auto"/>
        </w:pBdr>
        <w:rPr>
          <w:sz w:val="24"/>
          <w:szCs w:val="24"/>
        </w:rPr>
      </w:pPr>
      <w:r>
        <w:rPr>
          <w:sz w:val="24"/>
          <w:szCs w:val="24"/>
        </w:rPr>
        <w:t>The above histogram</w:t>
      </w:r>
      <w:r w:rsidR="009F12FB">
        <w:rPr>
          <w:sz w:val="24"/>
          <w:szCs w:val="24"/>
        </w:rPr>
        <w:t xml:space="preserve"> of the fifth feature that</w:t>
      </w:r>
      <w:r>
        <w:rPr>
          <w:sz w:val="24"/>
          <w:szCs w:val="24"/>
        </w:rPr>
        <w:t xml:space="preserve"> corresponds to Step 7 and Step 12.</w:t>
      </w:r>
    </w:p>
    <w:p w14:paraId="4A04F3C0" w14:textId="77777777" w:rsidR="005C1F67" w:rsidRDefault="005C1F67">
      <w:pPr>
        <w:pBdr>
          <w:bottom w:val="single" w:sz="6" w:space="1" w:color="auto"/>
        </w:pBdr>
        <w:rPr>
          <w:sz w:val="24"/>
          <w:szCs w:val="24"/>
        </w:rPr>
      </w:pPr>
    </w:p>
    <w:p w14:paraId="3A793144" w14:textId="77777777" w:rsidR="005C1F67" w:rsidRDefault="005C1F67">
      <w:pPr>
        <w:pBdr>
          <w:bottom w:val="single" w:sz="6" w:space="1" w:color="auto"/>
        </w:pBdr>
        <w:rPr>
          <w:sz w:val="24"/>
          <w:szCs w:val="24"/>
        </w:rPr>
      </w:pPr>
    </w:p>
    <w:p w14:paraId="267C42A0" w14:textId="3B07EF6E" w:rsidR="00C6512E" w:rsidRDefault="00EE6A0F">
      <w:pPr>
        <w:pBdr>
          <w:bottom w:val="single" w:sz="6" w:space="1" w:color="auto"/>
        </w:pBdr>
        <w:rPr>
          <w:sz w:val="40"/>
          <w:szCs w:val="40"/>
        </w:rPr>
      </w:pPr>
      <w:r w:rsidRPr="00EE6A0F">
        <w:rPr>
          <w:sz w:val="40"/>
          <w:szCs w:val="40"/>
        </w:rPr>
        <w:t>Results</w:t>
      </w:r>
    </w:p>
    <w:p w14:paraId="648C3D8A"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Formal class 'transactions' [package "</w:t>
      </w:r>
      <w:proofErr w:type="spellStart"/>
      <w:r w:rsidRPr="00FA269C">
        <w:rPr>
          <w:rFonts w:ascii="Courier New" w:eastAsia="Times New Roman" w:hAnsi="Courier New" w:cs="Courier New"/>
          <w:color w:val="333333"/>
          <w:sz w:val="20"/>
          <w:szCs w:val="20"/>
        </w:rPr>
        <w:t>arules</w:t>
      </w:r>
      <w:proofErr w:type="spellEnd"/>
      <w:r w:rsidRPr="00FA269C">
        <w:rPr>
          <w:rFonts w:ascii="Courier New" w:eastAsia="Times New Roman" w:hAnsi="Courier New" w:cs="Courier New"/>
          <w:color w:val="333333"/>
          <w:sz w:val="20"/>
          <w:szCs w:val="20"/>
        </w:rPr>
        <w:t>"] with 3 slots</w:t>
      </w:r>
    </w:p>
    <w:p w14:paraId="7321BB3C"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w:t>
      </w:r>
      <w:proofErr w:type="gramStart"/>
      <w:r w:rsidRPr="00FA269C">
        <w:rPr>
          <w:rFonts w:ascii="Courier New" w:eastAsia="Times New Roman" w:hAnsi="Courier New" w:cs="Courier New"/>
          <w:color w:val="333333"/>
          <w:sz w:val="20"/>
          <w:szCs w:val="20"/>
        </w:rPr>
        <w:t>#   ..</w:t>
      </w:r>
      <w:proofErr w:type="gramEnd"/>
      <w:r w:rsidRPr="00FA269C">
        <w:rPr>
          <w:rFonts w:ascii="Courier New" w:eastAsia="Times New Roman" w:hAnsi="Courier New" w:cs="Courier New"/>
          <w:color w:val="333333"/>
          <w:sz w:val="20"/>
          <w:szCs w:val="20"/>
        </w:rPr>
        <w:t>@ data       :Formal class '</w:t>
      </w:r>
      <w:proofErr w:type="spellStart"/>
      <w:r w:rsidRPr="00FA269C">
        <w:rPr>
          <w:rFonts w:ascii="Courier New" w:eastAsia="Times New Roman" w:hAnsi="Courier New" w:cs="Courier New"/>
          <w:color w:val="333333"/>
          <w:sz w:val="20"/>
          <w:szCs w:val="20"/>
        </w:rPr>
        <w:t>ngCMatrix</w:t>
      </w:r>
      <w:proofErr w:type="spellEnd"/>
      <w:r w:rsidRPr="00FA269C">
        <w:rPr>
          <w:rFonts w:ascii="Courier New" w:eastAsia="Times New Roman" w:hAnsi="Courier New" w:cs="Courier New"/>
          <w:color w:val="333333"/>
          <w:sz w:val="20"/>
          <w:szCs w:val="20"/>
        </w:rPr>
        <w:t>' [package "Matrix"] with 5 slots</w:t>
      </w:r>
    </w:p>
    <w:p w14:paraId="7018E069"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 .. </w:t>
      </w:r>
      <w:proofErr w:type="gramStart"/>
      <w:r w:rsidRPr="00FA269C">
        <w:rPr>
          <w:rFonts w:ascii="Courier New" w:eastAsia="Times New Roman" w:hAnsi="Courier New" w:cs="Courier New"/>
          <w:color w:val="333333"/>
          <w:sz w:val="20"/>
          <w:szCs w:val="20"/>
        </w:rPr>
        <w:t>..</w:t>
      </w:r>
      <w:proofErr w:type="gramEnd"/>
      <w:r w:rsidRPr="00FA269C">
        <w:rPr>
          <w:rFonts w:ascii="Courier New" w:eastAsia="Times New Roman" w:hAnsi="Courier New" w:cs="Courier New"/>
          <w:color w:val="333333"/>
          <w:sz w:val="20"/>
          <w:szCs w:val="20"/>
        </w:rPr>
        <w:t xml:space="preserve">@ </w:t>
      </w:r>
      <w:proofErr w:type="spellStart"/>
      <w:r w:rsidRPr="00FA269C">
        <w:rPr>
          <w:rFonts w:ascii="Courier New" w:eastAsia="Times New Roman" w:hAnsi="Courier New" w:cs="Courier New"/>
          <w:color w:val="333333"/>
          <w:sz w:val="20"/>
          <w:szCs w:val="20"/>
        </w:rPr>
        <w:t>i</w:t>
      </w:r>
      <w:proofErr w:type="spellEnd"/>
      <w:r w:rsidRPr="00FA269C">
        <w:rPr>
          <w:rFonts w:ascii="Courier New" w:eastAsia="Times New Roman" w:hAnsi="Courier New" w:cs="Courier New"/>
          <w:color w:val="333333"/>
          <w:sz w:val="20"/>
          <w:szCs w:val="20"/>
        </w:rPr>
        <w:t xml:space="preserve">       : int [1:350000] 2 3 11 14 16 18 22 4 6 7 ...</w:t>
      </w:r>
    </w:p>
    <w:p w14:paraId="0566007A"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 .. </w:t>
      </w:r>
      <w:proofErr w:type="gramStart"/>
      <w:r w:rsidRPr="00FA269C">
        <w:rPr>
          <w:rFonts w:ascii="Courier New" w:eastAsia="Times New Roman" w:hAnsi="Courier New" w:cs="Courier New"/>
          <w:color w:val="333333"/>
          <w:sz w:val="20"/>
          <w:szCs w:val="20"/>
        </w:rPr>
        <w:t>..</w:t>
      </w:r>
      <w:proofErr w:type="gramEnd"/>
      <w:r w:rsidRPr="00FA269C">
        <w:rPr>
          <w:rFonts w:ascii="Courier New" w:eastAsia="Times New Roman" w:hAnsi="Courier New" w:cs="Courier New"/>
          <w:color w:val="333333"/>
          <w:sz w:val="20"/>
          <w:szCs w:val="20"/>
        </w:rPr>
        <w:t>@ p       : int [1:50001] 0 7 14 21 28 35 42 49 56 63 ...</w:t>
      </w:r>
    </w:p>
    <w:p w14:paraId="352D0430"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 .. </w:t>
      </w:r>
      <w:proofErr w:type="gramStart"/>
      <w:r w:rsidRPr="00FA269C">
        <w:rPr>
          <w:rFonts w:ascii="Courier New" w:eastAsia="Times New Roman" w:hAnsi="Courier New" w:cs="Courier New"/>
          <w:color w:val="333333"/>
          <w:sz w:val="20"/>
          <w:szCs w:val="20"/>
        </w:rPr>
        <w:t>..</w:t>
      </w:r>
      <w:proofErr w:type="gramEnd"/>
      <w:r w:rsidRPr="00FA269C">
        <w:rPr>
          <w:rFonts w:ascii="Courier New" w:eastAsia="Times New Roman" w:hAnsi="Courier New" w:cs="Courier New"/>
          <w:color w:val="333333"/>
          <w:sz w:val="20"/>
          <w:szCs w:val="20"/>
        </w:rPr>
        <w:t>@ Dim     : int [1:2] 26 50000</w:t>
      </w:r>
    </w:p>
    <w:p w14:paraId="1B06844D"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 .. </w:t>
      </w:r>
      <w:proofErr w:type="gramStart"/>
      <w:r w:rsidRPr="00FA269C">
        <w:rPr>
          <w:rFonts w:ascii="Courier New" w:eastAsia="Times New Roman" w:hAnsi="Courier New" w:cs="Courier New"/>
          <w:color w:val="333333"/>
          <w:sz w:val="20"/>
          <w:szCs w:val="20"/>
        </w:rPr>
        <w:t>..</w:t>
      </w:r>
      <w:proofErr w:type="gramEnd"/>
      <w:r w:rsidRPr="00FA269C">
        <w:rPr>
          <w:rFonts w:ascii="Courier New" w:eastAsia="Times New Roman" w:hAnsi="Courier New" w:cs="Courier New"/>
          <w:color w:val="333333"/>
          <w:sz w:val="20"/>
          <w:szCs w:val="20"/>
        </w:rPr>
        <w:t xml:space="preserve">@ </w:t>
      </w:r>
      <w:proofErr w:type="spellStart"/>
      <w:r w:rsidRPr="00FA269C">
        <w:rPr>
          <w:rFonts w:ascii="Courier New" w:eastAsia="Times New Roman" w:hAnsi="Courier New" w:cs="Courier New"/>
          <w:color w:val="333333"/>
          <w:sz w:val="20"/>
          <w:szCs w:val="20"/>
        </w:rPr>
        <w:t>Dimnames:List</w:t>
      </w:r>
      <w:proofErr w:type="spellEnd"/>
      <w:r w:rsidRPr="00FA269C">
        <w:rPr>
          <w:rFonts w:ascii="Courier New" w:eastAsia="Times New Roman" w:hAnsi="Courier New" w:cs="Courier New"/>
          <w:color w:val="333333"/>
          <w:sz w:val="20"/>
          <w:szCs w:val="20"/>
        </w:rPr>
        <w:t xml:space="preserve"> of 2</w:t>
      </w:r>
    </w:p>
    <w:p w14:paraId="640E2FCC"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 .. .. </w:t>
      </w:r>
      <w:proofErr w:type="gramStart"/>
      <w:r w:rsidRPr="00FA269C">
        <w:rPr>
          <w:rFonts w:ascii="Courier New" w:eastAsia="Times New Roman" w:hAnsi="Courier New" w:cs="Courier New"/>
          <w:color w:val="333333"/>
          <w:sz w:val="20"/>
          <w:szCs w:val="20"/>
        </w:rPr>
        <w:t>..</w:t>
      </w:r>
      <w:proofErr w:type="gramEnd"/>
      <w:r w:rsidRPr="00FA269C">
        <w:rPr>
          <w:rFonts w:ascii="Courier New" w:eastAsia="Times New Roman" w:hAnsi="Courier New" w:cs="Courier New"/>
          <w:color w:val="333333"/>
          <w:sz w:val="20"/>
          <w:szCs w:val="20"/>
        </w:rPr>
        <w:t>$ : NULL</w:t>
      </w:r>
    </w:p>
    <w:p w14:paraId="0F4C9D4C"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 .. .. </w:t>
      </w:r>
      <w:proofErr w:type="gramStart"/>
      <w:r w:rsidRPr="00FA269C">
        <w:rPr>
          <w:rFonts w:ascii="Courier New" w:eastAsia="Times New Roman" w:hAnsi="Courier New" w:cs="Courier New"/>
          <w:color w:val="333333"/>
          <w:sz w:val="20"/>
          <w:szCs w:val="20"/>
        </w:rPr>
        <w:t>..</w:t>
      </w:r>
      <w:proofErr w:type="gramEnd"/>
      <w:r w:rsidRPr="00FA269C">
        <w:rPr>
          <w:rFonts w:ascii="Courier New" w:eastAsia="Times New Roman" w:hAnsi="Courier New" w:cs="Courier New"/>
          <w:color w:val="333333"/>
          <w:sz w:val="20"/>
          <w:szCs w:val="20"/>
        </w:rPr>
        <w:t>$ : NULL</w:t>
      </w:r>
    </w:p>
    <w:p w14:paraId="093B2D93"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 .. </w:t>
      </w:r>
      <w:proofErr w:type="gramStart"/>
      <w:r w:rsidRPr="00FA269C">
        <w:rPr>
          <w:rFonts w:ascii="Courier New" w:eastAsia="Times New Roman" w:hAnsi="Courier New" w:cs="Courier New"/>
          <w:color w:val="333333"/>
          <w:sz w:val="20"/>
          <w:szCs w:val="20"/>
        </w:rPr>
        <w:t>..</w:t>
      </w:r>
      <w:proofErr w:type="gramEnd"/>
      <w:r w:rsidRPr="00FA269C">
        <w:rPr>
          <w:rFonts w:ascii="Courier New" w:eastAsia="Times New Roman" w:hAnsi="Courier New" w:cs="Courier New"/>
          <w:color w:val="333333"/>
          <w:sz w:val="20"/>
          <w:szCs w:val="20"/>
        </w:rPr>
        <w:t>@ factors : list()</w:t>
      </w:r>
    </w:p>
    <w:p w14:paraId="3E502663"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lastRenderedPageBreak/>
        <w:t>#</w:t>
      </w:r>
      <w:proofErr w:type="gramStart"/>
      <w:r w:rsidRPr="00FA269C">
        <w:rPr>
          <w:rFonts w:ascii="Courier New" w:eastAsia="Times New Roman" w:hAnsi="Courier New" w:cs="Courier New"/>
          <w:color w:val="333333"/>
          <w:sz w:val="20"/>
          <w:szCs w:val="20"/>
        </w:rPr>
        <w:t>#   ..</w:t>
      </w:r>
      <w:proofErr w:type="gramEnd"/>
      <w:r w:rsidRPr="00FA269C">
        <w:rPr>
          <w:rFonts w:ascii="Courier New" w:eastAsia="Times New Roman" w:hAnsi="Courier New" w:cs="Courier New"/>
          <w:color w:val="333333"/>
          <w:sz w:val="20"/>
          <w:szCs w:val="20"/>
        </w:rPr>
        <w:t xml:space="preserve">@ </w:t>
      </w:r>
      <w:proofErr w:type="spellStart"/>
      <w:r w:rsidRPr="00FA269C">
        <w:rPr>
          <w:rFonts w:ascii="Courier New" w:eastAsia="Times New Roman" w:hAnsi="Courier New" w:cs="Courier New"/>
          <w:color w:val="333333"/>
          <w:sz w:val="20"/>
          <w:szCs w:val="20"/>
        </w:rPr>
        <w:t>itemInfo</w:t>
      </w:r>
      <w:proofErr w:type="spellEnd"/>
      <w:r w:rsidRPr="00FA269C">
        <w:rPr>
          <w:rFonts w:ascii="Courier New" w:eastAsia="Times New Roman" w:hAnsi="Courier New" w:cs="Courier New"/>
          <w:color w:val="333333"/>
          <w:sz w:val="20"/>
          <w:szCs w:val="20"/>
        </w:rPr>
        <w:t xml:space="preserve">   :'</w:t>
      </w:r>
      <w:proofErr w:type="spellStart"/>
      <w:r w:rsidRPr="00FA269C">
        <w:rPr>
          <w:rFonts w:ascii="Courier New" w:eastAsia="Times New Roman" w:hAnsi="Courier New" w:cs="Courier New"/>
          <w:color w:val="333333"/>
          <w:sz w:val="20"/>
          <w:szCs w:val="20"/>
        </w:rPr>
        <w:t>data.frame</w:t>
      </w:r>
      <w:proofErr w:type="spellEnd"/>
      <w:r w:rsidRPr="00FA269C">
        <w:rPr>
          <w:rFonts w:ascii="Courier New" w:eastAsia="Times New Roman" w:hAnsi="Courier New" w:cs="Courier New"/>
          <w:color w:val="333333"/>
          <w:sz w:val="20"/>
          <w:szCs w:val="20"/>
        </w:rPr>
        <w:t>':  26 obs. of  1 variable:</w:t>
      </w:r>
    </w:p>
    <w:p w14:paraId="23DD7078"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 </w:t>
      </w:r>
      <w:proofErr w:type="gramStart"/>
      <w:r w:rsidRPr="00FA269C">
        <w:rPr>
          <w:rFonts w:ascii="Courier New" w:eastAsia="Times New Roman" w:hAnsi="Courier New" w:cs="Courier New"/>
          <w:color w:val="333333"/>
          <w:sz w:val="20"/>
          <w:szCs w:val="20"/>
        </w:rPr>
        <w:t>..</w:t>
      </w:r>
      <w:proofErr w:type="gramEnd"/>
      <w:r w:rsidRPr="00FA269C">
        <w:rPr>
          <w:rFonts w:ascii="Courier New" w:eastAsia="Times New Roman" w:hAnsi="Courier New" w:cs="Courier New"/>
          <w:color w:val="333333"/>
          <w:sz w:val="20"/>
          <w:szCs w:val="20"/>
        </w:rPr>
        <w:t xml:space="preserve">$ labels: </w:t>
      </w:r>
      <w:proofErr w:type="spellStart"/>
      <w:r w:rsidRPr="00FA269C">
        <w:rPr>
          <w:rFonts w:ascii="Courier New" w:eastAsia="Times New Roman" w:hAnsi="Courier New" w:cs="Courier New"/>
          <w:color w:val="333333"/>
          <w:sz w:val="20"/>
          <w:szCs w:val="20"/>
        </w:rPr>
        <w:t>chr</w:t>
      </w:r>
      <w:proofErr w:type="spellEnd"/>
      <w:r w:rsidRPr="00FA269C">
        <w:rPr>
          <w:rFonts w:ascii="Courier New" w:eastAsia="Times New Roman" w:hAnsi="Courier New" w:cs="Courier New"/>
          <w:color w:val="333333"/>
          <w:sz w:val="20"/>
          <w:szCs w:val="20"/>
        </w:rPr>
        <w:t xml:space="preserve"> [1:26] "-11" "21" "211" "22" ...</w:t>
      </w:r>
    </w:p>
    <w:p w14:paraId="01307088"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w:t>
      </w:r>
      <w:proofErr w:type="gramStart"/>
      <w:r w:rsidRPr="00FA269C">
        <w:rPr>
          <w:rFonts w:ascii="Courier New" w:eastAsia="Times New Roman" w:hAnsi="Courier New" w:cs="Courier New"/>
          <w:color w:val="333333"/>
          <w:sz w:val="20"/>
          <w:szCs w:val="20"/>
        </w:rPr>
        <w:t>#   ..</w:t>
      </w:r>
      <w:proofErr w:type="gramEnd"/>
      <w:r w:rsidRPr="00FA269C">
        <w:rPr>
          <w:rFonts w:ascii="Courier New" w:eastAsia="Times New Roman" w:hAnsi="Courier New" w:cs="Courier New"/>
          <w:color w:val="333333"/>
          <w:sz w:val="20"/>
          <w:szCs w:val="20"/>
        </w:rPr>
        <w:t xml:space="preserve">@ </w:t>
      </w:r>
      <w:proofErr w:type="spellStart"/>
      <w:r w:rsidRPr="00FA269C">
        <w:rPr>
          <w:rFonts w:ascii="Courier New" w:eastAsia="Times New Roman" w:hAnsi="Courier New" w:cs="Courier New"/>
          <w:color w:val="333333"/>
          <w:sz w:val="20"/>
          <w:szCs w:val="20"/>
        </w:rPr>
        <w:t>itemsetInfo</w:t>
      </w:r>
      <w:proofErr w:type="spellEnd"/>
      <w:r w:rsidRPr="00FA269C">
        <w:rPr>
          <w:rFonts w:ascii="Courier New" w:eastAsia="Times New Roman" w:hAnsi="Courier New" w:cs="Courier New"/>
          <w:color w:val="333333"/>
          <w:sz w:val="20"/>
          <w:szCs w:val="20"/>
        </w:rPr>
        <w:t>:'</w:t>
      </w:r>
      <w:proofErr w:type="spellStart"/>
      <w:r w:rsidRPr="00FA269C">
        <w:rPr>
          <w:rFonts w:ascii="Courier New" w:eastAsia="Times New Roman" w:hAnsi="Courier New" w:cs="Courier New"/>
          <w:color w:val="333333"/>
          <w:sz w:val="20"/>
          <w:szCs w:val="20"/>
        </w:rPr>
        <w:t>data.frame</w:t>
      </w:r>
      <w:proofErr w:type="spellEnd"/>
      <w:r w:rsidRPr="00FA269C">
        <w:rPr>
          <w:rFonts w:ascii="Courier New" w:eastAsia="Times New Roman" w:hAnsi="Courier New" w:cs="Courier New"/>
          <w:color w:val="333333"/>
          <w:sz w:val="20"/>
          <w:szCs w:val="20"/>
        </w:rPr>
        <w:t>':  0 obs. of  0 variables</w:t>
      </w:r>
    </w:p>
    <w:p w14:paraId="3A59C914"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NULL</w:t>
      </w:r>
    </w:p>
    <w:p w14:paraId="7A595F23" w14:textId="38B08F0F" w:rsidR="00FA269C" w:rsidRDefault="00FA269C">
      <w:pPr>
        <w:rPr>
          <w:sz w:val="32"/>
          <w:szCs w:val="32"/>
        </w:rPr>
      </w:pPr>
      <w:r>
        <w:rPr>
          <w:sz w:val="32"/>
          <w:szCs w:val="32"/>
        </w:rPr>
        <w:t>^ Graphic 1 is the structure of the transaction file.</w:t>
      </w:r>
    </w:p>
    <w:p w14:paraId="192C03D6"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transactions as </w:t>
      </w:r>
      <w:proofErr w:type="spellStart"/>
      <w:r w:rsidRPr="00FA269C">
        <w:rPr>
          <w:rFonts w:ascii="Courier New" w:eastAsia="Times New Roman" w:hAnsi="Courier New" w:cs="Courier New"/>
          <w:color w:val="333333"/>
          <w:sz w:val="20"/>
          <w:szCs w:val="20"/>
        </w:rPr>
        <w:t>itemMatrix</w:t>
      </w:r>
      <w:proofErr w:type="spellEnd"/>
      <w:r w:rsidRPr="00FA269C">
        <w:rPr>
          <w:rFonts w:ascii="Courier New" w:eastAsia="Times New Roman" w:hAnsi="Courier New" w:cs="Courier New"/>
          <w:color w:val="333333"/>
          <w:sz w:val="20"/>
          <w:szCs w:val="20"/>
        </w:rPr>
        <w:t xml:space="preserve"> in sparse format with</w:t>
      </w:r>
    </w:p>
    <w:p w14:paraId="489BF6D1"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w:t>
      </w:r>
      <w:proofErr w:type="gramStart"/>
      <w:r w:rsidRPr="00FA269C">
        <w:rPr>
          <w:rFonts w:ascii="Courier New" w:eastAsia="Times New Roman" w:hAnsi="Courier New" w:cs="Courier New"/>
          <w:color w:val="333333"/>
          <w:sz w:val="20"/>
          <w:szCs w:val="20"/>
        </w:rPr>
        <w:t>#  50000</w:t>
      </w:r>
      <w:proofErr w:type="gramEnd"/>
      <w:r w:rsidRPr="00FA269C">
        <w:rPr>
          <w:rFonts w:ascii="Courier New" w:eastAsia="Times New Roman" w:hAnsi="Courier New" w:cs="Courier New"/>
          <w:color w:val="333333"/>
          <w:sz w:val="20"/>
          <w:szCs w:val="20"/>
        </w:rPr>
        <w:t xml:space="preserve"> rows (elements/</w:t>
      </w:r>
      <w:proofErr w:type="spellStart"/>
      <w:r w:rsidRPr="00FA269C">
        <w:rPr>
          <w:rFonts w:ascii="Courier New" w:eastAsia="Times New Roman" w:hAnsi="Courier New" w:cs="Courier New"/>
          <w:color w:val="333333"/>
          <w:sz w:val="20"/>
          <w:szCs w:val="20"/>
        </w:rPr>
        <w:t>itemsets</w:t>
      </w:r>
      <w:proofErr w:type="spellEnd"/>
      <w:r w:rsidRPr="00FA269C">
        <w:rPr>
          <w:rFonts w:ascii="Courier New" w:eastAsia="Times New Roman" w:hAnsi="Courier New" w:cs="Courier New"/>
          <w:color w:val="333333"/>
          <w:sz w:val="20"/>
          <w:szCs w:val="20"/>
        </w:rPr>
        <w:t>/transactions) and</w:t>
      </w:r>
    </w:p>
    <w:p w14:paraId="2258941B"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w:t>
      </w:r>
      <w:proofErr w:type="gramStart"/>
      <w:r w:rsidRPr="00FA269C">
        <w:rPr>
          <w:rFonts w:ascii="Courier New" w:eastAsia="Times New Roman" w:hAnsi="Courier New" w:cs="Courier New"/>
          <w:color w:val="333333"/>
          <w:sz w:val="20"/>
          <w:szCs w:val="20"/>
        </w:rPr>
        <w:t>#  26</w:t>
      </w:r>
      <w:proofErr w:type="gramEnd"/>
      <w:r w:rsidRPr="00FA269C">
        <w:rPr>
          <w:rFonts w:ascii="Courier New" w:eastAsia="Times New Roman" w:hAnsi="Courier New" w:cs="Courier New"/>
          <w:color w:val="333333"/>
          <w:sz w:val="20"/>
          <w:szCs w:val="20"/>
        </w:rPr>
        <w:t xml:space="preserve"> columns (items) and a density of 0.2692308 </w:t>
      </w:r>
    </w:p>
    <w:p w14:paraId="3B36A407"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w:t>
      </w:r>
    </w:p>
    <w:p w14:paraId="3A3F80AD"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most frequent items:</w:t>
      </w:r>
    </w:p>
    <w:p w14:paraId="31384869"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51     211      71    2212      61 (Other) </w:t>
      </w:r>
    </w:p>
    <w:p w14:paraId="573EBCA2"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46730   27945   21747   19588   </w:t>
      </w:r>
      <w:proofErr w:type="gramStart"/>
      <w:r w:rsidRPr="00FA269C">
        <w:rPr>
          <w:rFonts w:ascii="Courier New" w:eastAsia="Times New Roman" w:hAnsi="Courier New" w:cs="Courier New"/>
          <w:color w:val="333333"/>
          <w:sz w:val="20"/>
          <w:szCs w:val="20"/>
        </w:rPr>
        <w:t>17138  216852</w:t>
      </w:r>
      <w:proofErr w:type="gramEnd"/>
      <w:r w:rsidRPr="00FA269C">
        <w:rPr>
          <w:rFonts w:ascii="Courier New" w:eastAsia="Times New Roman" w:hAnsi="Courier New" w:cs="Courier New"/>
          <w:color w:val="333333"/>
          <w:sz w:val="20"/>
          <w:szCs w:val="20"/>
        </w:rPr>
        <w:t xml:space="preserve"> </w:t>
      </w:r>
    </w:p>
    <w:p w14:paraId="1CD7808D"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w:t>
      </w:r>
    </w:p>
    <w:p w14:paraId="126B51B4"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element (itemset/transaction) length distribution:</w:t>
      </w:r>
    </w:p>
    <w:p w14:paraId="3A2A2DDF"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sizes</w:t>
      </w:r>
    </w:p>
    <w:p w14:paraId="7F2EA8C9"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7 </w:t>
      </w:r>
    </w:p>
    <w:p w14:paraId="3C0E32FC"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50000 </w:t>
      </w:r>
    </w:p>
    <w:p w14:paraId="07C6D314"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w:t>
      </w:r>
    </w:p>
    <w:p w14:paraId="719C5E76"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Min. 1st Qu.  Median    Mean 3rd Qu.    Max. </w:t>
      </w:r>
    </w:p>
    <w:p w14:paraId="16E0B78D"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7       7       7       7       7       7 </w:t>
      </w:r>
    </w:p>
    <w:p w14:paraId="45EE583D"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xml:space="preserve">## </w:t>
      </w:r>
    </w:p>
    <w:p w14:paraId="63BC08F4"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includes extended item information - examples:</w:t>
      </w:r>
    </w:p>
    <w:p w14:paraId="3FB06EF4"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labels</w:t>
      </w:r>
    </w:p>
    <w:p w14:paraId="6E9D5936"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1    -11</w:t>
      </w:r>
    </w:p>
    <w:p w14:paraId="25744CE7"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2     21</w:t>
      </w:r>
    </w:p>
    <w:p w14:paraId="79B6FD20" w14:textId="77777777" w:rsidR="00FA269C" w:rsidRPr="00FA269C" w:rsidRDefault="00FA269C" w:rsidP="00FA269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A269C">
        <w:rPr>
          <w:rFonts w:ascii="Courier New" w:eastAsia="Times New Roman" w:hAnsi="Courier New" w:cs="Courier New"/>
          <w:color w:val="333333"/>
          <w:sz w:val="20"/>
          <w:szCs w:val="20"/>
        </w:rPr>
        <w:t>## 3    211</w:t>
      </w:r>
    </w:p>
    <w:p w14:paraId="13A9EA77" w14:textId="2D2F9F64" w:rsidR="00FA269C" w:rsidRDefault="00FA269C">
      <w:pPr>
        <w:rPr>
          <w:sz w:val="32"/>
          <w:szCs w:val="32"/>
        </w:rPr>
      </w:pPr>
      <w:r>
        <w:rPr>
          <w:sz w:val="32"/>
          <w:szCs w:val="32"/>
        </w:rPr>
        <w:t>^ Graphic 2 is the summary of the transactions file.</w:t>
      </w:r>
    </w:p>
    <w:p w14:paraId="17028CCF" w14:textId="043814E8" w:rsidR="009F12FB" w:rsidRDefault="009F12FB">
      <w:pPr>
        <w:rPr>
          <w:sz w:val="32"/>
          <w:szCs w:val="32"/>
        </w:rPr>
      </w:pPr>
      <w:r>
        <w:rPr>
          <w:noProof/>
          <w:sz w:val="32"/>
          <w:szCs w:val="32"/>
        </w:rPr>
        <w:lastRenderedPageBreak/>
        <w:drawing>
          <wp:inline distT="0" distB="0" distL="0" distR="0" wp14:anchorId="7E604258" wp14:editId="43D065CD">
            <wp:extent cx="4667693" cy="354041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198" r="11661"/>
                    <a:stretch/>
                  </pic:blipFill>
                  <pic:spPr bwMode="auto">
                    <a:xfrm>
                      <a:off x="0" y="0"/>
                      <a:ext cx="4671604" cy="3543380"/>
                    </a:xfrm>
                    <a:prstGeom prst="rect">
                      <a:avLst/>
                    </a:prstGeom>
                    <a:noFill/>
                    <a:ln>
                      <a:noFill/>
                    </a:ln>
                    <a:extLst>
                      <a:ext uri="{53640926-AAD7-44D8-BBD7-CCE9431645EC}">
                        <a14:shadowObscured xmlns:a14="http://schemas.microsoft.com/office/drawing/2010/main"/>
                      </a:ext>
                    </a:extLst>
                  </pic:spPr>
                </pic:pic>
              </a:graphicData>
            </a:graphic>
          </wp:inline>
        </w:drawing>
      </w:r>
    </w:p>
    <w:p w14:paraId="7686C26C" w14:textId="2BB00A51" w:rsidR="009F12FB" w:rsidRDefault="009F12FB">
      <w:pPr>
        <w:rPr>
          <w:sz w:val="32"/>
          <w:szCs w:val="32"/>
        </w:rPr>
      </w:pPr>
      <w:r>
        <w:rPr>
          <w:sz w:val="32"/>
          <w:szCs w:val="32"/>
        </w:rPr>
        <w:t>^ Graphic 3 is the histogram of the sixth feature</w:t>
      </w:r>
    </w:p>
    <w:p w14:paraId="57FFB4AA" w14:textId="6024B8C1" w:rsidR="009F12FB" w:rsidRDefault="009F12FB">
      <w:pPr>
        <w:rPr>
          <w:sz w:val="32"/>
          <w:szCs w:val="32"/>
        </w:rPr>
      </w:pPr>
      <w:r>
        <w:rPr>
          <w:noProof/>
          <w:sz w:val="32"/>
          <w:szCs w:val="32"/>
        </w:rPr>
        <w:drawing>
          <wp:inline distT="0" distB="0" distL="0" distR="0" wp14:anchorId="769193E2" wp14:editId="323CA038">
            <wp:extent cx="5114260" cy="3653200"/>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7808" cy="3655734"/>
                    </a:xfrm>
                    <a:prstGeom prst="rect">
                      <a:avLst/>
                    </a:prstGeom>
                    <a:noFill/>
                    <a:ln>
                      <a:noFill/>
                    </a:ln>
                  </pic:spPr>
                </pic:pic>
              </a:graphicData>
            </a:graphic>
          </wp:inline>
        </w:drawing>
      </w:r>
    </w:p>
    <w:p w14:paraId="1F328737" w14:textId="35619BA7" w:rsidR="009F12FB" w:rsidRDefault="009F12FB" w:rsidP="009F12FB">
      <w:pPr>
        <w:rPr>
          <w:sz w:val="32"/>
          <w:szCs w:val="32"/>
        </w:rPr>
      </w:pPr>
      <w:r>
        <w:rPr>
          <w:sz w:val="32"/>
          <w:szCs w:val="32"/>
        </w:rPr>
        <w:t xml:space="preserve">^ Graphic </w:t>
      </w:r>
      <w:r>
        <w:rPr>
          <w:sz w:val="32"/>
          <w:szCs w:val="32"/>
        </w:rPr>
        <w:t>4</w:t>
      </w:r>
      <w:r>
        <w:rPr>
          <w:sz w:val="32"/>
          <w:szCs w:val="32"/>
        </w:rPr>
        <w:t xml:space="preserve"> is the histogram of the </w:t>
      </w:r>
      <w:r>
        <w:rPr>
          <w:sz w:val="32"/>
          <w:szCs w:val="32"/>
        </w:rPr>
        <w:t>seven</w:t>
      </w:r>
      <w:r>
        <w:rPr>
          <w:sz w:val="32"/>
          <w:szCs w:val="32"/>
        </w:rPr>
        <w:t>th feature</w:t>
      </w:r>
    </w:p>
    <w:p w14:paraId="43A4CD7F" w14:textId="5F32BDAF" w:rsidR="00785379" w:rsidRPr="00785379" w:rsidRDefault="00785379" w:rsidP="0078537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85379">
        <w:rPr>
          <w:rFonts w:ascii="Courier New" w:eastAsia="Times New Roman" w:hAnsi="Courier New" w:cs="Courier New"/>
          <w:color w:val="333333"/>
          <w:sz w:val="20"/>
          <w:szCs w:val="20"/>
        </w:rPr>
        <w:lastRenderedPageBreak/>
        <w:t xml:space="preserve">  -11      21     211      22    2212      23      24      31      32     321 </w:t>
      </w:r>
    </w:p>
    <w:p w14:paraId="246C6252" w14:textId="47B00D83" w:rsidR="00785379" w:rsidRPr="00785379" w:rsidRDefault="00785379" w:rsidP="0078537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85379">
        <w:rPr>
          <w:rFonts w:ascii="Courier New" w:eastAsia="Times New Roman" w:hAnsi="Courier New" w:cs="Courier New"/>
          <w:color w:val="333333"/>
          <w:sz w:val="20"/>
          <w:szCs w:val="20"/>
        </w:rPr>
        <w:t xml:space="preserve">0.00318 0.25010 0.55890 0.25000 0.39176 0.24990 0.25000 0.25012 0.25000 0.046 </w:t>
      </w:r>
    </w:p>
    <w:p w14:paraId="6D04ADD1" w14:textId="5E9AAD85" w:rsidR="00785379" w:rsidRPr="00785379" w:rsidRDefault="00335C0F" w:rsidP="0078537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785379" w:rsidRPr="00785379">
        <w:rPr>
          <w:rFonts w:ascii="Courier New" w:eastAsia="Times New Roman" w:hAnsi="Courier New" w:cs="Courier New"/>
          <w:color w:val="333333"/>
          <w:sz w:val="20"/>
          <w:szCs w:val="20"/>
        </w:rPr>
        <w:t xml:space="preserve">  33      34      41      42      43      44      51      54      61      62 </w:t>
      </w:r>
    </w:p>
    <w:p w14:paraId="678D1672" w14:textId="64F2325C" w:rsidR="00785379" w:rsidRPr="00785379" w:rsidRDefault="00785379" w:rsidP="0078537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85379">
        <w:rPr>
          <w:rFonts w:ascii="Courier New" w:eastAsia="Times New Roman" w:hAnsi="Courier New" w:cs="Courier New"/>
          <w:color w:val="333333"/>
          <w:sz w:val="20"/>
          <w:szCs w:val="20"/>
        </w:rPr>
        <w:t xml:space="preserve">0.24992 0.24996 0.25006 0.25018 0.25064 0.24912 0.93460 0.06540 0.34276 0.158 </w:t>
      </w:r>
    </w:p>
    <w:p w14:paraId="2AA3066E" w14:textId="0C855872" w:rsidR="00785379" w:rsidRPr="00785379" w:rsidRDefault="00785379" w:rsidP="0078537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85379">
        <w:rPr>
          <w:rFonts w:ascii="Courier New" w:eastAsia="Times New Roman" w:hAnsi="Courier New" w:cs="Courier New"/>
          <w:color w:val="333333"/>
          <w:sz w:val="20"/>
          <w:szCs w:val="20"/>
        </w:rPr>
        <w:t xml:space="preserve">     63      64      71      72      73      74 </w:t>
      </w:r>
    </w:p>
    <w:p w14:paraId="4B3A7CD5" w14:textId="5BFCCE5B" w:rsidR="00785379" w:rsidRPr="00785379" w:rsidRDefault="00785379" w:rsidP="0078537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85379">
        <w:rPr>
          <w:rFonts w:ascii="Courier New" w:eastAsia="Times New Roman" w:hAnsi="Courier New" w:cs="Courier New"/>
          <w:color w:val="333333"/>
          <w:sz w:val="20"/>
          <w:szCs w:val="20"/>
        </w:rPr>
        <w:t>0.24892 0.24966 0.43494 0.06588 0.24922 0.24996</w:t>
      </w:r>
    </w:p>
    <w:p w14:paraId="7C9D2038" w14:textId="2C8EFE77" w:rsidR="00785379" w:rsidRDefault="00785379" w:rsidP="009F12FB">
      <w:pPr>
        <w:rPr>
          <w:sz w:val="32"/>
          <w:szCs w:val="32"/>
        </w:rPr>
      </w:pPr>
      <w:r>
        <w:rPr>
          <w:sz w:val="32"/>
          <w:szCs w:val="32"/>
        </w:rPr>
        <w:t>^ Graphic 5 is the item frequency of the transaction file.</w:t>
      </w:r>
    </w:p>
    <w:p w14:paraId="0F412A7F"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xml:space="preserve">##      </w:t>
      </w:r>
      <w:proofErr w:type="spellStart"/>
      <w:r w:rsidRPr="00323F75">
        <w:rPr>
          <w:rFonts w:ascii="Courier New" w:eastAsia="Times New Roman" w:hAnsi="Courier New" w:cs="Courier New"/>
          <w:color w:val="333333"/>
          <w:sz w:val="20"/>
          <w:szCs w:val="20"/>
        </w:rPr>
        <w:t>lhs</w:t>
      </w:r>
      <w:proofErr w:type="spellEnd"/>
      <w:r w:rsidRPr="00323F75">
        <w:rPr>
          <w:rFonts w:ascii="Courier New" w:eastAsia="Times New Roman" w:hAnsi="Courier New" w:cs="Courier New"/>
          <w:color w:val="333333"/>
          <w:sz w:val="20"/>
          <w:szCs w:val="20"/>
        </w:rPr>
        <w:t xml:space="preserve">         </w:t>
      </w:r>
      <w:proofErr w:type="spellStart"/>
      <w:r w:rsidRPr="00323F75">
        <w:rPr>
          <w:rFonts w:ascii="Courier New" w:eastAsia="Times New Roman" w:hAnsi="Courier New" w:cs="Courier New"/>
          <w:color w:val="333333"/>
          <w:sz w:val="20"/>
          <w:szCs w:val="20"/>
        </w:rPr>
        <w:t>rhs</w:t>
      </w:r>
      <w:proofErr w:type="spellEnd"/>
      <w:r w:rsidRPr="00323F75">
        <w:rPr>
          <w:rFonts w:ascii="Courier New" w:eastAsia="Times New Roman" w:hAnsi="Courier New" w:cs="Courier New"/>
          <w:color w:val="333333"/>
          <w:sz w:val="20"/>
          <w:szCs w:val="20"/>
        </w:rPr>
        <w:t xml:space="preserve">   support confidence lift      count</w:t>
      </w:r>
    </w:p>
    <w:p w14:paraId="52080F4B"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[1</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-11,73} =&gt; {54}  0.00022 1.0000000  15.290520   11 </w:t>
      </w:r>
    </w:p>
    <w:p w14:paraId="1A3FA330"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[2</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-11,72} =&gt; {44}  0.00030 1.0000000   4.014130   15 </w:t>
      </w:r>
    </w:p>
    <w:p w14:paraId="16643458"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[3</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-11,73} =&gt; {44}  0.00022 1.0000000   4.014130   11 </w:t>
      </w:r>
    </w:p>
    <w:p w14:paraId="1D38C786"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[4</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-11,23} =&gt; {44}  0.00020 1.0000000   4.014130   10 </w:t>
      </w:r>
    </w:p>
    <w:p w14:paraId="264B11F5"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[5</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-11,73} =&gt; {64}  0.00022 1.0000000   4.005447   11 </w:t>
      </w:r>
    </w:p>
    <w:p w14:paraId="28FCB946"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[6</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-11,24} =&gt; {64}  0.00016 1.0000000   4.005447    8 </w:t>
      </w:r>
    </w:p>
    <w:p w14:paraId="025C8109"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[7</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-11,24} =&gt; {74}  0.00016 1.0000000   4.000640    8 </w:t>
      </w:r>
    </w:p>
    <w:p w14:paraId="31CED823"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[8</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-11,61} =&gt; {71}  0.00182 1.0000000   2.299168   91 </w:t>
      </w:r>
    </w:p>
    <w:p w14:paraId="67469473"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[9</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34,54}  =&gt; {71}  0.02042 0.9903007   2.276867 1021 </w:t>
      </w:r>
    </w:p>
    <w:p w14:paraId="19B9F98A"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[10] {23,44</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&gt; {211} 0.07278 0.9961675   1.782372 3639</w:t>
      </w:r>
    </w:p>
    <w:p w14:paraId="55337266" w14:textId="6BCD7B2E" w:rsidR="00785379" w:rsidRDefault="00323F75" w:rsidP="009F12FB">
      <w:pPr>
        <w:rPr>
          <w:sz w:val="32"/>
          <w:szCs w:val="32"/>
        </w:rPr>
      </w:pPr>
      <w:r>
        <w:rPr>
          <w:sz w:val="32"/>
          <w:szCs w:val="32"/>
        </w:rPr>
        <w:t>^ Graphic 6 lists the first ten rules apparently ordered by confidence.</w:t>
      </w:r>
    </w:p>
    <w:p w14:paraId="3BA65078"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xml:space="preserve">##      </w:t>
      </w:r>
      <w:proofErr w:type="spellStart"/>
      <w:r w:rsidRPr="00323F75">
        <w:rPr>
          <w:rFonts w:ascii="Courier New" w:eastAsia="Times New Roman" w:hAnsi="Courier New" w:cs="Courier New"/>
          <w:color w:val="333333"/>
          <w:sz w:val="20"/>
          <w:szCs w:val="20"/>
        </w:rPr>
        <w:t>lhs</w:t>
      </w:r>
      <w:proofErr w:type="spellEnd"/>
      <w:r w:rsidRPr="00323F75">
        <w:rPr>
          <w:rFonts w:ascii="Courier New" w:eastAsia="Times New Roman" w:hAnsi="Courier New" w:cs="Courier New"/>
          <w:color w:val="333333"/>
          <w:sz w:val="20"/>
          <w:szCs w:val="20"/>
        </w:rPr>
        <w:t xml:space="preserve">                 </w:t>
      </w:r>
      <w:proofErr w:type="spellStart"/>
      <w:r w:rsidRPr="00323F75">
        <w:rPr>
          <w:rFonts w:ascii="Courier New" w:eastAsia="Times New Roman" w:hAnsi="Courier New" w:cs="Courier New"/>
          <w:color w:val="333333"/>
          <w:sz w:val="20"/>
          <w:szCs w:val="20"/>
        </w:rPr>
        <w:t>rhs</w:t>
      </w:r>
      <w:proofErr w:type="spellEnd"/>
      <w:r w:rsidRPr="00323F75">
        <w:rPr>
          <w:rFonts w:ascii="Courier New" w:eastAsia="Times New Roman" w:hAnsi="Courier New" w:cs="Courier New"/>
          <w:color w:val="333333"/>
          <w:sz w:val="20"/>
          <w:szCs w:val="20"/>
        </w:rPr>
        <w:t xml:space="preserve">   support confidence lift     count</w:t>
      </w:r>
    </w:p>
    <w:p w14:paraId="7669CFDA"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[1</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22,42,54,63}    =&gt; {321} 0.00020 1          21.66378 10   </w:t>
      </w:r>
    </w:p>
    <w:p w14:paraId="5457CA3E"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[2</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22,42,62,72}    =&gt; {321} 0.00014 1          21.66378  7   </w:t>
      </w:r>
    </w:p>
    <w:p w14:paraId="46F683AA"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[3</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22,32,42,72}    =&gt; {321} 0.00014 1          21.66378  7   </w:t>
      </w:r>
    </w:p>
    <w:p w14:paraId="7A25F41C"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[4</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22,42,62,74}    =&gt; {321} 0.00020 1          21.66378 10   </w:t>
      </w:r>
    </w:p>
    <w:p w14:paraId="1D12D0D5"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[5</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21,41,64,73}    =&gt; {321} 0.00010 1          21.66378  5   </w:t>
      </w:r>
    </w:p>
    <w:p w14:paraId="75E23C30"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[6</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22,42,61,73}    =&gt; {321} 0.00016 1          21.66378  8   </w:t>
      </w:r>
    </w:p>
    <w:p w14:paraId="032C0237"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[7</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22,32,42,74}    =&gt; {321} 0.00022 1          21.66378 11   </w:t>
      </w:r>
    </w:p>
    <w:p w14:paraId="4A5DA65C"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[8</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22,42,54,63,73} =&gt; {321} 0.00012 1          21.66378  6   </w:t>
      </w:r>
    </w:p>
    <w:p w14:paraId="05C401FA"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t>## [9</w:t>
      </w:r>
      <w:proofErr w:type="gramStart"/>
      <w:r w:rsidRPr="00323F75">
        <w:rPr>
          <w:rFonts w:ascii="Courier New" w:eastAsia="Times New Roman" w:hAnsi="Courier New" w:cs="Courier New"/>
          <w:color w:val="333333"/>
          <w:sz w:val="20"/>
          <w:szCs w:val="20"/>
        </w:rPr>
        <w:t>]  {</w:t>
      </w:r>
      <w:proofErr w:type="gramEnd"/>
      <w:r w:rsidRPr="00323F75">
        <w:rPr>
          <w:rFonts w:ascii="Courier New" w:eastAsia="Times New Roman" w:hAnsi="Courier New" w:cs="Courier New"/>
          <w:color w:val="333333"/>
          <w:sz w:val="20"/>
          <w:szCs w:val="20"/>
        </w:rPr>
        <w:t xml:space="preserve">22,33,42,54,63} =&gt; {321} 0.00010 1          21.66378  5   </w:t>
      </w:r>
    </w:p>
    <w:p w14:paraId="4B8C832D" w14:textId="77777777" w:rsidR="00323F75" w:rsidRPr="00323F75" w:rsidRDefault="00323F75" w:rsidP="00323F7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3F75">
        <w:rPr>
          <w:rFonts w:ascii="Courier New" w:eastAsia="Times New Roman" w:hAnsi="Courier New" w:cs="Courier New"/>
          <w:color w:val="333333"/>
          <w:sz w:val="20"/>
          <w:szCs w:val="20"/>
        </w:rPr>
        <w:lastRenderedPageBreak/>
        <w:t xml:space="preserve">## [10] {22,42,51,62,72} =&gt; {321} 0.00014 1          </w:t>
      </w:r>
      <w:proofErr w:type="gramStart"/>
      <w:r w:rsidRPr="00323F75">
        <w:rPr>
          <w:rFonts w:ascii="Courier New" w:eastAsia="Times New Roman" w:hAnsi="Courier New" w:cs="Courier New"/>
          <w:color w:val="333333"/>
          <w:sz w:val="20"/>
          <w:szCs w:val="20"/>
        </w:rPr>
        <w:t>21.66378  7</w:t>
      </w:r>
      <w:proofErr w:type="gramEnd"/>
    </w:p>
    <w:p w14:paraId="561282D8" w14:textId="3F8C9BE5" w:rsidR="009F12FB" w:rsidRDefault="00323F75">
      <w:pPr>
        <w:rPr>
          <w:sz w:val="32"/>
          <w:szCs w:val="32"/>
        </w:rPr>
      </w:pPr>
      <w:r>
        <w:rPr>
          <w:sz w:val="32"/>
          <w:szCs w:val="32"/>
        </w:rPr>
        <w:t xml:space="preserve">^ </w:t>
      </w:r>
      <w:r w:rsidR="00EB170F">
        <w:rPr>
          <w:sz w:val="32"/>
          <w:szCs w:val="32"/>
        </w:rPr>
        <w:t>Graphic 7 lists the first ten rules with particle 321</w:t>
      </w:r>
      <w:r w:rsidR="00EB170F">
        <w:rPr>
          <w:sz w:val="32"/>
          <w:szCs w:val="32"/>
        </w:rPr>
        <w:t xml:space="preserve"> as the consequent</w:t>
      </w:r>
      <w:r w:rsidR="00EB170F">
        <w:rPr>
          <w:sz w:val="32"/>
          <w:szCs w:val="32"/>
        </w:rPr>
        <w:t xml:space="preserve"> </w:t>
      </w:r>
      <w:r w:rsidR="00EB170F">
        <w:rPr>
          <w:sz w:val="32"/>
          <w:szCs w:val="32"/>
        </w:rPr>
        <w:t xml:space="preserve">(i.e. </w:t>
      </w:r>
      <w:r w:rsidR="00EB170F">
        <w:rPr>
          <w:sz w:val="32"/>
          <w:szCs w:val="32"/>
        </w:rPr>
        <w:t>in the RHS</w:t>
      </w:r>
      <w:r w:rsidR="00EB170F">
        <w:rPr>
          <w:sz w:val="32"/>
          <w:szCs w:val="32"/>
        </w:rPr>
        <w:t>)</w:t>
      </w:r>
      <w:r w:rsidR="00EB170F">
        <w:rPr>
          <w:sz w:val="32"/>
          <w:szCs w:val="32"/>
        </w:rPr>
        <w:t>.</w:t>
      </w:r>
    </w:p>
    <w:p w14:paraId="4FF7952F" w14:textId="77777777" w:rsidR="00EB170F" w:rsidRPr="00EB170F" w:rsidRDefault="00EB170F" w:rsidP="00EB170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B170F">
        <w:rPr>
          <w:rFonts w:ascii="Courier New" w:eastAsia="Times New Roman" w:hAnsi="Courier New" w:cs="Courier New"/>
          <w:color w:val="333333"/>
          <w:sz w:val="20"/>
          <w:szCs w:val="20"/>
        </w:rPr>
        <w:t xml:space="preserve">##      </w:t>
      </w:r>
      <w:proofErr w:type="spellStart"/>
      <w:r w:rsidRPr="00EB170F">
        <w:rPr>
          <w:rFonts w:ascii="Courier New" w:eastAsia="Times New Roman" w:hAnsi="Courier New" w:cs="Courier New"/>
          <w:color w:val="333333"/>
          <w:sz w:val="20"/>
          <w:szCs w:val="20"/>
        </w:rPr>
        <w:t>lhs</w:t>
      </w:r>
      <w:proofErr w:type="spellEnd"/>
      <w:r w:rsidRPr="00EB170F">
        <w:rPr>
          <w:rFonts w:ascii="Courier New" w:eastAsia="Times New Roman" w:hAnsi="Courier New" w:cs="Courier New"/>
          <w:color w:val="333333"/>
          <w:sz w:val="20"/>
          <w:szCs w:val="20"/>
        </w:rPr>
        <w:t xml:space="preserve">           </w:t>
      </w:r>
      <w:proofErr w:type="spellStart"/>
      <w:r w:rsidRPr="00EB170F">
        <w:rPr>
          <w:rFonts w:ascii="Courier New" w:eastAsia="Times New Roman" w:hAnsi="Courier New" w:cs="Courier New"/>
          <w:color w:val="333333"/>
          <w:sz w:val="20"/>
          <w:szCs w:val="20"/>
        </w:rPr>
        <w:t>rhs</w:t>
      </w:r>
      <w:proofErr w:type="spellEnd"/>
      <w:r w:rsidRPr="00EB170F">
        <w:rPr>
          <w:rFonts w:ascii="Courier New" w:eastAsia="Times New Roman" w:hAnsi="Courier New" w:cs="Courier New"/>
          <w:color w:val="333333"/>
          <w:sz w:val="20"/>
          <w:szCs w:val="20"/>
        </w:rPr>
        <w:t xml:space="preserve">   support confidence lift     count</w:t>
      </w:r>
    </w:p>
    <w:p w14:paraId="68231C2A" w14:textId="77777777" w:rsidR="00EB170F" w:rsidRPr="00EB170F" w:rsidRDefault="00EB170F" w:rsidP="00EB170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B170F">
        <w:rPr>
          <w:rFonts w:ascii="Courier New" w:eastAsia="Times New Roman" w:hAnsi="Courier New" w:cs="Courier New"/>
          <w:color w:val="333333"/>
          <w:sz w:val="20"/>
          <w:szCs w:val="20"/>
        </w:rPr>
        <w:t>## [1</w:t>
      </w:r>
      <w:proofErr w:type="gramStart"/>
      <w:r w:rsidRPr="00EB170F">
        <w:rPr>
          <w:rFonts w:ascii="Courier New" w:eastAsia="Times New Roman" w:hAnsi="Courier New" w:cs="Courier New"/>
          <w:color w:val="333333"/>
          <w:sz w:val="20"/>
          <w:szCs w:val="20"/>
        </w:rPr>
        <w:t>]  {</w:t>
      </w:r>
      <w:proofErr w:type="gramEnd"/>
      <w:r w:rsidRPr="00EB170F">
        <w:rPr>
          <w:rFonts w:ascii="Courier New" w:eastAsia="Times New Roman" w:hAnsi="Courier New" w:cs="Courier New"/>
          <w:color w:val="333333"/>
          <w:sz w:val="20"/>
          <w:szCs w:val="20"/>
        </w:rPr>
        <w:t xml:space="preserve">23,44}    =&gt; {211} 0.07278 0.9961675  1.782372 3639 </w:t>
      </w:r>
    </w:p>
    <w:p w14:paraId="25FC6D46" w14:textId="77777777" w:rsidR="00EB170F" w:rsidRPr="00EB170F" w:rsidRDefault="00EB170F" w:rsidP="00EB170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B170F">
        <w:rPr>
          <w:rFonts w:ascii="Courier New" w:eastAsia="Times New Roman" w:hAnsi="Courier New" w:cs="Courier New"/>
          <w:color w:val="333333"/>
          <w:sz w:val="20"/>
          <w:szCs w:val="20"/>
        </w:rPr>
        <w:t>## [2</w:t>
      </w:r>
      <w:proofErr w:type="gramStart"/>
      <w:r w:rsidRPr="00EB170F">
        <w:rPr>
          <w:rFonts w:ascii="Courier New" w:eastAsia="Times New Roman" w:hAnsi="Courier New" w:cs="Courier New"/>
          <w:color w:val="333333"/>
          <w:sz w:val="20"/>
          <w:szCs w:val="20"/>
        </w:rPr>
        <w:t>]  {</w:t>
      </w:r>
      <w:proofErr w:type="gramEnd"/>
      <w:r w:rsidRPr="00EB170F">
        <w:rPr>
          <w:rFonts w:ascii="Courier New" w:eastAsia="Times New Roman" w:hAnsi="Courier New" w:cs="Courier New"/>
          <w:color w:val="333333"/>
          <w:sz w:val="20"/>
          <w:szCs w:val="20"/>
        </w:rPr>
        <w:t xml:space="preserve">22,44}    =&gt; {211} 0.05952 0.9913391  1.773733 2976 </w:t>
      </w:r>
    </w:p>
    <w:p w14:paraId="5FF8CD20" w14:textId="77777777" w:rsidR="00EB170F" w:rsidRPr="00EB170F" w:rsidRDefault="00EB170F" w:rsidP="00EB170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B170F">
        <w:rPr>
          <w:rFonts w:ascii="Courier New" w:eastAsia="Times New Roman" w:hAnsi="Courier New" w:cs="Courier New"/>
          <w:color w:val="333333"/>
          <w:sz w:val="20"/>
          <w:szCs w:val="20"/>
        </w:rPr>
        <w:t>## [3</w:t>
      </w:r>
      <w:proofErr w:type="gramStart"/>
      <w:r w:rsidRPr="00EB170F">
        <w:rPr>
          <w:rFonts w:ascii="Courier New" w:eastAsia="Times New Roman" w:hAnsi="Courier New" w:cs="Courier New"/>
          <w:color w:val="333333"/>
          <w:sz w:val="20"/>
          <w:szCs w:val="20"/>
        </w:rPr>
        <w:t>]  {</w:t>
      </w:r>
      <w:proofErr w:type="gramEnd"/>
      <w:r w:rsidRPr="00EB170F">
        <w:rPr>
          <w:rFonts w:ascii="Courier New" w:eastAsia="Times New Roman" w:hAnsi="Courier New" w:cs="Courier New"/>
          <w:color w:val="333333"/>
          <w:sz w:val="20"/>
          <w:szCs w:val="20"/>
        </w:rPr>
        <w:t xml:space="preserve">34,43}    =&gt; {211} 0.09036 0.9962514  1.782522 4518 </w:t>
      </w:r>
    </w:p>
    <w:p w14:paraId="66E23564" w14:textId="77777777" w:rsidR="00EB170F" w:rsidRPr="00EB170F" w:rsidRDefault="00EB170F" w:rsidP="00EB170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B170F">
        <w:rPr>
          <w:rFonts w:ascii="Courier New" w:eastAsia="Times New Roman" w:hAnsi="Courier New" w:cs="Courier New"/>
          <w:color w:val="333333"/>
          <w:sz w:val="20"/>
          <w:szCs w:val="20"/>
        </w:rPr>
        <w:t>## [4</w:t>
      </w:r>
      <w:proofErr w:type="gramStart"/>
      <w:r w:rsidRPr="00EB170F">
        <w:rPr>
          <w:rFonts w:ascii="Courier New" w:eastAsia="Times New Roman" w:hAnsi="Courier New" w:cs="Courier New"/>
          <w:color w:val="333333"/>
          <w:sz w:val="20"/>
          <w:szCs w:val="20"/>
        </w:rPr>
        <w:t>]  {</w:t>
      </w:r>
      <w:proofErr w:type="gramEnd"/>
      <w:r w:rsidRPr="00EB170F">
        <w:rPr>
          <w:rFonts w:ascii="Courier New" w:eastAsia="Times New Roman" w:hAnsi="Courier New" w:cs="Courier New"/>
          <w:color w:val="333333"/>
          <w:sz w:val="20"/>
          <w:szCs w:val="20"/>
        </w:rPr>
        <w:t xml:space="preserve">22,43}    =&gt; {211} 0.05706 0.9989496  1.787349 2853 </w:t>
      </w:r>
    </w:p>
    <w:p w14:paraId="0F272555" w14:textId="77777777" w:rsidR="00EB170F" w:rsidRPr="00EB170F" w:rsidRDefault="00EB170F" w:rsidP="00EB170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B170F">
        <w:rPr>
          <w:rFonts w:ascii="Courier New" w:eastAsia="Times New Roman" w:hAnsi="Courier New" w:cs="Courier New"/>
          <w:color w:val="333333"/>
          <w:sz w:val="20"/>
          <w:szCs w:val="20"/>
        </w:rPr>
        <w:t>## [5</w:t>
      </w:r>
      <w:proofErr w:type="gramStart"/>
      <w:r w:rsidRPr="00EB170F">
        <w:rPr>
          <w:rFonts w:ascii="Courier New" w:eastAsia="Times New Roman" w:hAnsi="Courier New" w:cs="Courier New"/>
          <w:color w:val="333333"/>
          <w:sz w:val="20"/>
          <w:szCs w:val="20"/>
        </w:rPr>
        <w:t>]  {</w:t>
      </w:r>
      <w:proofErr w:type="gramEnd"/>
      <w:r w:rsidRPr="00EB170F">
        <w:rPr>
          <w:rFonts w:ascii="Courier New" w:eastAsia="Times New Roman" w:hAnsi="Courier New" w:cs="Courier New"/>
          <w:color w:val="333333"/>
          <w:sz w:val="20"/>
          <w:szCs w:val="20"/>
        </w:rPr>
        <w:t xml:space="preserve">21,42}    =&gt; {211} 0.10430 0.9994251  1.788200 5215 </w:t>
      </w:r>
    </w:p>
    <w:p w14:paraId="6BCFE5D9" w14:textId="77777777" w:rsidR="00EB170F" w:rsidRPr="00EB170F" w:rsidRDefault="00EB170F" w:rsidP="00EB170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B170F">
        <w:rPr>
          <w:rFonts w:ascii="Courier New" w:eastAsia="Times New Roman" w:hAnsi="Courier New" w:cs="Courier New"/>
          <w:color w:val="333333"/>
          <w:sz w:val="20"/>
          <w:szCs w:val="20"/>
        </w:rPr>
        <w:t>## [6</w:t>
      </w:r>
      <w:proofErr w:type="gramStart"/>
      <w:r w:rsidRPr="00EB170F">
        <w:rPr>
          <w:rFonts w:ascii="Courier New" w:eastAsia="Times New Roman" w:hAnsi="Courier New" w:cs="Courier New"/>
          <w:color w:val="333333"/>
          <w:sz w:val="20"/>
          <w:szCs w:val="20"/>
        </w:rPr>
        <w:t>]  {</w:t>
      </w:r>
      <w:proofErr w:type="gramEnd"/>
      <w:r w:rsidRPr="00EB170F">
        <w:rPr>
          <w:rFonts w:ascii="Courier New" w:eastAsia="Times New Roman" w:hAnsi="Courier New" w:cs="Courier New"/>
          <w:color w:val="333333"/>
          <w:sz w:val="20"/>
          <w:szCs w:val="20"/>
        </w:rPr>
        <w:t xml:space="preserve">21,43}    =&gt; {211} 0.11360 0.9966661  1.783264 5680 </w:t>
      </w:r>
    </w:p>
    <w:p w14:paraId="21B1A9F9" w14:textId="77777777" w:rsidR="00EB170F" w:rsidRPr="00EB170F" w:rsidRDefault="00EB170F" w:rsidP="00EB170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B170F">
        <w:rPr>
          <w:rFonts w:ascii="Courier New" w:eastAsia="Times New Roman" w:hAnsi="Courier New" w:cs="Courier New"/>
          <w:color w:val="333333"/>
          <w:sz w:val="20"/>
          <w:szCs w:val="20"/>
        </w:rPr>
        <w:t>## [7</w:t>
      </w:r>
      <w:proofErr w:type="gramStart"/>
      <w:r w:rsidRPr="00EB170F">
        <w:rPr>
          <w:rFonts w:ascii="Courier New" w:eastAsia="Times New Roman" w:hAnsi="Courier New" w:cs="Courier New"/>
          <w:color w:val="333333"/>
          <w:sz w:val="20"/>
          <w:szCs w:val="20"/>
        </w:rPr>
        <w:t>]  {</w:t>
      </w:r>
      <w:proofErr w:type="gramEnd"/>
      <w:r w:rsidRPr="00EB170F">
        <w:rPr>
          <w:rFonts w:ascii="Courier New" w:eastAsia="Times New Roman" w:hAnsi="Courier New" w:cs="Courier New"/>
          <w:color w:val="333333"/>
          <w:sz w:val="20"/>
          <w:szCs w:val="20"/>
        </w:rPr>
        <w:t xml:space="preserve">44,54,63} =&gt; {211} 0.00424 0.9906542  1.772507  212 </w:t>
      </w:r>
    </w:p>
    <w:p w14:paraId="37D27DEA" w14:textId="77777777" w:rsidR="00EB170F" w:rsidRPr="00EB170F" w:rsidRDefault="00EB170F" w:rsidP="00EB170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B170F">
        <w:rPr>
          <w:rFonts w:ascii="Courier New" w:eastAsia="Times New Roman" w:hAnsi="Courier New" w:cs="Courier New"/>
          <w:color w:val="333333"/>
          <w:sz w:val="20"/>
          <w:szCs w:val="20"/>
        </w:rPr>
        <w:t>## [8</w:t>
      </w:r>
      <w:proofErr w:type="gramStart"/>
      <w:r w:rsidRPr="00EB170F">
        <w:rPr>
          <w:rFonts w:ascii="Courier New" w:eastAsia="Times New Roman" w:hAnsi="Courier New" w:cs="Courier New"/>
          <w:color w:val="333333"/>
          <w:sz w:val="20"/>
          <w:szCs w:val="20"/>
        </w:rPr>
        <w:t>]  {</w:t>
      </w:r>
      <w:proofErr w:type="gramEnd"/>
      <w:r w:rsidRPr="00EB170F">
        <w:rPr>
          <w:rFonts w:ascii="Courier New" w:eastAsia="Times New Roman" w:hAnsi="Courier New" w:cs="Courier New"/>
          <w:color w:val="333333"/>
          <w:sz w:val="20"/>
          <w:szCs w:val="20"/>
        </w:rPr>
        <w:t xml:space="preserve">33,43,54} =&gt; {211} 0.00414 0.9951923  1.780627  207 </w:t>
      </w:r>
    </w:p>
    <w:p w14:paraId="21354649" w14:textId="77777777" w:rsidR="00EB170F" w:rsidRPr="00EB170F" w:rsidRDefault="00EB170F" w:rsidP="00EB170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B170F">
        <w:rPr>
          <w:rFonts w:ascii="Courier New" w:eastAsia="Times New Roman" w:hAnsi="Courier New" w:cs="Courier New"/>
          <w:color w:val="333333"/>
          <w:sz w:val="20"/>
          <w:szCs w:val="20"/>
        </w:rPr>
        <w:t>## [9</w:t>
      </w:r>
      <w:proofErr w:type="gramStart"/>
      <w:r w:rsidRPr="00EB170F">
        <w:rPr>
          <w:rFonts w:ascii="Courier New" w:eastAsia="Times New Roman" w:hAnsi="Courier New" w:cs="Courier New"/>
          <w:color w:val="333333"/>
          <w:sz w:val="20"/>
          <w:szCs w:val="20"/>
        </w:rPr>
        <w:t>]  {</w:t>
      </w:r>
      <w:proofErr w:type="gramEnd"/>
      <w:r w:rsidRPr="00EB170F">
        <w:rPr>
          <w:rFonts w:ascii="Courier New" w:eastAsia="Times New Roman" w:hAnsi="Courier New" w:cs="Courier New"/>
          <w:color w:val="333333"/>
          <w:sz w:val="20"/>
          <w:szCs w:val="20"/>
        </w:rPr>
        <w:t xml:space="preserve">34,42,54} =&gt; {211} 0.00974 0.9979508  1.785562  487 </w:t>
      </w:r>
    </w:p>
    <w:p w14:paraId="13D634EA" w14:textId="77777777" w:rsidR="00EB170F" w:rsidRPr="00EB170F" w:rsidRDefault="00EB170F" w:rsidP="00EB170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B170F">
        <w:rPr>
          <w:rFonts w:ascii="Courier New" w:eastAsia="Times New Roman" w:hAnsi="Courier New" w:cs="Courier New"/>
          <w:color w:val="333333"/>
          <w:sz w:val="20"/>
          <w:szCs w:val="20"/>
        </w:rPr>
        <w:t>## [10] {34,43,54} =&gt; {211} 0.00796 0.</w:t>
      </w:r>
      <w:proofErr w:type="gramStart"/>
      <w:r w:rsidRPr="00EB170F">
        <w:rPr>
          <w:rFonts w:ascii="Courier New" w:eastAsia="Times New Roman" w:hAnsi="Courier New" w:cs="Courier New"/>
          <w:color w:val="333333"/>
          <w:sz w:val="20"/>
          <w:szCs w:val="20"/>
        </w:rPr>
        <w:t>9950000  1.780283</w:t>
      </w:r>
      <w:proofErr w:type="gramEnd"/>
      <w:r w:rsidRPr="00EB170F">
        <w:rPr>
          <w:rFonts w:ascii="Courier New" w:eastAsia="Times New Roman" w:hAnsi="Courier New" w:cs="Courier New"/>
          <w:color w:val="333333"/>
          <w:sz w:val="20"/>
          <w:szCs w:val="20"/>
        </w:rPr>
        <w:t xml:space="preserve">  398</w:t>
      </w:r>
    </w:p>
    <w:p w14:paraId="3AD6D61E" w14:textId="547C9AF4" w:rsidR="003F0D3B" w:rsidRDefault="00EB170F">
      <w:pPr>
        <w:pBdr>
          <w:bottom w:val="single" w:sz="6" w:space="1" w:color="auto"/>
        </w:pBdr>
        <w:rPr>
          <w:sz w:val="32"/>
          <w:szCs w:val="32"/>
        </w:rPr>
      </w:pPr>
      <w:r>
        <w:rPr>
          <w:sz w:val="32"/>
          <w:szCs w:val="32"/>
        </w:rPr>
        <w:t xml:space="preserve">^ </w:t>
      </w:r>
      <w:r>
        <w:rPr>
          <w:sz w:val="32"/>
          <w:szCs w:val="32"/>
        </w:rPr>
        <w:t xml:space="preserve">Graphic </w:t>
      </w:r>
      <w:r>
        <w:rPr>
          <w:sz w:val="32"/>
          <w:szCs w:val="32"/>
        </w:rPr>
        <w:t>8</w:t>
      </w:r>
      <w:r>
        <w:rPr>
          <w:sz w:val="32"/>
          <w:szCs w:val="32"/>
        </w:rPr>
        <w:t xml:space="preserve"> lists the first ten rules with particle </w:t>
      </w:r>
      <w:r>
        <w:rPr>
          <w:sz w:val="32"/>
          <w:szCs w:val="32"/>
        </w:rPr>
        <w:t>211</w:t>
      </w:r>
      <w:r>
        <w:rPr>
          <w:sz w:val="32"/>
          <w:szCs w:val="32"/>
        </w:rPr>
        <w:t xml:space="preserve"> </w:t>
      </w:r>
      <w:r>
        <w:rPr>
          <w:sz w:val="32"/>
          <w:szCs w:val="32"/>
        </w:rPr>
        <w:t>as the consequent</w:t>
      </w:r>
      <w:r>
        <w:rPr>
          <w:sz w:val="32"/>
          <w:szCs w:val="32"/>
        </w:rPr>
        <w:t>.</w:t>
      </w:r>
    </w:p>
    <w:p w14:paraId="6AC6B109" w14:textId="77777777" w:rsidR="0038735E" w:rsidRPr="0038735E" w:rsidRDefault="0038735E" w:rsidP="0038735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8735E">
        <w:rPr>
          <w:rFonts w:ascii="Courier New" w:eastAsia="Times New Roman" w:hAnsi="Courier New" w:cs="Courier New"/>
          <w:color w:val="333333"/>
          <w:sz w:val="20"/>
          <w:szCs w:val="20"/>
        </w:rPr>
        <w:t xml:space="preserve">##     </w:t>
      </w:r>
      <w:proofErr w:type="spellStart"/>
      <w:r w:rsidRPr="0038735E">
        <w:rPr>
          <w:rFonts w:ascii="Courier New" w:eastAsia="Times New Roman" w:hAnsi="Courier New" w:cs="Courier New"/>
          <w:color w:val="333333"/>
          <w:sz w:val="20"/>
          <w:szCs w:val="20"/>
        </w:rPr>
        <w:t>lhs</w:t>
      </w:r>
      <w:proofErr w:type="spellEnd"/>
      <w:r w:rsidRPr="0038735E">
        <w:rPr>
          <w:rFonts w:ascii="Courier New" w:eastAsia="Times New Roman" w:hAnsi="Courier New" w:cs="Courier New"/>
          <w:color w:val="333333"/>
          <w:sz w:val="20"/>
          <w:szCs w:val="20"/>
        </w:rPr>
        <w:t xml:space="preserve">     </w:t>
      </w:r>
      <w:proofErr w:type="spellStart"/>
      <w:r w:rsidRPr="0038735E">
        <w:rPr>
          <w:rFonts w:ascii="Courier New" w:eastAsia="Times New Roman" w:hAnsi="Courier New" w:cs="Courier New"/>
          <w:color w:val="333333"/>
          <w:sz w:val="20"/>
          <w:szCs w:val="20"/>
        </w:rPr>
        <w:t>rhs</w:t>
      </w:r>
      <w:proofErr w:type="spellEnd"/>
      <w:r w:rsidRPr="0038735E">
        <w:rPr>
          <w:rFonts w:ascii="Courier New" w:eastAsia="Times New Roman" w:hAnsi="Courier New" w:cs="Courier New"/>
          <w:color w:val="333333"/>
          <w:sz w:val="20"/>
          <w:szCs w:val="20"/>
        </w:rPr>
        <w:t xml:space="preserve">    support confidence lift     count</w:t>
      </w:r>
    </w:p>
    <w:p w14:paraId="63828E7E" w14:textId="77777777" w:rsidR="0038735E" w:rsidRPr="0038735E" w:rsidRDefault="0038735E" w:rsidP="0038735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8735E">
        <w:rPr>
          <w:rFonts w:ascii="Courier New" w:eastAsia="Times New Roman" w:hAnsi="Courier New" w:cs="Courier New"/>
          <w:color w:val="333333"/>
          <w:sz w:val="20"/>
          <w:szCs w:val="20"/>
        </w:rPr>
        <w:t>## [1] {44} =&gt; {211</w:t>
      </w:r>
      <w:proofErr w:type="gramStart"/>
      <w:r w:rsidRPr="0038735E">
        <w:rPr>
          <w:rFonts w:ascii="Courier New" w:eastAsia="Times New Roman" w:hAnsi="Courier New" w:cs="Courier New"/>
          <w:color w:val="333333"/>
          <w:sz w:val="20"/>
          <w:szCs w:val="20"/>
        </w:rPr>
        <w:t>}  0.23800</w:t>
      </w:r>
      <w:proofErr w:type="gramEnd"/>
      <w:r w:rsidRPr="0038735E">
        <w:rPr>
          <w:rFonts w:ascii="Courier New" w:eastAsia="Times New Roman" w:hAnsi="Courier New" w:cs="Courier New"/>
          <w:color w:val="333333"/>
          <w:sz w:val="20"/>
          <w:szCs w:val="20"/>
        </w:rPr>
        <w:t xml:space="preserve"> 0.9553629  1.709363 11900</w:t>
      </w:r>
    </w:p>
    <w:p w14:paraId="22A16B17" w14:textId="77777777" w:rsidR="0038735E" w:rsidRPr="0038735E" w:rsidRDefault="0038735E" w:rsidP="0038735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8735E">
        <w:rPr>
          <w:rFonts w:ascii="Courier New" w:eastAsia="Times New Roman" w:hAnsi="Courier New" w:cs="Courier New"/>
          <w:color w:val="333333"/>
          <w:sz w:val="20"/>
          <w:szCs w:val="20"/>
        </w:rPr>
        <w:t>## [2] {41} =&gt; {2212} 0.23648 0.</w:t>
      </w:r>
      <w:proofErr w:type="gramStart"/>
      <w:r w:rsidRPr="0038735E">
        <w:rPr>
          <w:rFonts w:ascii="Courier New" w:eastAsia="Times New Roman" w:hAnsi="Courier New" w:cs="Courier New"/>
          <w:color w:val="333333"/>
          <w:sz w:val="20"/>
          <w:szCs w:val="20"/>
        </w:rPr>
        <w:t>9456930  2.413960</w:t>
      </w:r>
      <w:proofErr w:type="gramEnd"/>
      <w:r w:rsidRPr="0038735E">
        <w:rPr>
          <w:rFonts w:ascii="Courier New" w:eastAsia="Times New Roman" w:hAnsi="Courier New" w:cs="Courier New"/>
          <w:color w:val="333333"/>
          <w:sz w:val="20"/>
          <w:szCs w:val="20"/>
        </w:rPr>
        <w:t xml:space="preserve"> 11824</w:t>
      </w:r>
    </w:p>
    <w:p w14:paraId="259619BD" w14:textId="77777777" w:rsidR="0038735E" w:rsidRPr="0038735E" w:rsidRDefault="0038735E" w:rsidP="0038735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8735E">
        <w:rPr>
          <w:rFonts w:ascii="Courier New" w:eastAsia="Times New Roman" w:hAnsi="Courier New" w:cs="Courier New"/>
          <w:color w:val="333333"/>
          <w:sz w:val="20"/>
          <w:szCs w:val="20"/>
        </w:rPr>
        <w:t>## [3] {21} =&gt; {211</w:t>
      </w:r>
      <w:proofErr w:type="gramStart"/>
      <w:r w:rsidRPr="0038735E">
        <w:rPr>
          <w:rFonts w:ascii="Courier New" w:eastAsia="Times New Roman" w:hAnsi="Courier New" w:cs="Courier New"/>
          <w:color w:val="333333"/>
          <w:sz w:val="20"/>
          <w:szCs w:val="20"/>
        </w:rPr>
        <w:t>}  0.23418</w:t>
      </w:r>
      <w:proofErr w:type="gramEnd"/>
      <w:r w:rsidRPr="0038735E">
        <w:rPr>
          <w:rFonts w:ascii="Courier New" w:eastAsia="Times New Roman" w:hAnsi="Courier New" w:cs="Courier New"/>
          <w:color w:val="333333"/>
          <w:sz w:val="20"/>
          <w:szCs w:val="20"/>
        </w:rPr>
        <w:t xml:space="preserve"> 0.9363455  1.675336 11709</w:t>
      </w:r>
    </w:p>
    <w:p w14:paraId="4B517608" w14:textId="0A1D71ED" w:rsidR="0087443D" w:rsidRDefault="0038735E">
      <w:pPr>
        <w:pBdr>
          <w:bottom w:val="single" w:sz="6" w:space="1" w:color="auto"/>
        </w:pBdr>
        <w:rPr>
          <w:sz w:val="32"/>
          <w:szCs w:val="32"/>
        </w:rPr>
      </w:pPr>
      <w:r>
        <w:rPr>
          <w:sz w:val="32"/>
          <w:szCs w:val="32"/>
        </w:rPr>
        <w:t>^ Graphic 9 lists the top</w:t>
      </w:r>
      <w:r w:rsidR="00637987">
        <w:rPr>
          <w:sz w:val="32"/>
          <w:szCs w:val="32"/>
        </w:rPr>
        <w:t xml:space="preserve"> three rules wherein there is one antecedent and only a particle as a consequent.</w:t>
      </w:r>
    </w:p>
    <w:p w14:paraId="02890C82" w14:textId="4ECA4757" w:rsidR="00935141" w:rsidRPr="00935141" w:rsidRDefault="00935141">
      <w:pPr>
        <w:pBdr>
          <w:bottom w:val="single" w:sz="6" w:space="1" w:color="auto"/>
        </w:pBdr>
        <w:rPr>
          <w:sz w:val="36"/>
          <w:szCs w:val="36"/>
        </w:rPr>
      </w:pPr>
      <w:r>
        <w:rPr>
          <w:sz w:val="36"/>
          <w:szCs w:val="36"/>
        </w:rPr>
        <w:t>Interpretation of the Results</w:t>
      </w:r>
      <w:r w:rsidR="00F112D3">
        <w:rPr>
          <w:sz w:val="36"/>
          <w:szCs w:val="36"/>
        </w:rPr>
        <w:t xml:space="preserve"> </w:t>
      </w:r>
    </w:p>
    <w:p w14:paraId="44195ED8" w14:textId="1D713F3E" w:rsidR="00935141" w:rsidRDefault="00935141">
      <w:pPr>
        <w:rPr>
          <w:sz w:val="28"/>
          <w:szCs w:val="28"/>
        </w:rPr>
      </w:pPr>
      <w:r>
        <w:rPr>
          <w:sz w:val="28"/>
          <w:szCs w:val="28"/>
        </w:rPr>
        <w:t xml:space="preserve">Note 1:  If particle -11 was of </w:t>
      </w:r>
      <w:proofErr w:type="gramStart"/>
      <w:r>
        <w:rPr>
          <w:sz w:val="28"/>
          <w:szCs w:val="28"/>
        </w:rPr>
        <w:t>particular interest</w:t>
      </w:r>
      <w:proofErr w:type="gramEnd"/>
      <w:r w:rsidR="00F112D3">
        <w:rPr>
          <w:sz w:val="28"/>
          <w:szCs w:val="28"/>
        </w:rPr>
        <w:t>,</w:t>
      </w:r>
      <w:r>
        <w:rPr>
          <w:sz w:val="28"/>
          <w:szCs w:val="28"/>
        </w:rPr>
        <w:t xml:space="preserve"> a supercomputer (and thus ability to process a sample size significantly more 50</w:t>
      </w:r>
      <w:r w:rsidR="00FA269C">
        <w:rPr>
          <w:sz w:val="28"/>
          <w:szCs w:val="28"/>
        </w:rPr>
        <w:t>,0</w:t>
      </w:r>
      <w:r>
        <w:rPr>
          <w:sz w:val="28"/>
          <w:szCs w:val="28"/>
        </w:rPr>
        <w:t>00) would be of use</w:t>
      </w:r>
      <w:r w:rsidR="00F112D3">
        <w:rPr>
          <w:sz w:val="28"/>
          <w:szCs w:val="28"/>
        </w:rPr>
        <w:t>,</w:t>
      </w:r>
      <w:r>
        <w:rPr>
          <w:sz w:val="28"/>
          <w:szCs w:val="28"/>
        </w:rPr>
        <w:t xml:space="preserve"> as 1</w:t>
      </w:r>
      <w:r w:rsidR="00FA269C">
        <w:rPr>
          <w:sz w:val="28"/>
          <w:szCs w:val="28"/>
        </w:rPr>
        <w:t>59 (especially out of 50,000)</w:t>
      </w:r>
      <w:r>
        <w:rPr>
          <w:sz w:val="28"/>
          <w:szCs w:val="28"/>
        </w:rPr>
        <w:t xml:space="preserve"> </w:t>
      </w:r>
      <w:r w:rsidR="00FA269C">
        <w:rPr>
          <w:sz w:val="28"/>
          <w:szCs w:val="28"/>
        </w:rPr>
        <w:t>did not give very useful results</w:t>
      </w:r>
      <w:r>
        <w:rPr>
          <w:sz w:val="28"/>
          <w:szCs w:val="28"/>
        </w:rPr>
        <w:t>.</w:t>
      </w:r>
    </w:p>
    <w:p w14:paraId="5C235CC8" w14:textId="48032B23" w:rsidR="00785379" w:rsidRDefault="00F112D3">
      <w:pPr>
        <w:rPr>
          <w:sz w:val="28"/>
          <w:szCs w:val="28"/>
        </w:rPr>
      </w:pPr>
      <w:r>
        <w:rPr>
          <w:sz w:val="28"/>
          <w:szCs w:val="28"/>
        </w:rPr>
        <w:t xml:space="preserve">Note 2:  </w:t>
      </w:r>
      <w:r w:rsidR="00FA269C">
        <w:rPr>
          <w:sz w:val="28"/>
          <w:szCs w:val="28"/>
        </w:rPr>
        <w:t>Graphic 1 says there are 26 observations.  This is explained by 4 labels per each of the 7 features minus the labels of the quartiles that contained no data due to all the zeros.</w:t>
      </w:r>
    </w:p>
    <w:p w14:paraId="3C9AC1AB" w14:textId="0FEA083C" w:rsidR="00335C0F" w:rsidRDefault="00335C0F">
      <w:pPr>
        <w:rPr>
          <w:sz w:val="28"/>
          <w:szCs w:val="28"/>
        </w:rPr>
      </w:pPr>
      <w:r>
        <w:rPr>
          <w:sz w:val="28"/>
          <w:szCs w:val="28"/>
        </w:rPr>
        <w:lastRenderedPageBreak/>
        <w:t>Note 3:  It also has 7 listed for a host of different metrics on transaction size.  This makes since because we built every one of the “transactions” as a particle with 6 feature quantiles.</w:t>
      </w:r>
    </w:p>
    <w:p w14:paraId="5586042D" w14:textId="05BBC7BB" w:rsidR="00FA269C" w:rsidRDefault="00FA269C">
      <w:pPr>
        <w:rPr>
          <w:sz w:val="28"/>
          <w:szCs w:val="28"/>
        </w:rPr>
      </w:pPr>
      <w:r>
        <w:rPr>
          <w:sz w:val="28"/>
          <w:szCs w:val="28"/>
        </w:rPr>
        <w:t xml:space="preserve">Note </w:t>
      </w:r>
      <w:r w:rsidR="00335C0F">
        <w:rPr>
          <w:sz w:val="28"/>
          <w:szCs w:val="28"/>
        </w:rPr>
        <w:t>4</w:t>
      </w:r>
      <w:r>
        <w:rPr>
          <w:sz w:val="28"/>
          <w:szCs w:val="28"/>
        </w:rPr>
        <w:t xml:space="preserve">:  </w:t>
      </w:r>
      <w:r w:rsidR="009F12FB">
        <w:rPr>
          <w:sz w:val="28"/>
          <w:szCs w:val="28"/>
        </w:rPr>
        <w:t xml:space="preserve">The items listed as repeating the most in </w:t>
      </w:r>
      <w:r>
        <w:rPr>
          <w:sz w:val="28"/>
          <w:szCs w:val="28"/>
        </w:rPr>
        <w:t xml:space="preserve">Graphic 2 </w:t>
      </w:r>
      <w:r w:rsidR="009F12FB">
        <w:rPr>
          <w:sz w:val="28"/>
          <w:szCs w:val="28"/>
        </w:rPr>
        <w:t>are the particles that are far more prevalent than the other two and the first quartile of features</w:t>
      </w:r>
      <w:r w:rsidR="00785379">
        <w:rPr>
          <w:sz w:val="28"/>
          <w:szCs w:val="28"/>
        </w:rPr>
        <w:t xml:space="preserve"> that have the most zeros.  You can see this in Graphic 3, Graphic 4 and the histogram above “Results.”</w:t>
      </w:r>
    </w:p>
    <w:p w14:paraId="183EFD95" w14:textId="6DDACC55" w:rsidR="00785379" w:rsidRDefault="00785379">
      <w:pPr>
        <w:rPr>
          <w:sz w:val="28"/>
          <w:szCs w:val="28"/>
        </w:rPr>
      </w:pPr>
      <w:r>
        <w:rPr>
          <w:sz w:val="28"/>
          <w:szCs w:val="28"/>
        </w:rPr>
        <w:t xml:space="preserve">Note </w:t>
      </w:r>
      <w:r w:rsidR="00323F75">
        <w:rPr>
          <w:sz w:val="28"/>
          <w:szCs w:val="28"/>
        </w:rPr>
        <w:t>5</w:t>
      </w:r>
      <w:r>
        <w:rPr>
          <w:sz w:val="28"/>
          <w:szCs w:val="28"/>
        </w:rPr>
        <w:t>:  The labels of quantiles in Graphic 5 that are not quartiles can be explained again by all the zeros of the fifth, sixth, and seventh features.</w:t>
      </w:r>
    </w:p>
    <w:p w14:paraId="52070ADA" w14:textId="2B55C9EB" w:rsidR="00785379" w:rsidRDefault="00785379">
      <w:pPr>
        <w:rPr>
          <w:sz w:val="28"/>
          <w:szCs w:val="28"/>
        </w:rPr>
      </w:pPr>
      <w:r>
        <w:rPr>
          <w:sz w:val="28"/>
          <w:szCs w:val="28"/>
        </w:rPr>
        <w:t xml:space="preserve">Note </w:t>
      </w:r>
      <w:r w:rsidR="00323F75">
        <w:rPr>
          <w:sz w:val="28"/>
          <w:szCs w:val="28"/>
        </w:rPr>
        <w:t>6</w:t>
      </w:r>
      <w:r>
        <w:rPr>
          <w:sz w:val="28"/>
          <w:szCs w:val="28"/>
        </w:rPr>
        <w:t xml:space="preserve">:  </w:t>
      </w:r>
      <w:r w:rsidR="00323F75">
        <w:rPr>
          <w:sz w:val="28"/>
          <w:szCs w:val="28"/>
        </w:rPr>
        <w:t>Particle -11 being listed in the first 8 rules in Graphic 6 makes sense as there are so few particle -11 entries which is why some of the rules it is in have a confidence of 100%. (This is a matter of coarse resolution.  More data would give finer resolution and start knocking down some of those 100%’s.)</w:t>
      </w:r>
    </w:p>
    <w:p w14:paraId="15300009" w14:textId="170C302D" w:rsidR="00323F75" w:rsidRDefault="00323F75">
      <w:pPr>
        <w:rPr>
          <w:sz w:val="28"/>
          <w:szCs w:val="28"/>
        </w:rPr>
      </w:pPr>
      <w:r>
        <w:rPr>
          <w:sz w:val="28"/>
          <w:szCs w:val="28"/>
        </w:rPr>
        <w:t xml:space="preserve">Note 7:  </w:t>
      </w:r>
      <w:r w:rsidR="00DA16D2">
        <w:rPr>
          <w:sz w:val="28"/>
          <w:szCs w:val="28"/>
        </w:rPr>
        <w:t>The two less prevalent particles have weak results in terms of what combinations imply them as evidenced by implications (rules) listed for 321 in Graphic 7 and the lack of any for particle -11</w:t>
      </w:r>
      <w:r w:rsidR="0087443D">
        <w:rPr>
          <w:sz w:val="28"/>
          <w:szCs w:val="28"/>
        </w:rPr>
        <w:t xml:space="preserve"> (a</w:t>
      </w:r>
      <w:r w:rsidR="0087443D">
        <w:rPr>
          <w:sz w:val="28"/>
          <w:szCs w:val="28"/>
        </w:rPr>
        <w:t>s you can see in the knitted htm</w:t>
      </w:r>
      <w:r w:rsidR="0087443D">
        <w:rPr>
          <w:sz w:val="28"/>
          <w:szCs w:val="28"/>
        </w:rPr>
        <w:t>l)</w:t>
      </w:r>
      <w:r w:rsidR="00DA16D2">
        <w:rPr>
          <w:sz w:val="28"/>
          <w:szCs w:val="28"/>
        </w:rPr>
        <w:t>.</w:t>
      </w:r>
      <w:r w:rsidR="0083119E">
        <w:rPr>
          <w:sz w:val="28"/>
          <w:szCs w:val="28"/>
        </w:rPr>
        <w:t xml:space="preserve">  The rules start with 4 antecedents for particle </w:t>
      </w:r>
      <w:proofErr w:type="gramStart"/>
      <w:r w:rsidR="0083119E">
        <w:rPr>
          <w:sz w:val="28"/>
          <w:szCs w:val="28"/>
        </w:rPr>
        <w:t>321  as</w:t>
      </w:r>
      <w:proofErr w:type="gramEnd"/>
      <w:r w:rsidR="0083119E">
        <w:rPr>
          <w:sz w:val="28"/>
          <w:szCs w:val="28"/>
        </w:rPr>
        <w:t xml:space="preserve"> shown in Graphic 7 and 2 for particle 211 as shown in Graphic 8.</w:t>
      </w:r>
    </w:p>
    <w:p w14:paraId="5BDEEBF7" w14:textId="167DDC7E" w:rsidR="0087443D" w:rsidRDefault="00DA16D2">
      <w:pPr>
        <w:rPr>
          <w:sz w:val="28"/>
          <w:szCs w:val="28"/>
        </w:rPr>
      </w:pPr>
      <w:r>
        <w:rPr>
          <w:sz w:val="28"/>
          <w:szCs w:val="28"/>
        </w:rPr>
        <w:t xml:space="preserve">Note 8:  </w:t>
      </w:r>
      <w:r w:rsidR="00EB170F">
        <w:rPr>
          <w:sz w:val="28"/>
          <w:szCs w:val="28"/>
        </w:rPr>
        <w:t>As</w:t>
      </w:r>
      <w:r w:rsidR="0087443D">
        <w:rPr>
          <w:sz w:val="28"/>
          <w:szCs w:val="28"/>
        </w:rPr>
        <w:t xml:space="preserve"> noted in Step 14 and seen in Graphic 8, </w:t>
      </w:r>
      <w:r w:rsidR="0087443D">
        <w:rPr>
          <w:sz w:val="28"/>
          <w:szCs w:val="28"/>
        </w:rPr>
        <w:t>potentially useful for classification trees</w:t>
      </w:r>
      <w:r w:rsidR="0038735E">
        <w:rPr>
          <w:sz w:val="28"/>
          <w:szCs w:val="28"/>
        </w:rPr>
        <w:t xml:space="preserve"> or rules</w:t>
      </w:r>
      <w:r w:rsidR="0087443D">
        <w:rPr>
          <w:sz w:val="28"/>
          <w:szCs w:val="28"/>
        </w:rPr>
        <w:t xml:space="preserve"> </w:t>
      </w:r>
      <w:r w:rsidR="0087443D">
        <w:rPr>
          <w:sz w:val="28"/>
          <w:szCs w:val="28"/>
        </w:rPr>
        <w:t>is</w:t>
      </w:r>
      <w:r w:rsidR="0087443D">
        <w:rPr>
          <w:sz w:val="28"/>
          <w:szCs w:val="28"/>
        </w:rPr>
        <w:t xml:space="preserve"> the rule {21, 43} =&gt; {211} which has a confidence of 0.997, support of 0.114, and lift of 1.78</w:t>
      </w:r>
      <w:r w:rsidR="0087443D">
        <w:rPr>
          <w:sz w:val="28"/>
          <w:szCs w:val="28"/>
        </w:rPr>
        <w:t xml:space="preserve">.  What makes it stronger, as seen in </w:t>
      </w:r>
      <w:r w:rsidR="0038735E">
        <w:rPr>
          <w:sz w:val="28"/>
          <w:szCs w:val="28"/>
        </w:rPr>
        <w:t>the knitted html (via lack of an output from the corresponding inspect function)</w:t>
      </w:r>
      <w:r w:rsidR="0087443D">
        <w:rPr>
          <w:sz w:val="28"/>
          <w:szCs w:val="28"/>
        </w:rPr>
        <w:t xml:space="preserve">, is that it is the only one with a rule with a particle as the consequent and {21, 43} as the antecedent.  </w:t>
      </w:r>
    </w:p>
    <w:p w14:paraId="7593083E" w14:textId="1EA62EE4" w:rsidR="00DA16D2" w:rsidRDefault="0087443D">
      <w:pPr>
        <w:rPr>
          <w:sz w:val="28"/>
          <w:szCs w:val="28"/>
        </w:rPr>
      </w:pPr>
      <w:r>
        <w:rPr>
          <w:sz w:val="28"/>
          <w:szCs w:val="28"/>
        </w:rPr>
        <w:t xml:space="preserve"> </w:t>
      </w:r>
      <w:r w:rsidR="0038735E">
        <w:rPr>
          <w:sz w:val="28"/>
          <w:szCs w:val="28"/>
        </w:rPr>
        <w:t xml:space="preserve">Note 9:  Also noted in Step 14 and seen in Graphic 9, </w:t>
      </w:r>
      <w:r w:rsidR="0038735E">
        <w:rPr>
          <w:sz w:val="28"/>
          <w:szCs w:val="28"/>
        </w:rPr>
        <w:t xml:space="preserve">potentially useful for classification trees </w:t>
      </w:r>
      <w:r w:rsidR="0038735E">
        <w:rPr>
          <w:sz w:val="28"/>
          <w:szCs w:val="28"/>
        </w:rPr>
        <w:t xml:space="preserve">or rules are </w:t>
      </w:r>
      <w:r>
        <w:rPr>
          <w:sz w:val="28"/>
          <w:szCs w:val="28"/>
        </w:rPr>
        <w:t>the 3 rules that</w:t>
      </w:r>
      <w:r w:rsidR="0038735E">
        <w:rPr>
          <w:sz w:val="28"/>
          <w:szCs w:val="28"/>
        </w:rPr>
        <w:t xml:space="preserve"> have</w:t>
      </w:r>
      <w:r>
        <w:rPr>
          <w:sz w:val="28"/>
          <w:szCs w:val="28"/>
        </w:rPr>
        <w:t xml:space="preserve"> only one element on the left hand side and only a particle label on the right</w:t>
      </w:r>
      <w:r w:rsidR="00637987">
        <w:rPr>
          <w:sz w:val="28"/>
          <w:szCs w:val="28"/>
        </w:rPr>
        <w:t>, in particular as the first node or rule (since there is only one antecedent and they are the top 3)</w:t>
      </w:r>
      <w:r>
        <w:rPr>
          <w:sz w:val="28"/>
          <w:szCs w:val="28"/>
        </w:rPr>
        <w:t>.</w:t>
      </w:r>
      <w:r w:rsidR="00637987">
        <w:rPr>
          <w:sz w:val="28"/>
          <w:szCs w:val="28"/>
        </w:rPr>
        <w:t xml:space="preserve">  (In the label of the graph, it did not need to say the antecedents were not particles because particles are mutually exclusive in these rule as they are in the same feature, which is of course true for the quantiles in the same feature.)</w:t>
      </w:r>
    </w:p>
    <w:p w14:paraId="17DB6BA4" w14:textId="57BD1EB6" w:rsidR="00323F75" w:rsidRDefault="00323F75">
      <w:pPr>
        <w:rPr>
          <w:sz w:val="28"/>
          <w:szCs w:val="28"/>
        </w:rPr>
      </w:pPr>
    </w:p>
    <w:p w14:paraId="0D50056F" w14:textId="51ED3A95" w:rsidR="00323F75" w:rsidRDefault="00323F75">
      <w:pPr>
        <w:rPr>
          <w:sz w:val="28"/>
          <w:szCs w:val="28"/>
        </w:rPr>
      </w:pPr>
    </w:p>
    <w:p w14:paraId="14ED3601" w14:textId="77777777" w:rsidR="00323F75" w:rsidRDefault="00323F75">
      <w:pPr>
        <w:rPr>
          <w:sz w:val="28"/>
          <w:szCs w:val="28"/>
        </w:rPr>
      </w:pPr>
    </w:p>
    <w:p w14:paraId="2769B16B" w14:textId="77777777" w:rsidR="0048425C" w:rsidRPr="008670A9" w:rsidRDefault="0048425C">
      <w:bookmarkStart w:id="0" w:name="_GoBack"/>
      <w:bookmarkEnd w:id="0"/>
    </w:p>
    <w:sectPr w:rsidR="0048425C" w:rsidRPr="008670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D888F" w14:textId="77777777" w:rsidR="002D6B27" w:rsidRDefault="002D6B27" w:rsidP="00011453">
      <w:pPr>
        <w:spacing w:after="0" w:line="240" w:lineRule="auto"/>
      </w:pPr>
      <w:r>
        <w:separator/>
      </w:r>
    </w:p>
  </w:endnote>
  <w:endnote w:type="continuationSeparator" w:id="0">
    <w:p w14:paraId="0CB09981" w14:textId="77777777" w:rsidR="002D6B27" w:rsidRDefault="002D6B27" w:rsidP="00011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5363F" w14:textId="77777777" w:rsidR="002D6B27" w:rsidRDefault="002D6B27" w:rsidP="00011453">
      <w:pPr>
        <w:spacing w:after="0" w:line="240" w:lineRule="auto"/>
      </w:pPr>
      <w:r>
        <w:separator/>
      </w:r>
    </w:p>
  </w:footnote>
  <w:footnote w:type="continuationSeparator" w:id="0">
    <w:p w14:paraId="3CD7AB6C" w14:textId="77777777" w:rsidR="002D6B27" w:rsidRDefault="002D6B27" w:rsidP="000114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FE"/>
    <w:rsid w:val="00011453"/>
    <w:rsid w:val="00014ADE"/>
    <w:rsid w:val="00065F6B"/>
    <w:rsid w:val="00080CD0"/>
    <w:rsid w:val="00095B8C"/>
    <w:rsid w:val="000C0F43"/>
    <w:rsid w:val="00150A1B"/>
    <w:rsid w:val="00156324"/>
    <w:rsid w:val="00177949"/>
    <w:rsid w:val="001A4380"/>
    <w:rsid w:val="001D4093"/>
    <w:rsid w:val="001E7FFE"/>
    <w:rsid w:val="00233E18"/>
    <w:rsid w:val="002658FE"/>
    <w:rsid w:val="002D6B27"/>
    <w:rsid w:val="002F5031"/>
    <w:rsid w:val="00323F75"/>
    <w:rsid w:val="00334932"/>
    <w:rsid w:val="00335C0F"/>
    <w:rsid w:val="00342675"/>
    <w:rsid w:val="00365C40"/>
    <w:rsid w:val="003669D4"/>
    <w:rsid w:val="0037759F"/>
    <w:rsid w:val="0038112A"/>
    <w:rsid w:val="0038735E"/>
    <w:rsid w:val="00391089"/>
    <w:rsid w:val="003D4898"/>
    <w:rsid w:val="003F0D3B"/>
    <w:rsid w:val="00441643"/>
    <w:rsid w:val="0048425C"/>
    <w:rsid w:val="0058633F"/>
    <w:rsid w:val="005B5655"/>
    <w:rsid w:val="005C1F67"/>
    <w:rsid w:val="005C5DA0"/>
    <w:rsid w:val="005E01C9"/>
    <w:rsid w:val="005E16BD"/>
    <w:rsid w:val="00622867"/>
    <w:rsid w:val="00637987"/>
    <w:rsid w:val="0068302B"/>
    <w:rsid w:val="006A630F"/>
    <w:rsid w:val="00755606"/>
    <w:rsid w:val="00771474"/>
    <w:rsid w:val="00785379"/>
    <w:rsid w:val="007B588D"/>
    <w:rsid w:val="00826266"/>
    <w:rsid w:val="0083119E"/>
    <w:rsid w:val="00831B96"/>
    <w:rsid w:val="008670A9"/>
    <w:rsid w:val="0087443D"/>
    <w:rsid w:val="00887EA1"/>
    <w:rsid w:val="00933DAC"/>
    <w:rsid w:val="00935141"/>
    <w:rsid w:val="00940BF6"/>
    <w:rsid w:val="00964BA6"/>
    <w:rsid w:val="009A305A"/>
    <w:rsid w:val="009C6F24"/>
    <w:rsid w:val="009E6DF3"/>
    <w:rsid w:val="009F12FB"/>
    <w:rsid w:val="00A340E1"/>
    <w:rsid w:val="00A54CC9"/>
    <w:rsid w:val="00AA01B9"/>
    <w:rsid w:val="00AD76BA"/>
    <w:rsid w:val="00AE1D2C"/>
    <w:rsid w:val="00B51244"/>
    <w:rsid w:val="00BC1DB6"/>
    <w:rsid w:val="00BD18B7"/>
    <w:rsid w:val="00BF72C6"/>
    <w:rsid w:val="00C12A87"/>
    <w:rsid w:val="00C44D35"/>
    <w:rsid w:val="00C6512E"/>
    <w:rsid w:val="00C777B2"/>
    <w:rsid w:val="00CF2A03"/>
    <w:rsid w:val="00D07694"/>
    <w:rsid w:val="00DA16D2"/>
    <w:rsid w:val="00DC0CC1"/>
    <w:rsid w:val="00DE1045"/>
    <w:rsid w:val="00DF432B"/>
    <w:rsid w:val="00DF7845"/>
    <w:rsid w:val="00E02C42"/>
    <w:rsid w:val="00E0300A"/>
    <w:rsid w:val="00E31C70"/>
    <w:rsid w:val="00E41E46"/>
    <w:rsid w:val="00E5282F"/>
    <w:rsid w:val="00E80790"/>
    <w:rsid w:val="00EB170F"/>
    <w:rsid w:val="00ED01C9"/>
    <w:rsid w:val="00EE6A0F"/>
    <w:rsid w:val="00F112D3"/>
    <w:rsid w:val="00F923B8"/>
    <w:rsid w:val="00FA269C"/>
    <w:rsid w:val="00FB4186"/>
    <w:rsid w:val="00FE2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4D055"/>
  <w15:chartTrackingRefBased/>
  <w15:docId w15:val="{3AB23394-F2A9-40CA-9436-75320064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6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6A0F"/>
    <w:rPr>
      <w:rFonts w:ascii="Courier New" w:eastAsia="Times New Roman" w:hAnsi="Courier New" w:cs="Courier New"/>
      <w:sz w:val="20"/>
      <w:szCs w:val="20"/>
    </w:rPr>
  </w:style>
  <w:style w:type="paragraph" w:styleId="Header">
    <w:name w:val="header"/>
    <w:basedOn w:val="Normal"/>
    <w:link w:val="HeaderChar"/>
    <w:uiPriority w:val="99"/>
    <w:unhideWhenUsed/>
    <w:rsid w:val="00011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453"/>
  </w:style>
  <w:style w:type="paragraph" w:styleId="Footer">
    <w:name w:val="footer"/>
    <w:basedOn w:val="Normal"/>
    <w:link w:val="FooterChar"/>
    <w:uiPriority w:val="99"/>
    <w:unhideWhenUsed/>
    <w:rsid w:val="00011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92016">
      <w:bodyDiv w:val="1"/>
      <w:marLeft w:val="0"/>
      <w:marRight w:val="0"/>
      <w:marTop w:val="0"/>
      <w:marBottom w:val="0"/>
      <w:divBdr>
        <w:top w:val="none" w:sz="0" w:space="0" w:color="auto"/>
        <w:left w:val="none" w:sz="0" w:space="0" w:color="auto"/>
        <w:bottom w:val="none" w:sz="0" w:space="0" w:color="auto"/>
        <w:right w:val="none" w:sz="0" w:space="0" w:color="auto"/>
      </w:divBdr>
    </w:div>
    <w:div w:id="325518018">
      <w:bodyDiv w:val="1"/>
      <w:marLeft w:val="0"/>
      <w:marRight w:val="0"/>
      <w:marTop w:val="0"/>
      <w:marBottom w:val="0"/>
      <w:divBdr>
        <w:top w:val="none" w:sz="0" w:space="0" w:color="auto"/>
        <w:left w:val="none" w:sz="0" w:space="0" w:color="auto"/>
        <w:bottom w:val="none" w:sz="0" w:space="0" w:color="auto"/>
        <w:right w:val="none" w:sz="0" w:space="0" w:color="auto"/>
      </w:divBdr>
    </w:div>
    <w:div w:id="456022946">
      <w:bodyDiv w:val="1"/>
      <w:marLeft w:val="0"/>
      <w:marRight w:val="0"/>
      <w:marTop w:val="0"/>
      <w:marBottom w:val="0"/>
      <w:divBdr>
        <w:top w:val="none" w:sz="0" w:space="0" w:color="auto"/>
        <w:left w:val="none" w:sz="0" w:space="0" w:color="auto"/>
        <w:bottom w:val="none" w:sz="0" w:space="0" w:color="auto"/>
        <w:right w:val="none" w:sz="0" w:space="0" w:color="auto"/>
      </w:divBdr>
    </w:div>
    <w:div w:id="500900635">
      <w:bodyDiv w:val="1"/>
      <w:marLeft w:val="0"/>
      <w:marRight w:val="0"/>
      <w:marTop w:val="0"/>
      <w:marBottom w:val="0"/>
      <w:divBdr>
        <w:top w:val="none" w:sz="0" w:space="0" w:color="auto"/>
        <w:left w:val="none" w:sz="0" w:space="0" w:color="auto"/>
        <w:bottom w:val="none" w:sz="0" w:space="0" w:color="auto"/>
        <w:right w:val="none" w:sz="0" w:space="0" w:color="auto"/>
      </w:divBdr>
    </w:div>
    <w:div w:id="641811631">
      <w:bodyDiv w:val="1"/>
      <w:marLeft w:val="0"/>
      <w:marRight w:val="0"/>
      <w:marTop w:val="0"/>
      <w:marBottom w:val="0"/>
      <w:divBdr>
        <w:top w:val="none" w:sz="0" w:space="0" w:color="auto"/>
        <w:left w:val="none" w:sz="0" w:space="0" w:color="auto"/>
        <w:bottom w:val="none" w:sz="0" w:space="0" w:color="auto"/>
        <w:right w:val="none" w:sz="0" w:space="0" w:color="auto"/>
      </w:divBdr>
    </w:div>
    <w:div w:id="816074422">
      <w:bodyDiv w:val="1"/>
      <w:marLeft w:val="0"/>
      <w:marRight w:val="0"/>
      <w:marTop w:val="0"/>
      <w:marBottom w:val="0"/>
      <w:divBdr>
        <w:top w:val="none" w:sz="0" w:space="0" w:color="auto"/>
        <w:left w:val="none" w:sz="0" w:space="0" w:color="auto"/>
        <w:bottom w:val="none" w:sz="0" w:space="0" w:color="auto"/>
        <w:right w:val="none" w:sz="0" w:space="0" w:color="auto"/>
      </w:divBdr>
    </w:div>
    <w:div w:id="848300743">
      <w:bodyDiv w:val="1"/>
      <w:marLeft w:val="0"/>
      <w:marRight w:val="0"/>
      <w:marTop w:val="0"/>
      <w:marBottom w:val="0"/>
      <w:divBdr>
        <w:top w:val="none" w:sz="0" w:space="0" w:color="auto"/>
        <w:left w:val="none" w:sz="0" w:space="0" w:color="auto"/>
        <w:bottom w:val="none" w:sz="0" w:space="0" w:color="auto"/>
        <w:right w:val="none" w:sz="0" w:space="0" w:color="auto"/>
      </w:divBdr>
    </w:div>
    <w:div w:id="865873119">
      <w:bodyDiv w:val="1"/>
      <w:marLeft w:val="0"/>
      <w:marRight w:val="0"/>
      <w:marTop w:val="0"/>
      <w:marBottom w:val="0"/>
      <w:divBdr>
        <w:top w:val="none" w:sz="0" w:space="0" w:color="auto"/>
        <w:left w:val="none" w:sz="0" w:space="0" w:color="auto"/>
        <w:bottom w:val="none" w:sz="0" w:space="0" w:color="auto"/>
        <w:right w:val="none" w:sz="0" w:space="0" w:color="auto"/>
      </w:divBdr>
    </w:div>
    <w:div w:id="899243230">
      <w:bodyDiv w:val="1"/>
      <w:marLeft w:val="0"/>
      <w:marRight w:val="0"/>
      <w:marTop w:val="0"/>
      <w:marBottom w:val="0"/>
      <w:divBdr>
        <w:top w:val="none" w:sz="0" w:space="0" w:color="auto"/>
        <w:left w:val="none" w:sz="0" w:space="0" w:color="auto"/>
        <w:bottom w:val="none" w:sz="0" w:space="0" w:color="auto"/>
        <w:right w:val="none" w:sz="0" w:space="0" w:color="auto"/>
      </w:divBdr>
    </w:div>
    <w:div w:id="1024286133">
      <w:bodyDiv w:val="1"/>
      <w:marLeft w:val="0"/>
      <w:marRight w:val="0"/>
      <w:marTop w:val="0"/>
      <w:marBottom w:val="0"/>
      <w:divBdr>
        <w:top w:val="none" w:sz="0" w:space="0" w:color="auto"/>
        <w:left w:val="none" w:sz="0" w:space="0" w:color="auto"/>
        <w:bottom w:val="none" w:sz="0" w:space="0" w:color="auto"/>
        <w:right w:val="none" w:sz="0" w:space="0" w:color="auto"/>
      </w:divBdr>
    </w:div>
    <w:div w:id="1242520520">
      <w:bodyDiv w:val="1"/>
      <w:marLeft w:val="0"/>
      <w:marRight w:val="0"/>
      <w:marTop w:val="0"/>
      <w:marBottom w:val="0"/>
      <w:divBdr>
        <w:top w:val="none" w:sz="0" w:space="0" w:color="auto"/>
        <w:left w:val="none" w:sz="0" w:space="0" w:color="auto"/>
        <w:bottom w:val="none" w:sz="0" w:space="0" w:color="auto"/>
        <w:right w:val="none" w:sz="0" w:space="0" w:color="auto"/>
      </w:divBdr>
    </w:div>
    <w:div w:id="1247037025">
      <w:bodyDiv w:val="1"/>
      <w:marLeft w:val="0"/>
      <w:marRight w:val="0"/>
      <w:marTop w:val="0"/>
      <w:marBottom w:val="0"/>
      <w:divBdr>
        <w:top w:val="none" w:sz="0" w:space="0" w:color="auto"/>
        <w:left w:val="none" w:sz="0" w:space="0" w:color="auto"/>
        <w:bottom w:val="none" w:sz="0" w:space="0" w:color="auto"/>
        <w:right w:val="none" w:sz="0" w:space="0" w:color="auto"/>
      </w:divBdr>
    </w:div>
    <w:div w:id="1262177545">
      <w:bodyDiv w:val="1"/>
      <w:marLeft w:val="0"/>
      <w:marRight w:val="0"/>
      <w:marTop w:val="0"/>
      <w:marBottom w:val="0"/>
      <w:divBdr>
        <w:top w:val="none" w:sz="0" w:space="0" w:color="auto"/>
        <w:left w:val="none" w:sz="0" w:space="0" w:color="auto"/>
        <w:bottom w:val="none" w:sz="0" w:space="0" w:color="auto"/>
        <w:right w:val="none" w:sz="0" w:space="0" w:color="auto"/>
      </w:divBdr>
    </w:div>
    <w:div w:id="1318653437">
      <w:bodyDiv w:val="1"/>
      <w:marLeft w:val="0"/>
      <w:marRight w:val="0"/>
      <w:marTop w:val="0"/>
      <w:marBottom w:val="0"/>
      <w:divBdr>
        <w:top w:val="none" w:sz="0" w:space="0" w:color="auto"/>
        <w:left w:val="none" w:sz="0" w:space="0" w:color="auto"/>
        <w:bottom w:val="none" w:sz="0" w:space="0" w:color="auto"/>
        <w:right w:val="none" w:sz="0" w:space="0" w:color="auto"/>
      </w:divBdr>
    </w:div>
    <w:div w:id="1793286350">
      <w:bodyDiv w:val="1"/>
      <w:marLeft w:val="0"/>
      <w:marRight w:val="0"/>
      <w:marTop w:val="0"/>
      <w:marBottom w:val="0"/>
      <w:divBdr>
        <w:top w:val="none" w:sz="0" w:space="0" w:color="auto"/>
        <w:left w:val="none" w:sz="0" w:space="0" w:color="auto"/>
        <w:bottom w:val="none" w:sz="0" w:space="0" w:color="auto"/>
        <w:right w:val="none" w:sz="0" w:space="0" w:color="auto"/>
      </w:divBdr>
    </w:div>
    <w:div w:id="203865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9</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park</dc:creator>
  <cp:keywords/>
  <dc:description/>
  <cp:lastModifiedBy>joseph park</cp:lastModifiedBy>
  <cp:revision>5</cp:revision>
  <dcterms:created xsi:type="dcterms:W3CDTF">2020-04-12T03:25:00Z</dcterms:created>
  <dcterms:modified xsi:type="dcterms:W3CDTF">2020-04-13T05:19:00Z</dcterms:modified>
</cp:coreProperties>
</file>