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Go in 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Docker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Initial concepts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Virtualisation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Hypervisor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Machines vs Linux Containers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Virtualisation: </w:t>
      </w:r>
      <w:r w:rsidDel="00000000" w:rsidR="00000000" w:rsidRPr="00000000">
        <w:rPr>
          <w:b w:val="1"/>
          <w:rtl w:val="0"/>
        </w:rPr>
        <w:t xml:space="preserve">emulate a real devices in software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Hypervisor: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52525"/>
          <w:highlight w:val="white"/>
          <w:rtl w:val="0"/>
        </w:rPr>
        <w:t xml:space="preserve">Type-1 hypervisors (bare metal)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52525"/>
          <w:highlight w:val="white"/>
          <w:rtl w:val="0"/>
        </w:rPr>
        <w:t xml:space="preserve">Type-2 hypervisors(Virtual Box, VMWare, ..)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creates and runs the virtual machine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Virtual Machine:</w:t>
      </w:r>
      <w:r w:rsidDel="00000000" w:rsidR="00000000" w:rsidRPr="00000000">
        <w:rPr>
          <w:b w:val="1"/>
          <w:rtl w:val="0"/>
        </w:rPr>
        <w:t xml:space="preserve"> a virtual computer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Linux Containers: </w:t>
      </w:r>
      <w:r w:rsidDel="00000000" w:rsidR="00000000" w:rsidRPr="00000000">
        <w:rPr>
          <w:b w:val="1"/>
          <w:rtl w:val="0"/>
        </w:rPr>
        <w:t xml:space="preserve"> Linux Operating-system-level virtualization </w:t>
      </w:r>
      <w:r w:rsidDel="00000000" w:rsidR="00000000" w:rsidRPr="00000000">
        <w:rPr>
          <w:b w:val="1"/>
          <w:color w:val="252525"/>
          <w:highlight w:val="white"/>
          <w:rtl w:val="0"/>
        </w:rPr>
        <w:t xml:space="preserve">allows for multiple isolated namespace  instances, instead of just one, cgroups allows resource management features to limit the impact of one container's activities on the other containers.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descr="docker-vm-container.png" id="4" name="image08.png"/>
            <a:graphic>
              <a:graphicData uri="http://schemas.openxmlformats.org/drawingml/2006/picture">
                <pic:pic>
                  <pic:nvPicPr>
                    <pic:cNvPr descr="docker-vm-container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Containers virtualize at the operating system level, Hypervisors virtualize at the hardware level.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Hypervisors abstract the operating system from hardware, containers abstract the application from the operation system.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Hypervisors consumes storage space for each instance. Containers use a single storage space plus are smaller for each layer and thus are much more efficient.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Containers can boot much quicker than virtual machines.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40" w:before="200" w:line="345.6" w:lineRule="auto"/>
        <w:contextualSpacing w:val="0"/>
      </w:pPr>
      <w:bookmarkStart w:colFirst="0" w:colLast="0" w:name="h.8x6gsdfxdanr" w:id="0"/>
      <w:bookmarkEnd w:id="0"/>
      <w:r w:rsidDel="00000000" w:rsidR="00000000" w:rsidRPr="00000000">
        <w:rPr>
          <w:b w:val="1"/>
          <w:color w:val="004080"/>
          <w:sz w:val="28"/>
          <w:szCs w:val="28"/>
          <w:highlight w:val="white"/>
          <w:rtl w:val="0"/>
        </w:rPr>
        <w:t xml:space="preserve">Docker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60.8000068664546" w:lineRule="auto"/>
        <w:ind w:left="1320" w:hanging="360"/>
        <w:contextualSpacing w:val="1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Framework for container virtualization.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60.8000068664546" w:lineRule="auto"/>
        <w:ind w:left="1320" w:hanging="360"/>
        <w:contextualSpacing w:val="1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Containers are Linux instances that hold applications.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60.8000068664546" w:lineRule="auto"/>
        <w:ind w:left="1320" w:hanging="360"/>
        <w:contextualSpacing w:val="1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Docker is molded on the concept of shipping containers to present a standardised way of packaging/shipping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docker for your opperating system  https://docs.docker.com/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windows looks like this is everything works out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suggest if windows, remove any previous installations of virtualbox and let docker install it for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46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so we will only look at the minimal set of docker commands you need to be productive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// show all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// remove an image using its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docker rmi 02be6f2a9681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//shows running and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docker ps 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// remove all containers running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rm $(docker ps -aq)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run -d -p 8080:8080 -ti google/golang /bin/bash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10250" cy="14478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and run a docker container from the google/golang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run -d -p 8080:8080 -ti google/golang /bin/bash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exec -it $(docker ps  -q)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go get github.com/nsavageJVM/dockrunner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go get command is a variant of the go build command that allows fetching and building remote dependencies. You can start the resulting executable with: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bin/dockrunner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16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Find 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exec -it $(docker ps  -q)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ip add | grep global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exec -it loving_nobel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run -d -p 8080:8080 -ti google/golang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exec -it $(docker ps  -q)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ip add | grep global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run -d -p 8080:8080 -t -i --name google/golang /bin/bash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start small_jepsen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stop small_jepsen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First dockerfile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# golang image where workspace (GOPATH) configured at /go.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FROM golang:latest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WORKDIR  /go/src/code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# Copy the local package files to the container’s workspace.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COPY  code/server_test.go  /go/src/code/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# http server listens on port 8080.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EXPOSE 8080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Build the image for the container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docker build -t code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docker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858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run a interactive  container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docker run -d -p 8080:8080 -t -i --name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shd w:fill="eeeeee" w:val="clear"/>
          <w:rtl w:val="0"/>
        </w:rPr>
        <w:t xml:space="preserve">docker run -i -t --entrypoint /bin/bash &lt;imageID&gt;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shd w:fill="eeeeee" w:val="clear"/>
          <w:rtl w:val="0"/>
        </w:rPr>
        <w:t xml:space="preserve">docker run -i -t --entrypoint /bin/bash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go install github.com/golang/code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8.png"/><Relationship Id="rId6" Type="http://schemas.openxmlformats.org/officeDocument/2006/relationships/image" Target="media/image06.png"/><Relationship Id="rId7" Type="http://schemas.openxmlformats.org/officeDocument/2006/relationships/image" Target="media/image09.png"/><Relationship Id="rId8" Type="http://schemas.openxmlformats.org/officeDocument/2006/relationships/image" Target="media/image02.png"/></Relationships>
</file>