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Goroutines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(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https://www.golang-book.com/books/intro/10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331.2" w:lineRule="auto"/>
        <w:contextualSpacing w:val="0"/>
      </w:pPr>
      <w:bookmarkStart w:colFirst="0" w:colLast="0" w:name="h.b16jyseiar2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Goroutines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Rather than relying on the kernel to manage their activity, goroutines are cooperatively scheduled by a runtime artifact  the Go runtime scheduler. The scheduler manages: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 send and receive operations, if those operations would block.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 statement, although there is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 guarantee that new goroutine will be scheduled immediately.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Blocking syscalls like file and network operations.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being stopped for a garbage collection cycle.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other words, places where the goroutine cannot continue until it has more data, or more space to put data.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Many goroutines are multiplexed onto a single operating system thread by the Go runtime. This makes goroutines cheap to create and cheap to switch between. Tens of thousands of goroutines in a single process are the norm, hundreds of thousands are not unexpected.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shd w:fill="e0ebf5" w:val="clear"/>
          <w:rtl w:val="0"/>
        </w:rPr>
        <w:t xml:space="preserve">The Go Playground  https://play.golang.org/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Demonstrate the issues with goroutines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 a string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 done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func setup()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a = "hello, world"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done =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go setup()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kicks off a thread for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setup()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for !done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 xml:space="preserve">print(a)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Traditional Explicit  Synchronisation (Locks)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explicit synchronization this code exits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https://en.wikipedia.org/wiki/Mutual_exclusion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https://golang.org/pkg/sync/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 of Go Locks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sync.Mutex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sync.RWMutex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 "sync"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var l sync.Mutex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 a string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 done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func setup()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a = "hello, world"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done =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  l.Unlock()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l.Lock()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c343d"/>
          <w:sz w:val="20"/>
          <w:szCs w:val="20"/>
          <w:rtl w:val="0"/>
        </w:rPr>
        <w:t xml:space="preserve"> go setup()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  l.Lock()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for !done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print(a)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Synchronised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http://blog.golang.org/defer-panic-and-recover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"sync"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type Set struct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m map[string]bool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sync.RWMutex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New() *Set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return &amp;Set{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m: make(map[string]bool),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// Initialize our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 := New()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// Add example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s.Add("item1")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s.Add("item1") // duplicate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s.Add("item2")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fmt.Printf("%d items\n", s.Len())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// Clear all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s.Clear()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if s.IsEmpty()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fmt.Printf("0 items\n")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s.Add("item2")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s.Add("item3")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s.Add("item4")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// Check for existence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if s.Has("item2")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fmt.Println("item2 does exist")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// Remove some of our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s.Remove("item2")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s.Remove("item4")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fmt.Println("list of all items:", s.List())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Add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Add(item 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defer s.Unlock()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s.m[item]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Remove deletes the specified item from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Remove(item string)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defer s.Unlock()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delete(s.m, item)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Has looks for the existence of an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Has(item string) bool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s.RLock()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defer s.RUnlock()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_, ok := s.m[item]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return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Len returns the number of items in a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Len() int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return len(s.List())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Clear removes all items from the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Clear()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defer s.Unlock()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s.m = make(map[string]bool)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IsEmpty checks for emptiness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IsEmpty() bool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if s.Len() == 0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// Set returns a slice of all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func (s *Set) List() []string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s.RLock()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defer s.RUnlock()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list := make([]string,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for item := range s.m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</w:t>
        <w:tab/>
        <w:t xml:space="preserve"> list = append(list, item)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    return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lang-book.com/books/intro/10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en.wikipedia.org/wiki/Mutual_exclusion" TargetMode="External"/></Relationships>
</file>