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7A989" w14:textId="77777777" w:rsidR="006217F7" w:rsidRDefault="0055757D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1C142767" wp14:editId="4C385157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FC689" w14:textId="77777777" w:rsidR="006217F7" w:rsidRDefault="006217F7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bookmarkStart w:id="0" w:name="_h10pwdp2jj9i" w:colFirst="0" w:colLast="0"/>
      <w:bookmarkEnd w:id="0"/>
    </w:p>
    <w:p w14:paraId="1450407A" w14:textId="77777777" w:rsidR="006217F7" w:rsidRDefault="0055757D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bookmarkStart w:id="1" w:name="_p0aeugru0m5h" w:colFirst="0" w:colLast="0"/>
      <w:bookmarkEnd w:id="1"/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Бизнес-процессы и нотации моделирования</w:t>
      </w:r>
    </w:p>
    <w:p w14:paraId="65C63F77" w14:textId="77777777" w:rsidR="006217F7" w:rsidRDefault="0055757D">
      <w:pPr>
        <w:pStyle w:val="a4"/>
        <w:rPr>
          <w:rFonts w:ascii="Montserrat" w:eastAsia="Montserrat" w:hAnsi="Montserrat" w:cs="Montserrat"/>
        </w:rPr>
      </w:pPr>
      <w:bookmarkStart w:id="2" w:name="_uk4cl94rfy12" w:colFirst="0" w:colLast="0"/>
      <w:bookmarkEnd w:id="2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31"/>
      </w:tblGrid>
      <w:tr w:rsidR="006217F7" w14:paraId="4D4D60B0" w14:textId="77777777">
        <w:tc>
          <w:tcPr>
            <w:tcW w:w="9583" w:type="dxa"/>
            <w:gridSpan w:val="2"/>
            <w:shd w:val="clear" w:color="auto" w:fill="FAEEFF"/>
          </w:tcPr>
          <w:p w14:paraId="017DAC73" w14:textId="77777777" w:rsidR="006217F7" w:rsidRDefault="0055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1. Установите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программу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MS </w:t>
            </w:r>
            <w:proofErr w:type="spell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Visio</w:t>
            </w:r>
            <w:proofErr w:type="spell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. Загрузите наборы фигур для моделирования процессов в указанных нотациях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: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IDEF, EPC, BPMN, DFD, UML.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Напишите своими словами: для каких случаев какая нотация лучше всего подходит.  </w:t>
            </w:r>
          </w:p>
        </w:tc>
      </w:tr>
      <w:tr w:rsidR="006217F7" w14:paraId="77BDBB7D" w14:textId="77777777">
        <w:tc>
          <w:tcPr>
            <w:tcW w:w="3652" w:type="dxa"/>
          </w:tcPr>
          <w:p w14:paraId="2C832086" w14:textId="77777777" w:rsidR="006217F7" w:rsidRDefault="0055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IDEF</w:t>
            </w:r>
          </w:p>
        </w:tc>
        <w:tc>
          <w:tcPr>
            <w:tcW w:w="5931" w:type="dxa"/>
          </w:tcPr>
          <w:p w14:paraId="3D8378CA" w14:textId="2D9C9688" w:rsidR="006217F7" w:rsidRPr="00D723C9" w:rsidRDefault="00D7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Описание высокоуровневого функционирования </w:t>
            </w:r>
            <w:r w:rsidR="004B003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предприятия. Управление, глобальная последовательность процессов, связь между отделами.</w:t>
            </w:r>
          </w:p>
        </w:tc>
      </w:tr>
      <w:tr w:rsidR="006217F7" w14:paraId="50021324" w14:textId="77777777">
        <w:tc>
          <w:tcPr>
            <w:tcW w:w="3652" w:type="dxa"/>
          </w:tcPr>
          <w:p w14:paraId="44CEB002" w14:textId="77777777" w:rsidR="006217F7" w:rsidRDefault="0055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EPC</w:t>
            </w:r>
          </w:p>
        </w:tc>
        <w:tc>
          <w:tcPr>
            <w:tcW w:w="5931" w:type="dxa"/>
          </w:tcPr>
          <w:p w14:paraId="48431178" w14:textId="04A059AC" w:rsidR="006217F7" w:rsidRPr="004B0033" w:rsidRDefault="004B0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Описание низкоуровневых, с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потоковой структурой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, конкретных процессов внутри сложных.</w:t>
            </w:r>
          </w:p>
        </w:tc>
      </w:tr>
      <w:tr w:rsidR="006217F7" w14:paraId="0D14DCFD" w14:textId="77777777">
        <w:tc>
          <w:tcPr>
            <w:tcW w:w="3652" w:type="dxa"/>
          </w:tcPr>
          <w:p w14:paraId="7AA53127" w14:textId="77777777" w:rsidR="006217F7" w:rsidRDefault="0055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BPMN</w:t>
            </w:r>
          </w:p>
        </w:tc>
        <w:tc>
          <w:tcPr>
            <w:tcW w:w="5931" w:type="dxa"/>
          </w:tcPr>
          <w:p w14:paraId="2E5BA6A5" w14:textId="21C0023C" w:rsidR="006217F7" w:rsidRPr="004B0033" w:rsidRDefault="004B0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Также описание низкоуровневых процессов с более расширенным набором артефактов для уточнения.</w:t>
            </w:r>
          </w:p>
        </w:tc>
      </w:tr>
      <w:tr w:rsidR="006217F7" w14:paraId="0CBDD79C" w14:textId="77777777">
        <w:tc>
          <w:tcPr>
            <w:tcW w:w="3652" w:type="dxa"/>
          </w:tcPr>
          <w:p w14:paraId="746E8F9A" w14:textId="77777777" w:rsidR="006217F7" w:rsidRDefault="0055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Диаграмма потоков данных DFD</w:t>
            </w:r>
          </w:p>
        </w:tc>
        <w:tc>
          <w:tcPr>
            <w:tcW w:w="5931" w:type="dxa"/>
          </w:tcPr>
          <w:p w14:paraId="508801E7" w14:textId="450DA294" w:rsidR="006217F7" w:rsidRPr="004B0033" w:rsidRDefault="004B0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Для описания информационный системы, как хранилище данных: Структура ИС и последовательность обработки информации</w:t>
            </w:r>
            <w:r w:rsidRPr="004B0033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</w:tc>
      </w:tr>
      <w:tr w:rsidR="006217F7" w14:paraId="5553DB18" w14:textId="77777777">
        <w:tc>
          <w:tcPr>
            <w:tcW w:w="3652" w:type="dxa"/>
          </w:tcPr>
          <w:p w14:paraId="6A05233B" w14:textId="77777777" w:rsidR="006217F7" w:rsidRDefault="0055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UML</w:t>
            </w:r>
          </w:p>
        </w:tc>
        <w:tc>
          <w:tcPr>
            <w:tcW w:w="5931" w:type="dxa"/>
          </w:tcPr>
          <w:p w14:paraId="62258B0A" w14:textId="3AFBE356" w:rsidR="006217F7" w:rsidRPr="004B0033" w:rsidRDefault="00AF5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принципе универсален, но в основном используется системными аналитиками для моделирования программных систем.</w:t>
            </w:r>
          </w:p>
        </w:tc>
      </w:tr>
      <w:tr w:rsidR="006217F7" w14:paraId="2E62530D" w14:textId="77777777">
        <w:tc>
          <w:tcPr>
            <w:tcW w:w="9583" w:type="dxa"/>
            <w:gridSpan w:val="2"/>
            <w:shd w:val="clear" w:color="auto" w:fill="FAEEFF"/>
          </w:tcPr>
          <w:p w14:paraId="0D09071B" w14:textId="77777777" w:rsidR="006217F7" w:rsidRDefault="0055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Выберите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нотацию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, наиболее подходящую для моделирования бизнес-процесса из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кейса в соответствии с вашими бизнес-требованиями.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Обоснуйте выбор.</w:t>
            </w:r>
          </w:p>
        </w:tc>
      </w:tr>
      <w:tr w:rsidR="006217F7" w14:paraId="302D5EC0" w14:textId="77777777">
        <w:tc>
          <w:tcPr>
            <w:tcW w:w="3652" w:type="dxa"/>
          </w:tcPr>
          <w:p w14:paraId="0D18F510" w14:textId="77777777" w:rsidR="006217F7" w:rsidRDefault="0055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Нотация</w:t>
            </w:r>
          </w:p>
        </w:tc>
        <w:tc>
          <w:tcPr>
            <w:tcW w:w="5931" w:type="dxa"/>
          </w:tcPr>
          <w:p w14:paraId="117E2A67" w14:textId="63945F21" w:rsidR="006217F7" w:rsidRPr="00D723C9" w:rsidRDefault="00D723C9">
            <w:pPr>
              <w:spacing w:before="200" w:after="200" w:line="360" w:lineRule="auto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  <w:lang w:val="en-US"/>
              </w:rPr>
            </w:pPr>
            <w:r w:rsidRPr="00D723C9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  <w:lang w:val="en-US"/>
              </w:rPr>
              <w:t>BPMN</w:t>
            </w:r>
          </w:p>
        </w:tc>
      </w:tr>
      <w:tr w:rsidR="006217F7" w14:paraId="14306B73" w14:textId="77777777">
        <w:tc>
          <w:tcPr>
            <w:tcW w:w="3652" w:type="dxa"/>
          </w:tcPr>
          <w:p w14:paraId="5798C178" w14:textId="77777777" w:rsidR="006217F7" w:rsidRDefault="0055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Обоснование</w:t>
            </w:r>
          </w:p>
        </w:tc>
        <w:tc>
          <w:tcPr>
            <w:tcW w:w="5931" w:type="dxa"/>
          </w:tcPr>
          <w:p w14:paraId="1A42EAA5" w14:textId="3BEC1ECC" w:rsidR="006217F7" w:rsidRPr="00AF508A" w:rsidRDefault="00AF508A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 xml:space="preserve">Низкоуровневая </w:t>
            </w:r>
            <w:r w:rsidR="00D04307"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бизнес-процесс</w:t>
            </w:r>
            <w:r>
              <w:rPr>
                <w:rFonts w:asciiTheme="minorHAnsi" w:eastAsia="Montserrat" w:hAnsiTheme="minorHAnsi" w:cs="Montserrat"/>
                <w:bCs/>
                <w:color w:val="2C2D30"/>
                <w:sz w:val="20"/>
                <w:szCs w:val="20"/>
              </w:rPr>
              <w:t>, не требующий детального описания работы ИС.</w:t>
            </w:r>
          </w:p>
        </w:tc>
      </w:tr>
    </w:tbl>
    <w:p w14:paraId="2B3B4643" w14:textId="77777777" w:rsidR="00325435" w:rsidRDefault="00325435">
      <w:r>
        <w:br w:type="page"/>
      </w:r>
    </w:p>
    <w:tbl>
      <w:tblPr>
        <w:tblStyle w:val="a5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3"/>
      </w:tblGrid>
      <w:tr w:rsidR="006217F7" w14:paraId="555F1AAE" w14:textId="77777777">
        <w:tc>
          <w:tcPr>
            <w:tcW w:w="9583" w:type="dxa"/>
            <w:shd w:val="clear" w:color="auto" w:fill="FAEEFF"/>
          </w:tcPr>
          <w:p w14:paraId="2096D466" w14:textId="1476C39E" w:rsidR="006217F7" w:rsidRDefault="0055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 xml:space="preserve">3.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Смоделируйте бизнес-процесс в соответствии с подготовленным вами ранее описанием (бизнес-требования из задания №2, вариант использования из задания №3).</w:t>
            </w:r>
          </w:p>
        </w:tc>
      </w:tr>
      <w:tr w:rsidR="006217F7" w14:paraId="0893D507" w14:textId="77777777">
        <w:trPr>
          <w:trHeight w:val="1500"/>
        </w:trPr>
        <w:tc>
          <w:tcPr>
            <w:tcW w:w="9583" w:type="dxa"/>
          </w:tcPr>
          <w:p w14:paraId="6446BB7F" w14:textId="6120EC37" w:rsidR="006217F7" w:rsidRDefault="00325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noProof/>
                <w:color w:val="434343"/>
                <w:sz w:val="20"/>
                <w:szCs w:val="20"/>
              </w:rPr>
              <w:drawing>
                <wp:inline distT="0" distB="0" distL="0" distR="0" wp14:anchorId="690EE9D5" wp14:editId="3AB8DDC7">
                  <wp:extent cx="5943600" cy="26289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01183" w14:textId="77777777" w:rsidR="006217F7" w:rsidRDefault="006217F7">
      <w:pPr>
        <w:rPr>
          <w:rFonts w:ascii="Montserrat" w:eastAsia="Montserrat" w:hAnsi="Montserrat" w:cs="Montserrat"/>
        </w:rPr>
      </w:pPr>
    </w:p>
    <w:p w14:paraId="237F85E0" w14:textId="77777777" w:rsidR="0055757D" w:rsidRDefault="0055757D">
      <w:pPr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br w:type="page"/>
      </w:r>
    </w:p>
    <w:p w14:paraId="428C8942" w14:textId="5D5F9A91" w:rsidR="006217F7" w:rsidRDefault="0055757D">
      <w:pPr>
        <w:spacing w:before="200" w:line="360" w:lineRule="auto"/>
        <w:rPr>
          <w:rFonts w:ascii="Montserrat" w:eastAsia="Montserrat" w:hAnsi="Montserrat" w:cs="Montserrat"/>
          <w:b/>
        </w:rPr>
      </w:pPr>
      <w:r>
        <w:rPr>
          <w:rFonts w:asciiTheme="minorHAnsi" w:eastAsia="Montserrat" w:hAnsiTheme="minorHAnsi" w:cs="Montserrat"/>
          <w:b/>
          <w:noProof/>
          <w:color w:val="2C2D30"/>
          <w:sz w:val="20"/>
          <w:szCs w:val="20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E3B4445" wp14:editId="14A8E225">
            <wp:simplePos x="0" y="0"/>
            <wp:positionH relativeFrom="column">
              <wp:posOffset>140970</wp:posOffset>
            </wp:positionH>
            <wp:positionV relativeFrom="paragraph">
              <wp:posOffset>1240155</wp:posOffset>
            </wp:positionV>
            <wp:extent cx="4366260" cy="5847400"/>
            <wp:effectExtent l="0" t="0" r="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36" cy="586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color w:val="434343"/>
          <w:sz w:val="20"/>
          <w:szCs w:val="20"/>
        </w:rPr>
        <w:t>Дополнительное домашнее задание*</w:t>
      </w:r>
    </w:p>
    <w:tbl>
      <w:tblPr>
        <w:tblStyle w:val="a6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  <w:gridCol w:w="1933"/>
      </w:tblGrid>
      <w:tr w:rsidR="006217F7" w14:paraId="0C43EEBB" w14:textId="77777777">
        <w:trPr>
          <w:trHeight w:val="750"/>
        </w:trPr>
        <w:tc>
          <w:tcPr>
            <w:tcW w:w="9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E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A8B6F" w14:textId="77777777" w:rsidR="006217F7" w:rsidRDefault="0055757D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4. Попробуйте представить ваш бизнес-процесс в других нотациях из п.1 и сделать выводы по их преимуществам и недостаткам для моделирования данного процесса (в 2-3 предложениях). </w:t>
            </w:r>
          </w:p>
        </w:tc>
      </w:tr>
      <w:tr w:rsidR="006217F7" w14:paraId="07DBF1C4" w14:textId="77777777" w:rsidTr="0055757D">
        <w:trPr>
          <w:trHeight w:val="465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4B99A" w14:textId="77777777" w:rsidR="006217F7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 xml:space="preserve">Нотация </w:t>
            </w: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=</w:t>
            </w:r>
            <w:r w:rsidR="00DC3A8A"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  <w:t xml:space="preserve"> EPC</w:t>
            </w:r>
          </w:p>
          <w:p w14:paraId="0B22964F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47A1C08E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709BDF18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440652EA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5AA39110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4F5B2AA4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7814D211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127C298B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34B5836F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72EE0C26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238EFC83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44DE16C4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30925181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547AB8A4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3AFC3838" w14:textId="77777777" w:rsidR="0055757D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  <w:p w14:paraId="252A2166" w14:textId="030A3E14" w:rsidR="0055757D" w:rsidRPr="00DC3A8A" w:rsidRDefault="0055757D">
            <w:pPr>
              <w:spacing w:before="200" w:line="360" w:lineRule="auto"/>
              <w:rPr>
                <w:rFonts w:asciiTheme="minorHAnsi" w:eastAsia="Montserrat" w:hAnsiTheme="minorHAnsi" w:cs="Montserrat"/>
                <w:b/>
                <w:color w:val="2C2D30"/>
                <w:sz w:val="20"/>
                <w:szCs w:val="20"/>
                <w:lang w:val="en-US"/>
              </w:rPr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AC8B2" w14:textId="77777777" w:rsidR="006217F7" w:rsidRDefault="0055757D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Преимущества и Недостатки:</w:t>
            </w:r>
          </w:p>
          <w:p w14:paraId="4948F3B9" w14:textId="77777777" w:rsidR="0055757D" w:rsidRDefault="0055757D">
            <w:pPr>
              <w:spacing w:before="200" w:line="360" w:lineRule="auto"/>
              <w:rPr>
                <w:rFonts w:ascii="Montserrat" w:eastAsia="Montserrat" w:hAnsi="Montserrat" w:cs="Montserrat"/>
                <w:bCs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2C2D30"/>
                <w:sz w:val="20"/>
                <w:szCs w:val="20"/>
              </w:rPr>
              <w:t>Нет возможности единожды определить исполнителя процессов.</w:t>
            </w:r>
          </w:p>
          <w:p w14:paraId="24560A66" w14:textId="77777777" w:rsidR="0055757D" w:rsidRDefault="0055757D">
            <w:pPr>
              <w:spacing w:before="200" w:line="360" w:lineRule="auto"/>
              <w:rPr>
                <w:rFonts w:ascii="Montserrat" w:eastAsia="Montserrat" w:hAnsi="Montserrat" w:cs="Montserrat"/>
                <w:bCs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2C2D30"/>
                <w:sz w:val="20"/>
                <w:szCs w:val="20"/>
              </w:rPr>
              <w:t>В данном кейсе не отображено, но меньшее количество артефактов (описательной возможности)</w:t>
            </w:r>
          </w:p>
          <w:p w14:paraId="5C501900" w14:textId="29C68F75" w:rsidR="0055757D" w:rsidRPr="0055757D" w:rsidRDefault="0055757D">
            <w:pPr>
              <w:spacing w:before="200" w:line="360" w:lineRule="auto"/>
              <w:rPr>
                <w:rFonts w:ascii="Montserrat" w:eastAsia="Montserrat" w:hAnsi="Montserrat" w:cs="Montserrat"/>
                <w:bCs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2C2D30"/>
                <w:sz w:val="20"/>
                <w:szCs w:val="20"/>
              </w:rPr>
              <w:t>Более строгие правила моделирования (функция всегда чередуется с событием…)</w:t>
            </w:r>
          </w:p>
        </w:tc>
      </w:tr>
    </w:tbl>
    <w:p w14:paraId="78DB9C9D" w14:textId="77777777" w:rsidR="006217F7" w:rsidRDefault="006217F7">
      <w:pPr>
        <w:rPr>
          <w:rFonts w:ascii="Montserrat" w:eastAsia="Montserrat" w:hAnsi="Montserrat" w:cs="Montserrat"/>
          <w:color w:val="434343"/>
          <w:sz w:val="20"/>
          <w:szCs w:val="20"/>
        </w:rPr>
      </w:pPr>
    </w:p>
    <w:sectPr w:rsidR="006217F7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7F7"/>
    <w:rsid w:val="00325435"/>
    <w:rsid w:val="004B0033"/>
    <w:rsid w:val="0055757D"/>
    <w:rsid w:val="006217F7"/>
    <w:rsid w:val="00AF508A"/>
    <w:rsid w:val="00D04307"/>
    <w:rsid w:val="00D723C9"/>
    <w:rsid w:val="00D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CDA6"/>
  <w15:docId w15:val="{4F67BEEF-C26E-4344-B95E-AE079851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2</cp:revision>
  <dcterms:created xsi:type="dcterms:W3CDTF">2021-03-22T17:02:00Z</dcterms:created>
  <dcterms:modified xsi:type="dcterms:W3CDTF">2021-03-22T18:34:00Z</dcterms:modified>
</cp:coreProperties>
</file>