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lastRenderedPageBreak/>
        <w:t>Problem 1.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Heading3"/>
      </w:pPr>
      <w:r>
        <w:t>Employee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Heading3"/>
      </w:pPr>
      <w:r>
        <w:t>Position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Strong"/>
        </w:rPr>
        <w:t>required</w:t>
      </w:r>
      <w:r>
        <w:rPr>
          <w:rStyle w:val="Strong"/>
        </w:rPr>
        <w:t>, unique</w:t>
      </w:r>
      <w:r>
        <w:t>)</w:t>
      </w:r>
    </w:p>
    <w:p w14:paraId="2F24B0F5" w14:textId="61403EA0" w:rsidR="00FF4328" w:rsidRPr="00CF6126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Heading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ListParagraph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Heading3"/>
      </w:pPr>
      <w:r>
        <w:t>Order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Strong"/>
          <w:b w:val="0"/>
        </w:rPr>
        <w:t>text (</w:t>
      </w:r>
      <w:r w:rsidRPr="00C0570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2CEC34FB" w14:textId="1F2189B7" w:rsidR="00AE3AED" w:rsidRPr="00370631" w:rsidRDefault="00AE3AED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Strong"/>
          <w:b w:val="0"/>
        </w:rPr>
        <w:t>d</w:t>
      </w:r>
      <w:r>
        <w:rPr>
          <w:rStyle w:val="Strong"/>
          <w:b w:val="0"/>
        </w:rPr>
        <w:t>ate and time of the order (</w:t>
      </w:r>
      <w:r w:rsidRPr="00AE3AE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6A977C4" w14:textId="4671E921" w:rsidR="00370631" w:rsidRPr="0018028E" w:rsidRDefault="00370631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Strong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>)”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74A76495" w14:textId="661A3C1B" w:rsidR="00AE3AED" w:rsidRDefault="00F155D4" w:rsidP="00AE3AED">
      <w:pPr>
        <w:pStyle w:val="ListParagraph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ListParagraph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Heading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7C7BFCD3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6256D1D4" w:rsidR="00E11A4E" w:rsidRDefault="00E11A4E" w:rsidP="00226A90">
      <w:pPr>
        <w:pStyle w:val="ListParagraph"/>
        <w:numPr>
          <w:ilvl w:val="0"/>
          <w:numId w:val="16"/>
        </w:numPr>
      </w:pPr>
      <w:r>
        <w:t>If a position 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lastRenderedPageBreak/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E70CF8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7B7279E" w:rsidR="00423D38" w:rsidRPr="00EB058F" w:rsidRDefault="00423D38" w:rsidP="00E70CF8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lastRenderedPageBreak/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3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55FD0238" w14:textId="56BB83DC" w:rsidR="00947DA8" w:rsidRDefault="00306F1E" w:rsidP="00306F1E">
      <w:pPr>
        <w:pStyle w:val="ListParagraph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any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5BB24A0B" w:rsidR="00616D1B" w:rsidRPr="00055B6A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errors, proceed as described above.</w:t>
      </w:r>
    </w:p>
    <w:p w14:paraId="1AE3BA9F" w14:textId="77777777" w:rsidR="00022E0B" w:rsidRDefault="00022E0B" w:rsidP="00461BD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  <w:bookmarkStart w:id="4" w:name="_GoBack"/>
            <w:bookmarkEnd w:id="4"/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lastRenderedPageBreak/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lastRenderedPageBreak/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lastRenderedPageBreak/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37D2D57" w14:textId="35A7C9E7" w:rsidR="00885052" w:rsidRPr="00885052" w:rsidRDefault="00885052" w:rsidP="00885052"/>
    <w:p w14:paraId="0CD88C76" w14:textId="74D95C74" w:rsidR="00D018DC" w:rsidRDefault="00D018DC">
      <w:pPr>
        <w:pStyle w:val="Heading2"/>
      </w:pPr>
      <w:r>
        <w:t>Problem 4. Bonus Task (10 pts)</w:t>
      </w:r>
    </w:p>
    <w:p w14:paraId="24B382C7" w14:textId="05FF9FF4" w:rsidR="00D018DC" w:rsidRPr="00CB05EC" w:rsidRDefault="00D018DC" w:rsidP="00D018DC">
      <w:r>
        <w:rPr>
          <w:rStyle w:val="Strong"/>
          <w:b w:val="0"/>
        </w:rPr>
        <w:t xml:space="preserve">Implement </w:t>
      </w:r>
      <w:r>
        <w:rPr>
          <w:rStyle w:val="Strong"/>
          <w:b w:val="0"/>
        </w:rPr>
        <w:t xml:space="preserve">the </w:t>
      </w:r>
      <w:r>
        <w:rPr>
          <w:rStyle w:val="Strong"/>
          <w:b w:val="0"/>
        </w:rPr>
        <w:t xml:space="preserve">bonus </w:t>
      </w:r>
      <w:r>
        <w:rPr>
          <w:rStyle w:val="Strong"/>
          <w:b w:val="0"/>
        </w:rPr>
        <w:t xml:space="preserve">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>
        <w:rPr>
          <w:rStyle w:val="Strong"/>
          <w:b w:val="0"/>
        </w:rPr>
        <w:t xml:space="preserve">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582BE9C9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 xml:space="preserve">{item.Name}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_Hlk500408098"/>
            <w:bookmarkStart w:id="10" w:name="OLE_LINK17"/>
            <w:r>
              <w:t>Cheeseburger Price updated from $6.00 to $6.50</w:t>
            </w:r>
            <w:bookmarkEnd w:id="10"/>
          </w:p>
        </w:tc>
      </w:tr>
      <w:bookmarkEnd w:id="9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E926C" w14:textId="77777777" w:rsidR="00A24DD8" w:rsidRDefault="00A24DD8" w:rsidP="008068A2">
      <w:pPr>
        <w:spacing w:after="0" w:line="240" w:lineRule="auto"/>
      </w:pPr>
      <w:r>
        <w:separator/>
      </w:r>
    </w:p>
  </w:endnote>
  <w:endnote w:type="continuationSeparator" w:id="0">
    <w:p w14:paraId="16E95AB0" w14:textId="77777777" w:rsidR="00A24DD8" w:rsidRDefault="00A24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D27F7" w:rsidRPr="00AC77AD" w:rsidRDefault="009D27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35CC07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8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83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35CC07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8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83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6D7D1" w14:textId="77777777" w:rsidR="00A24DD8" w:rsidRDefault="00A24DD8" w:rsidP="008068A2">
      <w:pPr>
        <w:spacing w:after="0" w:line="240" w:lineRule="auto"/>
      </w:pPr>
      <w:r>
        <w:separator/>
      </w:r>
    </w:p>
  </w:footnote>
  <w:footnote w:type="continuationSeparator" w:id="0">
    <w:p w14:paraId="619D2482" w14:textId="77777777" w:rsidR="00A24DD8" w:rsidRDefault="00A24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27F7" w:rsidRDefault="009D27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676D"/>
    <w:rsid w:val="00110B69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4DD8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3013"/>
    <w:rsid w:val="00BB36F0"/>
    <w:rsid w:val="00BB553D"/>
    <w:rsid w:val="00BB5B10"/>
    <w:rsid w:val="00BB6A20"/>
    <w:rsid w:val="00BC2F6D"/>
    <w:rsid w:val="00BC374A"/>
    <w:rsid w:val="00BC56D6"/>
    <w:rsid w:val="00BC6235"/>
    <w:rsid w:val="00BD1FFD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B71E-CD73-4F85-820F-16D0FA5C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171</cp:revision>
  <cp:lastPrinted>2015-10-26T22:35:00Z</cp:lastPrinted>
  <dcterms:created xsi:type="dcterms:W3CDTF">2017-05-02T10:16:00Z</dcterms:created>
  <dcterms:modified xsi:type="dcterms:W3CDTF">2017-12-07T11:25:00Z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