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6B2" w:rsidRPr="00603773" w:rsidRDefault="005856B2" w:rsidP="005856B2">
      <w:pPr>
        <w:pStyle w:val="Heading2"/>
        <w:numPr>
          <w:ilvl w:val="0"/>
          <w:numId w:val="4"/>
        </w:numPr>
      </w:pPr>
      <w:r w:rsidRPr="002A7437">
        <w:t>Exact Sum of Real Numbers</w:t>
      </w:r>
    </w:p>
    <w:p w:rsidR="005856B2" w:rsidRDefault="005856B2" w:rsidP="005856B2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>
        <w:rPr>
          <w:rFonts w:ascii="Calibri" w:eastAsia="MS Mincho" w:hAnsi="Calibri" w:cs="Times New Roman"/>
          <w:sz w:val="24"/>
          <w:szCs w:val="24"/>
        </w:rPr>
        <w:t xml:space="preserve">mbers and calculate and print their </w:t>
      </w:r>
      <w:r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>
        <w:rPr>
          <w:rFonts w:ascii="Calibri" w:eastAsia="MS Mincho" w:hAnsi="Calibri" w:cs="Times New Roman"/>
          <w:sz w:val="24"/>
          <w:szCs w:val="24"/>
        </w:rPr>
        <w:t xml:space="preserve"> (without rounding).</w:t>
      </w:r>
    </w:p>
    <w:p w:rsidR="005856B2" w:rsidRPr="002A7437" w:rsidRDefault="005856B2" w:rsidP="005856B2">
      <w:pPr>
        <w:pStyle w:val="Heading3"/>
      </w:pPr>
      <w:r>
        <w:t>Examples</w:t>
      </w:r>
    </w:p>
    <w:tbl>
      <w:tblPr>
        <w:tblStyle w:val="TableGrid"/>
        <w:tblW w:w="9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5856B2" w:rsidRPr="00603773" w:rsidTr="00310186">
        <w:tc>
          <w:tcPr>
            <w:tcW w:w="2289" w:type="dxa"/>
            <w:shd w:val="clear" w:color="auto" w:fill="D9D9D9" w:themeFill="background1" w:themeFillShade="D9"/>
          </w:tcPr>
          <w:p w:rsidR="005856B2" w:rsidRPr="00603773" w:rsidRDefault="005856B2" w:rsidP="003101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5856B2" w:rsidRPr="00603773" w:rsidRDefault="005856B2" w:rsidP="003101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:rsidR="005856B2" w:rsidRPr="00603773" w:rsidRDefault="005856B2" w:rsidP="003101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:rsidR="005856B2" w:rsidRPr="00603773" w:rsidRDefault="005856B2" w:rsidP="003101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5856B2" w:rsidRPr="00603773" w:rsidRDefault="005856B2" w:rsidP="003101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856B2" w:rsidRPr="00603773" w:rsidTr="00310186">
        <w:tc>
          <w:tcPr>
            <w:tcW w:w="2289" w:type="dxa"/>
          </w:tcPr>
          <w:p w:rsidR="005856B2" w:rsidRPr="002A7437" w:rsidRDefault="005856B2" w:rsidP="00310186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5856B2" w:rsidRPr="002A7437" w:rsidRDefault="005856B2" w:rsidP="00310186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5856B2" w:rsidRDefault="005856B2" w:rsidP="00310186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:rsidR="005856B2" w:rsidRPr="00603773" w:rsidRDefault="005856B2" w:rsidP="003101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469" w:type="dxa"/>
          </w:tcPr>
          <w:p w:rsidR="005856B2" w:rsidRPr="002A548E" w:rsidRDefault="005856B2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76" w:type="dxa"/>
            <w:tcBorders>
              <w:top w:val="nil"/>
              <w:bottom w:val="nil"/>
            </w:tcBorders>
          </w:tcPr>
          <w:p w:rsidR="005856B2" w:rsidRPr="00603773" w:rsidRDefault="005856B2" w:rsidP="00310186">
            <w:pPr>
              <w:spacing w:before="0" w:after="0"/>
              <w:rPr>
                <w:bCs/>
              </w:rPr>
            </w:pPr>
          </w:p>
        </w:tc>
        <w:tc>
          <w:tcPr>
            <w:tcW w:w="1676" w:type="dxa"/>
          </w:tcPr>
          <w:p w:rsidR="005856B2" w:rsidRPr="002A7437" w:rsidRDefault="005856B2" w:rsidP="00310186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5856B2" w:rsidRPr="002A7437" w:rsidRDefault="005856B2" w:rsidP="00310186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5856B2" w:rsidRPr="00603773" w:rsidRDefault="005856B2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:rsidR="005856B2" w:rsidRPr="00603773" w:rsidRDefault="005856B2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:rsidR="005856B2" w:rsidRDefault="005856B2" w:rsidP="005856B2">
      <w:pPr>
        <w:pStyle w:val="Heading3"/>
      </w:pPr>
      <w:r>
        <w:t>Hints</w:t>
      </w:r>
    </w:p>
    <w:p w:rsidR="005856B2" w:rsidRDefault="005856B2" w:rsidP="005856B2">
      <w:pPr>
        <w:pStyle w:val="ListParagraph"/>
        <w:numPr>
          <w:ilvl w:val="0"/>
          <w:numId w:val="2"/>
        </w:numPr>
      </w:pPr>
      <w:r>
        <w:t xml:space="preserve">If you use types like </w:t>
      </w:r>
      <w:r w:rsidRPr="00873B0C">
        <w:rPr>
          <w:rStyle w:val="CodeChar"/>
        </w:rPr>
        <w:t>float</w:t>
      </w:r>
      <w:r>
        <w:t xml:space="preserve"> or </w:t>
      </w:r>
      <w:r w:rsidRPr="00873B0C">
        <w:rPr>
          <w:rStyle w:val="CodeChar"/>
        </w:rPr>
        <w:t>double</w:t>
      </w:r>
      <w:r>
        <w:t>, the result will lose some of its precision. Also it might be printed in scientific notation.</w:t>
      </w:r>
    </w:p>
    <w:p w:rsidR="005856B2" w:rsidRDefault="005856B2" w:rsidP="005856B2">
      <w:pPr>
        <w:pStyle w:val="ListParagraph"/>
        <w:numPr>
          <w:ilvl w:val="0"/>
          <w:numId w:val="2"/>
        </w:numPr>
      </w:pPr>
      <w:r>
        <w:t xml:space="preserve">You might use the </w:t>
      </w:r>
      <w:r w:rsidRPr="00873B0C">
        <w:rPr>
          <w:rStyle w:val="CodeChar"/>
        </w:rPr>
        <w:t>decimal</w:t>
      </w:r>
      <w:r>
        <w:t xml:space="preserve"> data type which holds real numbers with high precision with less loss.</w:t>
      </w:r>
    </w:p>
    <w:p w:rsidR="005856B2" w:rsidRDefault="005856B2" w:rsidP="005856B2">
      <w:pPr>
        <w:pStyle w:val="ListParagraph"/>
        <w:numPr>
          <w:ilvl w:val="0"/>
          <w:numId w:val="2"/>
        </w:numPr>
      </w:pPr>
      <w:r>
        <w:t xml:space="preserve">Note that </w:t>
      </w:r>
      <w:r w:rsidRPr="008207DF">
        <w:rPr>
          <w:rStyle w:val="CodeChar"/>
        </w:rPr>
        <w:t>decimal</w:t>
      </w:r>
      <w:r>
        <w:t xml:space="preserve"> numbers sometimes hold the unneeded zeroes after the decimal point, so </w:t>
      </w:r>
      <w:r w:rsidRPr="008207DF">
        <w:rPr>
          <w:rStyle w:val="CodeChar"/>
        </w:rPr>
        <w:t>0m</w:t>
      </w:r>
      <w:r>
        <w:t xml:space="preserve"> is different than </w:t>
      </w:r>
      <w:r w:rsidRPr="008207DF">
        <w:rPr>
          <w:rStyle w:val="CodeChar"/>
        </w:rPr>
        <w:t>0.0m</w:t>
      </w:r>
      <w:r>
        <w:t xml:space="preserve"> and </w:t>
      </w:r>
      <w:r w:rsidRPr="008207DF">
        <w:rPr>
          <w:rStyle w:val="CodeChar"/>
        </w:rPr>
        <w:t>0.00000m</w:t>
      </w:r>
      <w:r>
        <w:t>.</w:t>
      </w:r>
      <w:bookmarkStart w:id="0" w:name="_GoBack"/>
      <w:bookmarkEnd w:id="0"/>
    </w:p>
    <w:p w:rsidR="00A12D2C" w:rsidRPr="005856B2" w:rsidRDefault="00A12D2C" w:rsidP="005856B2"/>
    <w:sectPr w:rsidR="00A12D2C" w:rsidRPr="005856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A4CE6"/>
    <w:multiLevelType w:val="hybridMultilevel"/>
    <w:tmpl w:val="94A651E0"/>
    <w:lvl w:ilvl="0" w:tplc="57001818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453770"/>
    <w:multiLevelType w:val="hybridMultilevel"/>
    <w:tmpl w:val="1570BFD0"/>
    <w:lvl w:ilvl="0" w:tplc="D9FC3D1E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B4"/>
    <w:rsid w:val="00435CB4"/>
    <w:rsid w:val="005856B2"/>
    <w:rsid w:val="007C2A16"/>
    <w:rsid w:val="00A1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928FFB"/>
  <w15:chartTrackingRefBased/>
  <w15:docId w15:val="{AB4AE6F4-D727-4AEF-88A1-B73BAC4C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A16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C2A1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A1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A16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C2A16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C2A16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C2A1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C2A16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7C2A1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C2A1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2017-02-25T11:20:00Z</dcterms:created>
  <dcterms:modified xsi:type="dcterms:W3CDTF">2017-02-25T11:26:00Z</dcterms:modified>
</cp:coreProperties>
</file>