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21212" w:val="clear"/>
        <w:spacing w:after="0" w:before="0"/>
      </w:pPr>
      <w:r>
        <w:rPr>
          <w:sz w:val="2"/>
          <w:szCs w:val="2"/>
        </w:rPr>
        <w:t xml:space="preserve"> </w:t>
      </w:r>
    </w:p>
    <w:p>
      <w:pPr>
        <w:spacing w:after="40" w:before="120"/>
        <w:jc w:val="left"/>
      </w:pPr>
      <w:r>
        <w:rPr>
          <w:b/>
          <w:bCs/>
          <w:color w:val="C19B6A"/>
          <w:spacing w:val="30"/>
          <w:sz w:val="20"/>
          <w:szCs w:val="20"/>
        </w:rPr>
        <w:t xml:space="preserve">ПЕРВЫЙ АПАРТ-ОТЕЛЬ · ТЕХНИЧЕСКОЕ ЗАДАНИЕ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B1B"/>
          <w:sz w:val="40"/>
          <w:szCs w:val="40"/>
        </w:rPr>
        <w:t xml:space="preserve">Расширение ИИ-аналитики: почты, мессенджеры и анализ отзывов</w:t>
      </w:r>
    </w:p>
    <w:p>
      <w:pPr>
        <w:spacing w:after="40"/>
      </w:pPr>
      <w:r>
        <w:rPr>
          <w:color w:val="7A756C"/>
          <w:sz w:val="22"/>
          <w:szCs w:val="22"/>
        </w:rPr>
        <w:t xml:space="preserve">Добавление источников: Яндекс/Google почта, Telegram/WhatsApp/Max, отзывы о 1apart и конкурентах с классификацией на 3 категории</w:t>
      </w:r>
    </w:p>
    <w:p>
      <w:pPr>
        <w:spacing w:after="200"/>
      </w:pPr>
      <w:r>
        <w:rPr>
          <w:color w:val="7A756C"/>
          <w:sz w:val="20"/>
          <w:szCs w:val="20"/>
        </w:rPr>
        <w:t xml:space="preserve">Версия 1.0 · Июль 2026 · Заказчик: Первый Апарт-отель (Томск)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1. Цель и контекст</w:t>
      </w:r>
    </w:p>
    <w:p>
      <w:pPr>
        <w:spacing w:after="120" w:before="0" w:line="276"/>
      </w:pPr>
      <w:r>
        <w:t xml:space="preserve">Проект уже собирает данные о загрузке, доходе и ценах конкурентов и формирует сводки (Max, email) и ИИ-ленту в веб-кабинете на базе YandexGPT. Задача этого ТЗ — расширить аналитику новыми источниками: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Входящие обращения и переписка гостей из почты (Яндекс, Google) и мессенджеров (Telegram, WhatsApp, WhatsApp Business, Max);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Автоматический разбор отчётов, приходящих на почту от TravelLine и других сервисов бронирования;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Сбор и анализ отзывов о «Первом Апарт-отеле» с классификацией на 3 категории: положительные, отрицательные, конструктивные;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То же по отзывам о конкурентах — для сравнения репутации и поиска точек роста.</w:t>
      </w:r>
    </w:p>
    <w:p>
      <w:pPr>
        <w:spacing w:after="120" w:before="0" w:line="276"/>
      </w:pPr>
      <w:r>
        <w:rPr>
          <w:i/>
          <w:iCs/>
          <w:color w:val="3B170B"/>
        </w:rPr>
        <w:t xml:space="preserve">Все результаты должны выводиться во всех сводках (Max, email) и в отдельном разделе веб-кабинета.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2. Общие принципы (важно соблюсти)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Единый ИИ-движок. </w:t>
      </w:r>
      <w:r>
        <w:t xml:space="preserve">Классификация и выводы — через уже подключённый YandexGPT (модуль src/analytics/ai_insights.py). Не вводить новых LLM-провайдеров без согласования.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Правовая модель. </w:t>
      </w:r>
      <w:r>
        <w:t xml:space="preserve">В текстах и выводах использовать формулировки «квартиры/апартаменты», не «гостиничные услуги».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Конфиденциальность. </w:t>
      </w:r>
      <w:r>
        <w:t xml:space="preserve">Токены и пароли только в .env, не в коде и не в задачах. Личные данные гостей (телефоны, почты) не выводить в сводки — только агрегаты и обезличенные цитаты.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Отказоустойчивость. </w:t>
      </w:r>
      <w:r>
        <w:t xml:space="preserve">Если источник недоступен, модуль пропускает его и логирует, не роняя сборку. Для отзывов и переписки предусмотреть кэш последнего успешного результата.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dry_run. </w:t>
      </w:r>
      <w:r>
        <w:t xml:space="preserve">Все новые модули должны корректно работать в текущем режиме dry_run=true (без реальной рассылки).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3. Блок A. Почты (Яндекс и Google)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3.1. Что подключаем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3000"/>
      </w:tblGrid>
      <w:tr>
        <w:trPr>
          <w:tblHeader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Почта</w:t>
            </w:r>
          </w:p>
        </w:tc>
        <w:tc>
          <w:tcPr>
            <w:tcW w:type="dxa" w:w="32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Способ доступа</w:t>
            </w:r>
          </w:p>
        </w:tc>
        <w:tc>
          <w:tcPr>
            <w:tcW w:type="dxa" w:w="30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Что берём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bogdanchik2@yandex.ru (Яндекс)</w:t>
            </w:r>
          </w:p>
        </w:tc>
        <w:tc>
          <w:tcPr>
            <w:tcW w:type="dxa" w:w="32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IMAP + пароль приложения (SMTP уже настроен)</w:t>
            </w:r>
          </w:p>
        </w:tc>
        <w:tc>
          <w:tcPr>
            <w:tcW w:type="dxa" w:w="30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Входящие обращения, отзывы, отчёты сервисов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Google (Gmail)</w:t>
            </w:r>
          </w:p>
        </w:tc>
        <w:tc>
          <w:tcPr>
            <w:tcW w:type="dxa" w:w="32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IMAP + пароль приложения ИЛИ Gmail API (OAuth)</w:t>
            </w:r>
          </w:p>
        </w:tc>
        <w:tc>
          <w:tcPr>
            <w:tcW w:type="dxa" w:w="30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То же</w:t>
            </w:r>
          </w:p>
        </w:tc>
      </w:tr>
    </w:tbl>
    <w:p>
      <w:pPr>
        <w:spacing w:after="60" w:before="0" w:line="276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3.2. Что анализировать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Обращения гостей: количество за период, темы (свободные даты, цены, документы, заезд/выезд), тональность, доля вопросов о наличии мест;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Отзывы и претензии, пришедшие письмом, — направлять в блок анализа отзывов (раздел 5) с той же классификацией;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Отчёты от TravelLine и других сервисов: распознать письмо-отчёт по отправителю/теме, извлечь ключевые цифры (брони, отмены, суммы) и передать в общий поток метрик.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3.3. Технические требования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Новый модуль src/data_sources/mail_inbox.py: подключение по IMAP, выборка писем за период (по дате), фильтр папок «Входящие» + метки.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Классификатор писем: обращение / отзыв / отчёт сервиса / прочее (правила по отправителю и теме + LLM для спорных).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Парсер отчётов: отдельные адаптеры под TravelLine и типовые агрегаторы (тема, таблица/текст письма). Расширяемая схема — легко добавить новый шаблон.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Настройки в config/settings.yaml: список почтовых ящиков, папки, отправители-отчётов; секреты — в .env (IMAP_YANDEX_*, IMAP_GMAIL_* / GMAIL_OAUTH_*).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4. Блок B. Мессенджеры</w:t>
      </w:r>
    </w:p>
    <w:p>
      <w:pPr>
        <w:spacing w:after="120" w:before="0" w:line="276"/>
      </w:pPr>
      <w:r>
        <w:t xml:space="preserve">Подключить анализ переписки/обращений гостей из мессенджеров. Max уже используется для рассылки сводок — добавить чтение входящих.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160"/>
        <w:gridCol w:w="2100"/>
      </w:tblGrid>
      <w:tr>
        <w:trPr>
          <w:tblHeader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Мессенджер</w:t>
            </w:r>
          </w:p>
        </w:tc>
        <w:tc>
          <w:tcPr>
            <w:tcW w:type="dxa" w:w="41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Способ</w:t>
            </w:r>
          </w:p>
        </w:tc>
        <w:tc>
          <w:tcPr>
            <w:tcW w:type="dxa" w:w="2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Telegram</w:t>
            </w:r>
          </w:p>
        </w:tc>
        <w:tc>
          <w:tcPr>
            <w:tcW w:type="dxa" w:w="41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Bot API (бот в чате поддержки) или экспорт диалогов</w:t>
            </w:r>
          </w:p>
        </w:tc>
        <w:tc>
          <w:tcPr>
            <w:tcW w:type="dxa" w:w="2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WhatsApp / WhatsApp Business</w:t>
            </w:r>
          </w:p>
        </w:tc>
        <w:tc>
          <w:tcPr>
            <w:tcW w:type="dxa" w:w="41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WhatsApp Business API (Cloud API) либо провайдер (напр. Wazzup, Green API)</w:t>
            </w:r>
          </w:p>
        </w:tc>
        <w:tc>
          <w:tcPr>
            <w:tcW w:type="dxa" w:w="2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Max</w:t>
            </w:r>
          </w:p>
        </w:tc>
        <w:tc>
          <w:tcPr>
            <w:tcW w:type="dxa" w:w="41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API мессенджера Max (chat_id уже есть)</w:t>
            </w:r>
          </w:p>
        </w:tc>
        <w:tc>
          <w:tcPr>
            <w:tcW w:type="dxa" w:w="2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Средний (чтение входящих)</w:t>
            </w:r>
          </w:p>
        </w:tc>
      </w:tr>
    </w:tbl>
    <w:p>
      <w:pPr>
        <w:spacing w:after="60" w:before="0" w:line="276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4.1. Что анализировать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Количество обращений по каналам и динамика;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Темы и тональность обращений, доля повторных, скорость первого ответа (если данные доступны);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Отзывы/жалобы из переписки — в блок анализа отзывов (раздел 5).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4.2. Технические требования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Модуль src/data_sources/messengers.py с адаптерами: telegram.py, whatsapp.py, max_inbox.py — единый интерфейс fetch_messages(period).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Единая нормализованная структура сообщения: канал, дата, направление (входящее/исходящее), обезличенный автор, текст, тема (после классификации).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Секреты в .env: TELEGRAM_BOT_TOKEN, WHATSAPP_API_* / провайдер, MAX_TOKEN. Каждый канал включается/отключается флагом в config.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5. Блок C. Анализ отзывов — 3 категории</w:t>
      </w:r>
    </w:p>
    <w:p>
      <w:pPr>
        <w:spacing w:after="120" w:before="0" w:line="276"/>
      </w:pPr>
      <w:r>
        <w:rPr>
          <w:color w:val="3B170B"/>
        </w:rPr>
        <w:t xml:space="preserve">Ключевой блок. Собираем отзывы о своём объекте и о конкурентах, классифицируем на 3 категории и формируем выводы.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5.1. Источники отзывов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29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Объекты</w:t>
            </w:r>
          </w:p>
        </w:tc>
        <w:tc>
          <w:tcPr>
            <w:tcW w:type="dxa" w:w="38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Способ сбора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2ГИС</w:t>
            </w:r>
          </w:p>
        </w:tc>
        <w:tc>
          <w:tcPr>
            <w:tcW w:type="dxa" w:w="29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1apart + конкуренты</w:t>
            </w:r>
          </w:p>
        </w:tc>
        <w:tc>
          <w:tcPr>
            <w:tcW w:type="dxa" w:w="38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Карточка организации (веб), периодический сбор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Яндекс Карты / Справочник</w:t>
            </w:r>
          </w:p>
        </w:tc>
        <w:tc>
          <w:tcPr>
            <w:tcW w:type="dxa" w:w="29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1apart + конкуренты</w:t>
            </w:r>
          </w:p>
        </w:tc>
        <w:tc>
          <w:tcPr>
            <w:tcW w:type="dxa" w:w="38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Страница организации, отзывы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1apart + конкуренты</w:t>
            </w:r>
          </w:p>
        </w:tc>
        <w:tc>
          <w:tcPr>
            <w:tcW w:type="dxa" w:w="38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Карточка на картах, отзывы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Отельные агрегаторы (Островок, Яндекс Путешествия, 101hotels, Суточно, Твил)</w:t>
            </w:r>
          </w:p>
        </w:tc>
        <w:tc>
          <w:tcPr>
            <w:tcW w:type="dxa" w:w="29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1apart + конкуренты</w:t>
            </w:r>
          </w:p>
        </w:tc>
        <w:tc>
          <w:tcPr>
            <w:tcW w:type="dxa" w:w="38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Страницы объектов</w:t>
            </w:r>
          </w:p>
        </w:tc>
      </w:tr>
    </w:tbl>
    <w:p>
      <w:pPr>
        <w:spacing w:after="120" w:before="0" w:line="276"/>
      </w:pPr>
      <w:r>
        <w:rPr>
          <w:color w:val="7A756C"/>
          <w:sz w:val="20"/>
          <w:szCs w:val="20"/>
        </w:rPr>
        <w:t xml:space="preserve">Список конкурентов берётся из config.competitors (уже есть 9–10 объектов Томска). Для каждого объекта в конфиге указываются ссылки на карточки 2ГИС / Яндекс / Google / агрегаторов.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5.2. Классификация — 3 категории</w:t>
      </w:r>
    </w:p>
    <w:p>
      <w:pPr>
        <w:spacing w:after="120" w:line="276"/>
      </w:pPr>
      <w:r>
        <w:rPr>
          <w:b/>
          <w:bCs/>
          <w:color w:val="2E7D32"/>
        </w:rPr>
        <w:t xml:space="preserve">Положительные — </w:t>
      </w:r>
      <w:r>
        <w:t xml:space="preserve">гость доволен, хвалит, рекомендует. Без конкретных претензий.</w:t>
      </w:r>
    </w:p>
    <w:p>
      <w:pPr>
        <w:spacing w:after="120" w:line="276"/>
      </w:pPr>
      <w:r>
        <w:rPr>
          <w:b/>
          <w:bCs/>
          <w:color w:val="A12C7B"/>
        </w:rPr>
        <w:t xml:space="preserve">Отрицательные — </w:t>
      </w:r>
      <w:r>
        <w:t xml:space="preserve">недовольство, жалоба, низкая оценка. Фиксируем проблему.</w:t>
      </w:r>
    </w:p>
    <w:p>
      <w:pPr>
        <w:spacing w:after="120" w:line="276"/>
      </w:pPr>
      <w:r>
        <w:rPr>
          <w:b/>
          <w:bCs/>
          <w:color w:val="B26A00"/>
        </w:rPr>
        <w:t xml:space="preserve">Конструктивные — </w:t>
      </w:r>
      <w:r>
        <w:t xml:space="preserve">содержат конкретное предложение или замечание, что улучшить (даже в целом при положительном отзыве). Самая ценная категория для решений.</w:t>
      </w:r>
    </w:p>
    <w:p>
      <w:pPr>
        <w:spacing w:after="120" w:before="0" w:line="276"/>
      </w:pPr>
      <w:r>
        <w:rPr>
          <w:color w:val="7A756C"/>
          <w:sz w:val="20"/>
          <w:szCs w:val="20"/>
        </w:rPr>
        <w:t xml:space="preserve">Классификацию выполняет YandexGPT по единому промпту. Для каждого отзыва: категория, краткая суть (1 строка), тег темы (чистота, заселение, цена, шум, персонал, локация, оснащение и т.п.).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5.3. Что показывать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Сводные цифры по своему объекту: сколько отзывов за период, распределение по 3 категориям, средняя оценка, топ-темы жалоб и топ-похвал;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То же по каждому конкуренту + сравнение: где 1apart сильнее/слабее по репутации и по конкретным темам;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Конструктивные отзывы — отдельным списком с рекомендацией к действию (это вход для «Идеи недели»).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5.4. Технические требования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Модуль src/data_sources/reviews.py с адаптерами по источникам: reviews_2gis.py, reviews_yandex.py, reviews_google.py, reviews_aggregators.py.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Сбор через Playwright (страницы отзывов часто на JS) + скриншот-фолбэк и распознавание при защите от автосбора — по аналогии с уже реализованным автосбором цен конкурентов.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Дедупликация отзывов (по автору+дате+хешу текста), инкрементальный сбор (только новые с прошлого запуска), хранение в БД/файле с полем source и object_id.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Модуль классификации src/analytics/reviews_insights.py: вызывает YandexGPT, возвращает категорию + тему + суть; кэширует результат по хешу текста, чтобы не переклассифицировать.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Соблюдать вежливые задержки и лимиты при сборе; при блокировке — фолбэк на скриншот и повтор позже, не чаще заданной частоты.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6. Вывод результатов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6.1. Веб-кабинет — новый раздел «Отзывы и обращения»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Вкладка «Свой объект»: карточки по 3 категориям (счётчики + примеры), график динамики, топ-темы;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Вкладка «Конкуренты»: таблица сравнения репутации, разбивка по категориям и темам;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Вкладка «Каналы»: обращения из почты и мессенджеров (объём, темы, тональность);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Блок «Конструктив → действия»: список конкретных предложений с кнопкой «в задачи/идеи».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6.2. Сводки (Max и email)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 ежедневную сводку — короткая строка: новые отзывы за сутки по 3 категориям + число обращений по каналам;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В недельный отчёт — блок «Репутация»: динамика по категориям, сравнение с конкурентами, 1–3 конструктивных вывода.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B1B"/>
        </w:rPr>
        <w:t xml:space="preserve">6.3. ИИ-лента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Новые типы карточек: «Репутация» (сдвиг по категориям), «Отзывы конкурентов» (где нас обходят), «Конструктив недели» (что улучшить).</w:t>
      </w:r>
    </w:p>
    <w:p>
      <w:pPr>
        <w:pStyle w:val="Heading1"/>
        <w:pageBreakBefore/>
        <w:spacing w:after="140" w:before="0"/>
      </w:pPr>
      <w:r>
        <w:rPr>
          <w:rFonts w:ascii="Calibri" w:cs="Calibri" w:eastAsia="Calibri" w:hAnsi="Calibri"/>
          <w:b/>
          <w:bCs/>
          <w:color w:val="3B170B"/>
        </w:rPr>
        <w:t xml:space="preserve">7. Этапы и приёмка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3100"/>
      </w:tblGrid>
      <w:tr>
        <w:trPr>
          <w:tblHeader/>
        </w:trPr>
        <w:tc>
          <w:tcPr>
            <w:tcW w:type="dxa" w:w="7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dxa" w:w="55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shd w:fill="F3EC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Результат приёмки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5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Почты: IMAP Яндекс+Gmail, классификатор писем, парсер отчётов TravelLine</w:t>
            </w:r>
          </w:p>
        </w:tc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Письма читаются, отчёты распознаются, метрики в потоке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5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Мессенджеры: Telegram + WhatsApp + Max (чтение входящих)</w:t>
            </w:r>
          </w:p>
        </w:tc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Обращения собираются, нормализованы, тональность считается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5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Отзывы: сбор 2ГИС/Яндекс/Google/агрегаторы (свой + конкуренты)</w:t>
            </w:r>
          </w:p>
        </w:tc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Отзывы собираются, дедуплицируются, инкрементально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5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Классификация на 3 категории + темы (YandexGPT)</w:t>
            </w:r>
          </w:p>
        </w:tc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Каждый отзыв размечен, есть кэш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56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Вывод: раздел в кабинете, сводки, ИИ-лента</w:t>
            </w:r>
          </w:p>
        </w:tc>
        <w:tc>
          <w:tcPr>
            <w:tcW w:type="dxa" w:w="3100"/>
            <w:tcBorders>
              <w:top w:val="single" w:color="D9CFC0" w:sz="1"/>
              <w:left w:val="single" w:color="D9CFC0" w:sz="1"/>
              <w:bottom w:val="single" w:color="D9CFC0" w:sz="1"/>
              <w:right w:val="single" w:color="D9CFC0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Всё отображается, тексты корректны, dry_run работает</w:t>
            </w:r>
          </w:p>
        </w:tc>
      </w:tr>
    </w:tbl>
    <w:p>
      <w:pPr>
        <w:spacing w:after="120" w:before="0" w:line="276"/>
      </w:pPr>
      <w:r>
        <w:rPr>
          <w:color w:val="7A756C"/>
          <w:sz w:val="20"/>
          <w:szCs w:val="20"/>
        </w:rPr>
        <w:t xml:space="preserve">Каждый этап оформляется отдельной задачей (GitHub Issue) и Pull Request с прохождением CI и деплоем на VPS.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3B170B"/>
        </w:rPr>
        <w:t xml:space="preserve">8. Что нужно от заказчика (доступы)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Пароли приложений для IMAP: Яндекс (bogdanchik2@yandex.ru) и Google;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Токен Telegram-бота поддержки и/или экспорт диалогов; доступ к WhatsApp Business API (или провайдеру); токен Max;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Ссылки на карточки объекта и конкурентов в 2ГИС, Яндекс Картах, Google Maps и на агрегаторах — для config;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Подтверждение перечня конкурентов (текущие 9–10 объектов Томска).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56C"/>
        <w:sz w:val="16"/>
        <w:szCs w:val="16"/>
      </w:rPr>
      <w:t xml:space="preserve">Первый Апарт-отель · ТЗ: расширение ИИ-аналитики · стр. </w:t>
    </w:r>
    <w:r>
      <w:rPr>
        <w:color w:val="7A75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3B17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B1B1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2026-07-16T13:43:55.853Z</dcterms:created>
  <dcterms:modified xsi:type="dcterms:W3CDTF">2026-07-16T13:43:55.853Z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