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промпты_для_cursor_по_этапам_прое_2e6aa6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Промпты для Cursor по этапам — проект «hotel-report-bot» (ТЗ v2.2)</w:t>
      </w:r>
      <w:bookmarkEnd w:id="0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Как пользоваться: сначала запустите стартовый промпт (каркас проекта). Затем копируйте промпты ниже </w:t>
      </w:r>
      <w:r>
        <w:rPr>
          <w:rFonts w:eastAsia="source serif 4" w:cs="source serif 4" w:ascii="source serif 4" w:hAnsi="source serif 4"/>
          <w:b/>
          <w:color w:val="000000"/>
        </w:rPr>
        <w:t xml:space="preserve">по очереди, по одному за раз</w:t>
      </w:r>
      <w:r>
        <w:rPr>
          <w:rFonts w:eastAsia="source serif 4" w:cs="source serif 4" w:ascii="source serif 4" w:hAnsi="source serif 4"/>
          <w:color w:val="000000"/>
        </w:rPr>
        <w:t xml:space="preserve">. Каждый этап = отдельная ветка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feature/...</w:t>
      </w:r>
      <w:r>
        <w:rPr>
          <w:rFonts w:eastAsia="source serif 4" w:cs="source serif 4" w:ascii="source serif 4" w:hAnsi="source serif 4"/>
          <w:color w:val="000000"/>
        </w:rPr>
        <w:t xml:space="preserve"> и отдельный Pull Request. Дождитесь зелёного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pytest</w:t>
      </w:r>
      <w:r>
        <w:rPr>
          <w:rFonts w:eastAsia="source serif 4" w:cs="source serif 4" w:ascii="source serif 4" w:hAnsi="source serif 4"/>
          <w:color w:val="000000"/>
        </w:rPr>
        <w:t xml:space="preserve"> и слияния PR, прежде чем переходить к следующему этапу.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Общий контекст (действует для всех этапов): Python 3.11+ · автономный сервис на VPS · таймзона Europe/Moscow · всё конфигурируемое —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config/settings.yaml</w:t>
      </w:r>
      <w:r>
        <w:rPr>
          <w:rFonts w:eastAsia="source serif 4" w:cs="source serif 4" w:ascii="source serif 4" w:hAnsi="source serif 4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source serif 4" w:cs="source serif 4" w:ascii="source serif 4" w:hAnsi="source serif 4"/>
          <w:color w:val="000000"/>
        </w:rPr>
        <w:t xml:space="preserve">, без хардкода · секреты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.gitignore</w:t>
      </w:r>
      <w:r>
        <w:rPr>
          <w:rFonts w:eastAsia="source serif 4" w:cs="source serif 4" w:ascii="source serif 4" w:hAnsi="source serif 4"/>
          <w:color w:val="000000"/>
        </w:rPr>
        <w:t xml:space="preserve"> · сбор цен категорий = httpx+BeautifulSoup (без Playwright), цены на даты = TravelLine API · история = SQLite · админка = FastAPI · деплой = Docker.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этап_0_настройка_окружения_репози_31db1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0 — Настройка окружения, репозиторий, CI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Цель: подготовить рабочее окружение и автосборку, чтобы дальнейшие этапы шли без ручной возни.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Проверь/дополни каркас проекта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hotel-report-bot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(структура папок по ТЗ v2.2).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Заполни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requirements.txt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gspread, google-auth, httpx, beautifulsoup4, lxml, fastapi, uvicorn, jinja2, apscheduler, pydantic-settings, python-dotenv, pyyaml, pytest, ruff. Playwright НЕ добавлять.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Реализуй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src/config.py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на pydantic-settings: загрузка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config/settings.yaml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Опиши все ключи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settings.example.yaml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.env.example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комментариями (пороги светофора, время задач, channels_map, dry_run, лимиты сбора, chat_id, email, MAX_TOKEN, GOOGLE_SA_JSON_PATH, TL_API_KEY, SMTP_*, ADMIN_PASSWORD).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Настрой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.github/workflows/ci.yml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ruff + pytest на push/PR.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.gitignore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*.db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.venv/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__pycache__/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service_account.json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config/settings.yaml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Требования к коду: без хардкода; config читается один раз и передаётся зависимостям; чистый импорт всех пакетов.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Ожидаемый результат: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pip install -r requirements.txt</w:t>
      </w:r>
      <w:r>
        <w:rPr>
          <w:rFonts w:eastAsia="source serif 4" w:cs="source serif 4" w:ascii="source serif 4" w:hAnsi="source serif 4"/>
          <w:color w:val="000000"/>
        </w:rPr>
        <w:t xml:space="preserve"> проходит;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ruff check</w:t>
      </w:r>
      <w:r>
        <w:rPr>
          <w:rFonts w:eastAsia="source serif 4" w:cs="source serif 4" w:ascii="source serif 4" w:hAnsi="source serif 4"/>
          <w:color w:val="000000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pytest</w:t>
      </w:r>
      <w:r>
        <w:rPr>
          <w:rFonts w:eastAsia="source serif 4" w:cs="source serif 4" w:ascii="source serif 4" w:hAnsi="source serif 4"/>
          <w:color w:val="000000"/>
        </w:rPr>
        <w:t xml:space="preserve"> зелёные (хотя бы 1 smoke-тест на загрузку config); CI-workflow запускается. Сделай коммит и открой PR «Этап 0».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этап_1_google_sheets_подключение_e6f86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1 — Google Sheets: подключение и чтение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Цель: научиться читать рабочие данные заказчика из таблицы.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Модули: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src/data_sources/sheets.py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gspread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сервисный аккаунт (путь к JSON — из config/.env) подключись к таблице «Апарт отель для Сергея».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Читай лист «Заселяемость» (gid=343939684): загрузка % по 6 типам квартир, статусы номеров (свободен/занят/забронирован).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Читай лист «Брони статистика» (gid=1469944608): кол-во броней по дням и источникам.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Парси в типизированные структуры (dataclass/pydantic): например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RoomTypeOccupancy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BookingRecord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Обработай отсутствие доступа/листа/пустые ячейки без падения.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Требования к коду: имена листов и gid — в config; функции возвращают структуры, не сырые списки; логирование ошибок.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Ожидаемый результат: функции возвращают заполненные структуры на реальной таблице;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pytest</w:t>
      </w:r>
      <w:r>
        <w:rPr>
          <w:rFonts w:eastAsia="source serif 4" w:cs="source serif 4" w:ascii="source serif 4" w:hAnsi="source serif 4"/>
          <w:color w:val="000000"/>
        </w:rPr>
        <w:t xml:space="preserve"> с моками gspread (без реального обращения к сети) зелёный. PR «Этап 1».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этап_2_расчёт_метрик_и_статусов_светофор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2 — Расчёт метрик и статусов (светофор)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Цель: реализовать ядро расчётов, независимое от источников.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Модули: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src/metrics/occupancy.py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src/metrics/revenue.py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src/metrics/guests.py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 (формулы; unit = квартира, unit-night = квартира×ночь):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Occupancy = продано unit-nights / доступно unit-nights × 100%.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ADR = доход за проживание / продано unit-nights.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RevPAR = доход / доступно unit-nights (или ADR × Occupancy).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ALS = дней пребывания / кол-во броней.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Доход: приоритет — факт (передаётся аргументом); fallback — snapshot-цена × занятые unit-nights, с флагом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is_estimated=True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Светофор: функция принимает пороги из config и возвращает 🟢/🟡/🔴 для загрузки, отклонения цены, числа новых броней.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Классификация каналов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guests.py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): direct/aggregator по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channels_map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из config.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Повторные гости: матчинг по телефону→email→ФИО (нормализация); идентификаторы хешировать.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Требования к коду: чистые функции без побочных эффектов; защита от деления на 0; никакой работы с сетью/БД.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Ожидаемый результат: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tests/test_metrics.py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test_channels.py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test_guests.py</w:t>
      </w:r>
      <w:r>
        <w:rPr>
          <w:rFonts w:eastAsia="source serif 4" w:cs="source serif 4" w:ascii="source serif 4" w:hAnsi="source serif 4"/>
          <w:color w:val="000000"/>
        </w:rPr>
        <w:t xml:space="preserve"> покрывают формулы, граничные случаи (0 unit-nights, пустые данные), классификацию и матчинг гостей — все зелёные. PR «Этап 2».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этап_3_snapshot_цен_с_1apart_ru_b_977fe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3 — Snapshot цен с </w:t>
      </w:r>
      <w:hyperlink r:id="rId5">
        <w:r>
          <w:rPr>
            <w:rFonts w:eastAsia="source serif 4" w:cs="source serif 4" w:ascii="source serif 4" w:hAnsi="source serif 4"/>
            <w:b/>
            <w:color w:val="#000"/>
            <w:sz w:val="24"/>
            <w:u w:val="single"/>
          </w:rPr>
          <w:t xml:space="preserve">1apart.ru</w:t>
        </w:r>
      </w:hyperlink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(BeautifulSoup) + анти-блок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Цель: ежедневно снимать базовые цены по 6 категориям со статического HTML.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Модули: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src/data_sources/site_prices.py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Собирай базовые цены («от N руб») со страниц категорий (/1room23, /1room, /uluchshennyie-odnokomnatnyie-kvartiryi и др. — список URL в config)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BeautifulSoup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БЕЗ Playwright.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Цены на конкретные даты здесь НЕ собирать — это TravelLine API (этап 7). Оставь TODO-ссылку.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Анти-блок (лимиты из config): задержка 2–3 сек между запросами, случайная пауза, реалистичный User-Agent, уважать robots.txt (у сайта закрыт только /manager/), последовательные запросы.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Обработай 403/429/503 с экспоненциальным backoff; при повторной неудаче — вернуть последний успешный snapshot и залогировать предупреждение.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Верни структуру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PriceSnapshot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(дата/время, тип квартиры, цена, источник).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Требования к коду: селекторы вынести в константы/config; таймзона Europe/Moscow для метки времени; никаких «жёстких» sleep без конфигурации.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Ожидаемый результат: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tests/test_site_prices.py</w:t>
      </w:r>
      <w:r>
        <w:rPr>
          <w:rFonts w:eastAsia="source serif 4" w:cs="source serif 4" w:ascii="source serif 4" w:hAnsi="source serif 4"/>
          <w:color w:val="000000"/>
        </w:rPr>
        <w:t xml:space="preserve"> парсит цены из сохранённого фикстур-HTML (без реальной сети) — зелёный; ручной прогон возвращает 6 цен. PR «Этап 3».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этап_4_хранилище_sqlite_и_истор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4 — Хранилище SQLite и история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Цель: сохранять историю (≥90 дней) для сравнения периодов и повторной отправки.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Модули: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src/storage/db.py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src/storage/models.py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Схема SQLite: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price_snapshots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(id, дата/время, тип, цена, источник);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metrics_daily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(дата, тип, occupancy, adr, revpar, доход, кол-во броней);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bookings_daily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(дата создания, источник, канал, сумма, guest_id);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guests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(guest_id, хеш телефона/email/ФИО, кол-во визитов, признак повторного);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reports_log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(тип max/email, дата, статус, dry_run, превью);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errors_log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(дата, источник, тип, сообщение, разрешено).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Функции записи/чтения; чтение для сравнения «к вчера»/«к прошлой неделе».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Идентификаторы гостей хранить только в хешированном виде.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Инициализация БД при старте (создание таблиц, если нет).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Требования к коду: путь к БД — из config; параметризованные запросы; транзакции.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Ожидаемый результат: тесты на запись/чтение и на выборку истории за период — зелёные; БД создаётся автоматически. PR «Этап 4».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этап_5_max_bot_api_ежедневная_сво_6dac1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5 — Max Bot API: ежедневная сводка + dry-run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Цель: отправлять короткую сводку со светофором в Max.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Модули: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src/notifiers/max_bot.py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Отправка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/messages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на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platform-api2.max.ru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заголовок Authorization (токен из .env), формат Markdown/HTML, лимит 4000 символов (обрезка/разбивка).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Собери сводку: статус номеров по 6 типам и всего (забронировано/занято/свободно), новые брони за сутки (всего + по каналам), цены по типам + отклонение от вчерашнего snapshot, всё со светофором из этапа 2.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Dry-run: при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dry_run=true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слать в тестовый chat_id/себе; расчёт всегда полный. Флаг из config.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Обработка ошибок 401/403/429/5xx с backoff; запись результата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reports_log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Требования к коду: chat_id и токен — из config/.env; текст сводки формировать отдельной функцией (тестируемой без сети).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Ожидаемый результат: тестовое сообщение приходит в тестовый чат; функция сборки текста покрыта тестом; dry-run не шлёт в основной чат. PR «Этап 5».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этап_6_email_еженедельный_html_отчё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6 — Email: еженедельный HTML-отчёт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Цель: слать развёрнутый отчёт за неделю на email.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Модули: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src/notifiers/email_sender.py</w:t>
      </w:r>
      <w:r>
        <w:rPr>
          <w:rFonts w:eastAsia="source serif 4" w:cs="source serif 4" w:ascii="source serif 4" w:hAnsi="source serif 4"/>
          <w:color w:val="000000"/>
        </w:rPr>
        <w:t xml:space="preserve"> + шаблон письма.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HTML-письмо (заголовки, таблицы) + текстовый дубль ключевых цифр. Отправка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smtplib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(SMTP из .env).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Разделы: Occupancy по типам и в целом со сравнением к прошлой неделе; ADR и RevPAR (факт из TL или «оценочный» с пометкой); ALS; доля прямых vs агрегаторы; доля повторных гостей; тренды рынка (3–5 пунктов); конкуренты (цены на 7 дней, где доступно публично).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Dry-run работает и для email (слать себе/не слать).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Список получателей — из config.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Требования к коду: вёрстка письма отдельной функцией; данные приходят из metrics/storage; запись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reports_log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Ожидаемый результат: письмо приходит на тестовый адрес корректно свёрстанным; функция генерации HTML покрыта тестом; при отсутствии факт-дохода стоит пометка «оценочный». PR «Этап 6».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этап_7_travelline_api_universal_r_af964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7 — TravelLine API (Universal + Read Reservation)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Цель: подключить эталонный источник фактических цифр и цен на даты.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Модули: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src/data_sources/travelline.py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Universal WebPMS API (хост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partner.tlintegration.com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analytics/services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(начисления/доход),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analytics/payments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(платежи),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analytics/services/cancelled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bookings/{number}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Параметры: startDate/endDate (yyyyMMdd), dateKind. Для «новых броней сегодня»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dateKind=2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(по созданию). Макс. окно 31 день.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Read Reservation API: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reservations/search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постраничностью (pageToken/nextPageToken, hasNextPage)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lastModification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(UTC) для инкрементальной синхронизации; источник бронирования (канал).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Авторизация: ключ из .env (заголовок Authorization/ключ из ЛК).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Отдавай: факт-доход → фактические ADR/RevPAR; каналы → direct/aggregator (эталон); профили гостей → повторные; цены на конкретные даты.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Сверка с Google Sheets: при расхождении выше порога (config) — предупреждение в сводку/лог.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Требования к коду: базовый URL/ключ — из config/.env; ретраи и обработка ошибок API; UTC↔MSK аккуратно.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Ожидаемый результат: авторизация работает; выгрузка новых броней по dateKind=2 и платежей возвращает данные; тесты с моками ответов API зелёные; расхождение с Sheets логируется. PR «Этап 7».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этап_8_веб_админка_fasta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8 — Веб-админка (FastAPI)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Цель: дать заказчику контроль без SSH.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Модули: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src/web/app.py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src/web/templates/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FastAPI + Jinja2. Авторизация по логину/паролю или токену (из .env), HTTPS в проде.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Разделы: Дашборд (текущая загрузка, последние метрики, статус последней отправки); История snapshot цен (таблица/график); Метрики (Occupancy/ADR/RevPAR/ALS по дням/неделям, сравнение периодов); Бронирования и каналы (прямые vs агрегаторы, повторные — агрегаты); Логи (запуски, ошибки, расхождения); Отчёты (список отправленных + повторная отправка); Настройки (переключатель dry-run без перезапуска, пороги светофора, время отправки, лимиты сбора).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Данные читаются из SQLite (этап 4).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Требования к коду: без раскрытия персональных данных (только агрегаты); переключение dry-run пишет в config/БД без рестарта.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Ожидаемый результат: админка поднимается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uvicorn src.web.app:app</w:t>
      </w:r>
      <w:r>
        <w:rPr>
          <w:rFonts w:eastAsia="source serif 4" w:cs="source serif 4" w:ascii="source serif 4" w:hAnsi="source serif 4"/>
          <w:color w:val="000000"/>
        </w:rPr>
        <w:t xml:space="preserve">), вход работает, разделы отображают данные из БД, dry-run переключается. PR «Этап 8».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этап_9_планировщик_dock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9 — Планировщик + Docker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Цель: автономный запуск по расписанию и контейнеризация.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Модули: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src/scheduler.py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src/main.py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docker/Dockerfile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docker/docker-compose.yml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APScheduler (или cron на VPS) в таймзоне Europe/Moscow: 09:00 — snapshot цен + сбор Sheets/TL; 09:05 — Max-сводка; Пн 08:00 — email; еженедельно — тренды/конкуренты; при каждом запуске — контроль сбоев.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Чётко различать дату отчёта, дату запуска и период сбора (устойчивость к ночным перезапускам и задержкам cron).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запускает планировщик и/или веб-сервер.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Dockerfile + docker-compose: сборка и запуск сервиса на VPS; монтирование config/.env и тома для SQLite.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Требования к коду: расписание — из config; идемпотентность задач (повторный запуск в тот же день не дублирует записи).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Ожидаемый результат: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docker compose -f docker/docker-compose.yml up --build</w:t>
      </w:r>
      <w:r>
        <w:rPr>
          <w:rFonts w:eastAsia="source serif 4" w:cs="source serif 4" w:ascii="source serif 4" w:hAnsi="source serif 4"/>
          <w:color w:val="000000"/>
        </w:rPr>
        <w:t xml:space="preserve"> поднимает сервис; задачи регистрируются и срабатывают по расписанию (проверить на укороченных интервалах). PR «Этап 9».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этап_10_обработка_ошибок_и_уведом_56d90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10 — Обработка ошибок и уведомления о сбоях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Цель: сделать сервис предсказуемым при проблемах с источниками.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Модули: сквозные правки в data_sources/</w:t>
      </w:r>
      <w:r>
        <w:rPr>
          <w:rFonts w:eastAsia="source serif 4" w:cs="source serif 4" w:ascii="source serif 4" w:hAnsi="source serif 4"/>
          <w:i/>
          <w:color w:val="000000"/>
        </w:rPr>
        <w:t xml:space="preserve">, notifiers/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scheduler.py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errors_log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 временной недоступности источника — использовать последний успешный snapshot с пометкой «часть данных из последнего снимка» + техническое уведомление заказчику (Max/email).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 недоступности критического источника (Google Sheets) — НЕ считать итоговые показатели полными; слать предупреждение вместо «красивого, но ложного» отчёта.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Все ошибки/предупреждения —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errors_log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в раздел «Логи» админки.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Единый механизм backoff/ретраев для сетевых вызовов.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Требования к коду: пометки в отчётах явные; уведомление о сбое отдельно от штатных сводок.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Ожидаемый результат: при симуляции падения источника (мок) сервис не падает, ставит пометки, шлёт уведомление, пишет в лог; тесты на деградацию зелёные. PR «Этап 10».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этап_11_тестовый_прогон_и_приёмк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11 — Тестовый прогон и приёмка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Цель: убедиться, что цифры верны, и перейти в боевой режим.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Запусти сервис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dry_run=true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на 1–2 недели: сводки идут в тестовый чат/на свой email.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Сверь ключевые цифры сервиса (Occupancy/ADR/RevPAR/каналы) с отчётом TravelLine «Доходность и загрузка».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Донастрой пороги светофора (загрузка %) в config по факту.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Проверь сценарии: расхождение источников, недоступность источника, повторная отправка из админки, переключение dry-run.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Обнови README: инструкция запуска, переменные окружения, чек-лист приёмки.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Переключи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dry_run=false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(боевой режим) после подтверждения заказчиком.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Требования к коду: финальный прогон линтера и всех тестов; никаких секретов в репозитории.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Ожидаемый результат: цифры сходятся с TravelLine; сводки корректны; dry-run→боевой выполнен; финальная приёмка заказчиком. PR «Этап 11» (релиз).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1apart.ru" TargetMode="External"/><Relationship Id="rId6" Type="http://schemas.openxmlformats.org/officeDocument/2006/relationships/hyperlink" Target="http://scheduler.py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2026-07-07T15:34:43.886Z</dcterms:created>
  <dcterms:modified xsi:type="dcterms:W3CDTF">2026-07-07T15:34:43.886Z</dcterms:modified>
</cp:coreProperties>
</file>