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Корпус атомарных высказываний</w:t>
      </w:r>
    </w:p>
    <w:p>
      <w:r>
        <w:t>Вопрос 72. Каждая строка — одна мысль. Составные ответы разбиты; ID_исходного_блока показывает, из какого исходного ответа получены фрагменты.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ID блока</w:t>
            </w:r>
          </w:p>
        </w:tc>
        <w:tc>
          <w:tcPr>
            <w:tcW w:type="dxa" w:w="2880"/>
          </w:tcPr>
          <w:p>
            <w:r>
              <w:t>Текст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Каждая, выдаваемая ИППСУ, должна быть "просчитана" и обеспечена средствами со стороны РОИВ на ее реализацию (причем не должны ставиться в приоритет гос. поставщики, поскольку каждый гражданин имеет право выбора поставщика в соответствии с 18 пунктом ИППСУ)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Фильтр реестра поставщиков социальных услуг (РОИВ должен исходить из опыта работы кандидата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организации)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Четкое разделение финансовых обязательств (не должно быть задвоения финансирования одной организации). -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отменить установленные лимиты, оказывать соц услуги по потребности нуждающихся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не урезать объём и количество соц услуг в ИППСУ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предоставлять возможность получать соц услуги детям с ОВЗ и инвалидностью на протяжении всего времени когда есть потребность в соц услугах, сейчас введено ограничение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ребенок может пройти только два курса реабилитации в год по ИППСУ, это ограничивает его права на доступную социальную помощь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предоставлять ИППСУ нуждающимся детям с 0 лет, сейчас введено ограничение ребенок с ОВЗ и инвалидностью может получи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Прозрачные правила вступления и работы в системе социального обслуживания для негосударственных поставщиков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Равные условия финансирования деятельности для государственных и негосударственных организаций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через тарифы за фактически проведенные работы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Экономически обоснованные тарифы на оплату работ по социальному обслуживанию (привлекут в систему больше профессиональных организаций)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Планирование региональных денег министерством по числу держателей ИППСУ в регионе (сейчас деньги закладываются непонятно по каким принципам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Индексация тарифов на основе объективных экономических показателей: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Закрепить на законодательном уровне механизм автоматического пересмотра тарифов на социальные услуги не реже одного раза в год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При расчете стоимости услуги учитывать актуальные данные по арендной плате (или фактическим расходам на содержание помещений), росту тарифов на коммунальные услуги, а также изменению минимального размера оплаты труда (МРОТ) и страховых взносов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Компенсация реальных затрат, а не «нормативных»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Пересмотреть методику расчета нормативных з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Методическое сопровождение процесса определения нуждающихся и разработки иппсу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Отказ от «конкурсов с заниженной ценой» в пользу оценки качества и доступности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Переход на нормативно-подушевое финансирование («деньги следуют за получателем»)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Снять ограничение с количества получателей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" Мы можем платить только на 8 человек, а в остальном живите как хотите"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так говорят в органах власти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В реальности же намного больше людей нуждаются в таких социальных услугах, которые госучреждения не предоставляют и предоставлять не хотят (тренировочное и сопровождаемое проживание, защищенные мастерские)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Увеличить финансирование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Открытость информации о механизмах взаимодействия, финансирования для поставщиков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Заинтересованность РОИВ в присутствии НКО на рынке социальных услуг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Создание регионального ресурсного центра, оказывающего консультативную и юридическую помощь НКО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Открытый диалог с негосударственными поставщиками с/у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Согласование с поставщиками необходимого объема соц.услуг для эффективного результата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Честные тарифы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Пониженные тарифы на коммунальные услуги для негосударственных поставщиков с/у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Равное информирование о новых НПА и содействие в обучении/повышении квалификации в сфере соц.обслуживания негосударственных поставщиков с/у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Доступ к доп.финансированию систем пожарной безопасности, освещения и антитеррористической безопасности (ограждение, охрана, освещение), газификаци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Передача социального обслуживания граждан на дому некоммерческим организациям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Обеспечить доступ некоммерческим организациям к системе долговременного ухода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Пересмотр контрольных показателей, выполнение которых влияет на размер субсидии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Кроме кол-ва обслуживаемых ПСУ за отчетный период, контрольными показателями являются кадровый состав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Неоднократное невыполнение (менее 90% более 3-х раз в год) данного показателя ведет к риску расторжения соглашения на субсидию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Контролируется не только шт.ед., но и чел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Если врачей в штате 5 чел., то при увольнении 1 показатель не выполняется (менее 90%)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Изменить порядок финансирования, предусмотрев предоставление субсидии в виде компенсации по тарифам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Пересмотр тарифов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Своевременная оплата оказанных услуг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Отсутствие лимитов на количество получателей социальных услуг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Создание единого Стандарта на условия по оказанию социальных услуг: стандарт оснащения помещений требования к кадрам стандарт качества предоставляемых услуг и отчетность по ним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Повышение тарифов на оказываемые услуги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Своевременная и полная, а не частичная компенсация затрат за уже оказанные услуги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СНИЖЕНИЕ ОБЪЕМА ОТЧЕТНОСТИ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Планирование со стороны Правительства лимитов бюджетных средств(известно точное число поставщиков, известно почти точное количество человек, находящихся у них на обслуживании..... )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А то выплачивались компенсации по остаточному принципу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Повышение тарифов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Субсидирование на ремонт помещений и зарплаты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С мая 2026 года прекратили признавать пожилых и инвалидов нуждающимися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Повышения тарифов, оказываемых услуг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Предусмотреть выделение помещений поставщикам социальных услуг бесплатно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Компенсация коммунальных услуг поставщикам социальных услуг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Реальное финансирование государством оказания социальных услуг через федеральное финансирование (в регионе денег нет)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Прозрачность объема бюджетного финансирования для негосударственных поставщиков на предстоящий год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В настоящее время конкурс на оказание услуг проводится каждое полугодие, объем работ каждый раз разный и с каждым полугодием он уменьшается, что мешает адекватно планировать деятельность организации, участвовать в грантовых конкурсах, реализовывать проекты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Упростить отчетность, сделать ее сводной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Каждый отдел Министерства запрашивает отдельную информацию, которая часто дублируется, что приводит к тому, что обьем работ исполнен, а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Расширение перечня социальных услуг и повышение тарифов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Формирование социального заказа от Федеральных и Региональных ОИВ, в зависимости от приоритетных направлений социальной политики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Сочетание авансирования и возмещения затрат на социально значимую основную (не проектную) деятельность СО НКО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Расширить направления поддержки конкурса Грантов губернатора Мурманской области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Пересмотреть стоимость тарифов на социальные услуги (в настоящий момент они очень низкие и не соответствуют реальной картине стоимости услуг на рынке)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Пересмотреть порядок формирования бюджета на будущий год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исходя из среднего количества предоставленных услуг за предыдущий год по новым тарифам, планируемым в будущем году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Реальная индексация тарифов на услуги социального обслуживания, не менее уровня инфляции (сейчас приказ издается ежегодно, но тарифы не меняются)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Учёт специфики социально-экономического развития территории присутствия организации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учет сложности при оказании социальных услуг гражданам, проживающим в отдаленной сельской местности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Понятные регламенты взаимодействия между поставщиками и органами власти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Запрет на устное истребование документов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истребование документов, подкрепленное законными основаниями. запрет на угрозы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Увеличение стоимости услуг, и послабление % доплаты получателей услуг (нуждаются, но часто отказываются из-за доплаты)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Заложить з/п помощника по уходу и организатора ухода в субсидии по СДУ, определить нормы оказания услуг на 1 помощника по уходу и организатора ухода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Унифицировать федеральную нормативноправовую базу и стандарты финансирования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Скорректировать тарифы на услуги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привести их в соответствие с реальными затратами НКО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Упростить процедуры включения в реестр поставщиков: сократить сроки, уменьшить число документов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Создать ресурсные центры и предложить льготную аренду помещений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Расширить программы льготных кредитов и целевых субсидий, ввести систему ваучеров для получателей услуг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Закрепить квоты на обслуживание для НКО с гарантированным бюджетным обеспечением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Установление "прозрачных" правил финансирования поставщиков социальных услуг (государственных и негосударственных)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Установка рыночных тарифов на социальные услуги в регионе, либо установление единых тарифов на всю территорию РФ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Распределение властных полномочий между ведомствами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В Свердловской области Министерство социальной политики является одновременно заказчиком соц.услуг, проверяющим и оплачивающим эти социальные услуги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То есть кому надо они закажу, оплатят и проверят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А кто им неугоден, тот не получит возможности оказы 1.масштабирование 2.справедливые тарифы 3.повышение финансовой грамотности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Налоговые льготы и имущественная поддержка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Расширение перечня налоговых льгот для НКО, предоставляющих социальные услуги, а также предоставление недвижимого имущества в аренду на льготных условиях или в безвозмездное пользование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Это снизит финансовую нагрузку на организации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Развитие системы потребительских субсидий (социальных ваучеров)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Предоставление гражданам сертификатов, которые они могут использовать для оплаты услуг у выбранных ими поставщиков (включая негосударственные организации)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Это создаст дополнительный спрос на1).участие в проекте долговременного ухода. 2.) участие в госзаказе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составление иппсу с включением всего перечня социальных услуг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Агенство, при составлении ИППСУ, приоритет в услугах отдает бюджетнвм организациям, комментируя это тем, что у них госзадание и они будут в первую очередь закрывать их потребности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НПСУ прописывают минимум услуг и сокращают количество курсов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Напримере один месяц по ИППСУ оплачивается бюджетному учреждению от 70000 рублей, и поставщику негосударственному порой и 15000 рублей нет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Как выживать?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При этом мы должны полностью соответствовать нормативам, а как мы будем накапливать материальную базу и содержать все это?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Ответ от департамента один: б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Адекватное функционирование и работу Министерства социальной политики Екатеринбурга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Адекватный по душевой норматив в регионе, согласно увеличению МРОТ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Низкий норматив привел к увеличению нагрузки на социального работника (20-22) человека на ставку при оплате 1 мрот !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Это напрямую влияет на качество оказания услуг и выгорание сотрудников, а так же кадровый дефицитаыврвыр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Без комментариев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Более дифференцированный подход к деятельности негосударственных НКО, их проектам и возможностям, наличие свежей и более открытой информации о направлениях бюджетного финансирования НКО, чтобы руководители и сотрудники могли ориентироваться, верно определять приоритеты развития организации, рассчитывая на поддержку из бюджета, учет специфики проектов НКО при обращениях представителей негосударственных НКО о предоставлении в безвозмездное пользование для оказания социальных услуг помещений из муниципального нежилого фонда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Более обширная информированность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Более подробное объяснение для НКО как в принципе работает реестр поставщиков социальных услуг</w:t>
            </w:r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Более широкая огласка в медиа пространстве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Больше финансирования</w:t>
            </w:r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Большее внимание со стороны властей!</w:t>
            </w:r>
          </w:p>
        </w:tc>
      </w:tr>
      <w:tr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Понимание проблемы изнутри!</w:t>
            </w:r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Бюджетирование (субсидирование) из регионального бюджета происходит на 1 календарный год ( до 31 декабря), без переноса лимитов на следующий год, субсидии выдаются не раньше апреля-мая, в НКО получаются кассовые разрывы, нечем платить сотрудникам заработные платы, аренды, коммуналки, возможно переходящие остатки могли бы помочь. 1 Нко в календарном году может получить 1 субсидию по региональным НПА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Но при расширении социальных проектов, всегда не хватает выданной субсидии, даже на текущий календарный год</w:t>
            </w:r>
          </w:p>
        </w:tc>
      </w:tr>
      <w:tr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А получить дополнительно финансированиеВ нашем регионе достаточное количество негосударственных поставщиков социальных услугВ нашем регионе не требуется дополнительных мер к расширению доступа негосударственных поставщиков социальных услуг к бюджетному финансированию</w:t>
            </w:r>
          </w:p>
        </w:tc>
      </w:tr>
      <w:tr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В нашем регионе нет проблем доступа к бюджетному финансированиюВ нашем регионе принимаются достаточные мерыВ нашем регионе свободный доступВ ПРОГРАММЕ ИППСУ РАСШИРИТЬ СПЕКТОР СОЦИАЛЬНО-БЫТОВЫХ УСЛУГВ связи с вступлением в силу изменений в статью 27 Областного закона от 03.09.2014г. № 222-ЗС «О социальном обслуживании граждан в Ростовской области» с 01 сентября 2024 года бесплатный проезд предоставляется только социальным работникам государственных и муниципальных организаций социального обслуживания с использованием электронной проездной карты</w:t>
            </w:r>
          </w:p>
        </w:tc>
      </w:tr>
      <w:tr>
        <w:tc>
          <w:tcPr>
            <w:tcW w:type="dxa" w:w="2880"/>
          </w:tcPr>
          <w:p>
            <w:r>
              <w:t>122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АНО не включены в областную электронную систему бесплатного проезда социальных работников, несмотря на то, что их профессиональная деятельность носит разъездной характер введение госзаказа , повышение гостарифов на отдельные услуги ( категория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внутрисемейный конфликт экономически невыгоден для поставщика , тк затраты в разы превышают компенсацию, работа Родителями детей, находящихся на временном размещении и тжс эконономически убыточна , затраты много кратно превышают тарифы , поставщики не хотят этим заниматься , либо делают за свои деньги, не запрашивая субсидий</w:t>
            </w:r>
          </w:p>
        </w:tc>
      </w:tr>
      <w:tr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Уменьшение объема отчетности, компенсация по некоторым услугам в разы превышает затраты Введение государственного муниципального заказа, повышение тарифов на отдельные услуги (внутрисемейный конфликт, работа с родителями детей, находящихся на временном размещении), уменьшение объема отчетности</w:t>
            </w:r>
          </w:p>
        </w:tc>
      </w:tr>
      <w:tr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Вернуть коэффициент , поднять стоимость тарифов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Внедрение социального заказа , социального ваучера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Механизм когда не человек за финансами, а финансы за человеком</w:t>
            </w:r>
          </w:p>
        </w:tc>
      </w:tr>
      <w:tr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Внедрить систему сертификатов на получение социальных услуг (например, сопровождаемого проживания), чтобы финансирование следовало за клиентом и создавало конкуренцию между поставщиками</w:t>
            </w:r>
          </w:p>
        </w:tc>
      </w:tr>
      <w:tr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Создать прозрачный механизм субсидирования НКО на выполнение госзадания по четким критериям эффективности, а не по административному ресурсу</w:t>
            </w:r>
          </w:p>
        </w:tc>
      </w:tr>
      <w:tr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Изменить логику бюджетного планирования, перейдя к проектному подходу</w:t>
            </w:r>
          </w:p>
        </w:tc>
      </w:tr>
      <w:tr>
        <w:tc>
          <w:tcPr>
            <w:tcW w:type="dxa" w:w="2880"/>
          </w:tcPr>
          <w:p>
            <w:r>
              <w:t>131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Наш пилотный проект доказал эффективность: содержание человека стоит 29 000 руб. против 45 000 руб. в ПНИ, что позволяет увеличить охват граждан</w:t>
            </w:r>
          </w:p>
        </w:tc>
      </w:tr>
      <w:tr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Возмещение комуслугвозможности получения. поставщиком социальных услуг. компенсации за оказанные. срочные социальные услуги</w:t>
            </w:r>
          </w:p>
        </w:tc>
      </w:tr>
      <w:tr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Возможность получения субсидии за то количество получателей, которое находится на обслуживании в организации, а не за то, которое предусмотрено Соглашением с РОИВ, расширение видов и количества социальных услуг, оказываемых по ИППСУвозможность предоставления негосударственными поставщиками полустационарных социальных услуг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Возможность участвовать в государственном заказе уравняло бы финансирование бюджетных организаций и НКОвозможность участия негосударственных поставщиков в системе СДУ, финансирование оказания услуг в полустационарной и стационарной формевсе доступновсе есть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Все зависит от наличия бюджетных средств в регионе</w:t>
            </w:r>
          </w:p>
        </w:tc>
      </w:tr>
      <w:tr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Все меры регламентируют закон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Главная причина роста и развития НПСУ в том, что в нас видят конкурента, а это приводить к тому, что пути нам закрываются искусственно!</w:t>
            </w:r>
          </w:p>
        </w:tc>
      </w:tr>
      <w:tr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Индексация тарифов в соответствии с мрот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В регионе они не индексируются уже 4 годавсе необходимые меры принятывсе устраивает</w:t>
            </w:r>
          </w:p>
        </w:tc>
      </w:tr>
      <w:tr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Все устраивает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Всего вполне достаточно</w:t>
            </w:r>
          </w:p>
        </w:tc>
      </w:tr>
      <w:tr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ВСЕМ ВСЕ ДОСТУПНОВыделение помещений для постоянной работы с детьми-инвалидами и с ОВЗ.выделить средства и не ограничивать количество получателей</w:t>
            </w:r>
          </w:p>
        </w:tc>
      </w:tr>
      <w:tr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Усилить меры поддержки стационарных учреждений</w:t>
            </w:r>
          </w:p>
        </w:tc>
      </w:tr>
      <w:tr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Выплаты и расчеты что бы были прозрачны.( Например в данный момент мы оказываем услуги по тарифам у нас получается не дополученный доход, но нам могут оплатить только по средне душевому), Если человеку выдали путевку то уверенность что за нее оплатят, а то предприятие оказывает услуги а его в конкурсе не одабривают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Еще возможность по 189 закону получать сертификаты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И прозрачный отчет для всех поставщиков сколько средств выделено и потрачено на социальные услуги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Сами РОИВЫ должны быть заинтересованы в негосударственных поставщиках, в данн</w:t>
            </w:r>
          </w:p>
        </w:tc>
      </w:tr>
      <w:tr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Выравнивание и актуализация тарифов: Реальная индексация, Единый стандарт оплаты Переход на электронный документооборот и автоматическую сверку табелей</w:t>
            </w:r>
          </w:p>
        </w:tc>
      </w:tr>
      <w:tr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Долгосрочные контракты Для стабильности НКО необходимо частичное авансирование (хотя бы 30-50% от прогнозируемого объема услуг)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Выравнивание тарифов: Установление экономически обоснованных расценок на соцуслуги, компенсирующих негосударственным поставщикам реальные затраты (включая аренду и администрирование)Выстраивать экономически обоснованные тарифы</w:t>
            </w:r>
          </w:p>
        </w:tc>
      </w:tr>
      <w:tr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Снижать административные барьеры</w:t>
            </w:r>
          </w:p>
        </w:tc>
      </w:tr>
      <w:tr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Оказывать организационную и информационную поддержку</w:t>
            </w:r>
          </w:p>
        </w:tc>
      </w:tr>
      <w:tr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Решать имущественные вопросы(аренда помещений)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Развивать конкурентные механизмы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Главная мера, на наш взгляд, снижение бюрократической нагрузки на негосударственные организации в части предоставления социальных услуг, а также внедрение процесса автоматизации (программных продуктов) учёта социальных услуг, расчета среднедушевого дохода</w:t>
            </w:r>
          </w:p>
        </w:tc>
      </w:tr>
      <w:tr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Кроме того, негосударственные организации, понимая сложность получения бюджетного финансирована, в силу его дефицита, а также нежелания РОИВ передавать оказание социальных услуг в негосударственный сектор, не стремятся ни в реестр поставщиков, ни к получению бюджетного финансиров</w:t>
            </w:r>
          </w:p>
        </w:tc>
      </w:tr>
      <w:tr>
        <w:tc>
          <w:tcPr>
            <w:tcW w:type="dxa" w:w="2880"/>
          </w:tcPr>
          <w:p>
            <w:r>
              <w:t>157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Грамотное финансирование с учетом понимания проблем со стороны государствагрантовая поддержка, объявление конкурса на замещение гранта заранее за два месяца, налоговые льготы</w:t>
            </w:r>
          </w:p>
        </w:tc>
      </w:tr>
      <w:tr>
        <w:tc>
          <w:tcPr>
            <w:tcW w:type="dxa" w:w="2880"/>
          </w:tcPr>
          <w:p>
            <w:r>
              <w:t>158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Грантовая поддержка, сертификатная система</w:t>
            </w:r>
          </w:p>
        </w:tc>
      </w:tr>
      <w:tr>
        <w:tc>
          <w:tcPr>
            <w:tcW w:type="dxa" w:w="2880"/>
          </w:tcPr>
          <w:p>
            <w:r>
              <w:t>159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Для качественного расширения доступа НКО к бюджет.финансированию необходимы следующие системные шаги: Повышение квалификации специалистов, составляющих ИППСУ</w:t>
            </w:r>
          </w:p>
        </w:tc>
      </w:tr>
      <w:tr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Грамотная типизация потребностей граждан исключит ошибки в планировании помощи и упростит работу поставщиков</w:t>
            </w:r>
          </w:p>
        </w:tc>
      </w:tr>
      <w:tr>
        <w:tc>
          <w:tcPr>
            <w:tcW w:type="dxa" w:w="2880"/>
          </w:tcPr>
          <w:p>
            <w:r>
              <w:t>161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Необходимо закрепить прозрачные протоколы оценки услуг, одинаковые для госучреждений и НКО</w:t>
            </w:r>
          </w:p>
        </w:tc>
      </w:tr>
      <w:tr>
        <w:tc>
          <w:tcPr>
            <w:tcW w:type="dxa" w:w="2880"/>
          </w:tcPr>
          <w:p>
            <w:r>
              <w:t>162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Это исключит субъективную трактовку «эффективности» и защитит от злоупотреблений при проверках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Требуется внедрение систем автомат. мониторинга качества</w:t>
            </w:r>
          </w:p>
        </w:tc>
      </w:tr>
      <w:tr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Это избавит НКО от и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Для негосударственных поставщиков особенно для тех, кто планирует расширяться, необходимо субсидирование социальных услуг в полустационаре и стационарном обслуживании</w:t>
            </w:r>
          </w:p>
        </w:tc>
      </w:tr>
      <w:tr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Для расширения доступа негосударственных поставщиков социальных услуг к бюджетному финансированию целесообразно увеличить объем средств, распределяемых на конкурсной основе среди НКО, обеспечить равные условия участия с государственными учреждениями и установить прозрачные критерии отбора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Важное значение имеет развитие механизма государственного социального заказа, при котором финансируется конкретная услуга, оказанная гражданину</w:t>
            </w:r>
          </w:p>
        </w:tc>
      </w:tr>
      <w:tr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Также необходимо упростить административные процедуры, сократить объем отчетности Для чего?</w:t>
            </w:r>
          </w:p>
        </w:tc>
      </w:tr>
      <w:tr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Всё должно быть род контролем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Добавить новую технологию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Договор</w:t>
            </w:r>
          </w:p>
        </w:tc>
      </w:tr>
      <w:tr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Должно быть ежегодное поднятие тарифов по отношению к инфляции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Дополнительное возмещение затрат, связанных с арендой помещенийдополнительное финансирование</w:t>
            </w:r>
          </w:p>
        </w:tc>
      </w:tr>
      <w:tr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Дополнительное финансирование</w:t>
            </w:r>
          </w:p>
        </w:tc>
      </w:tr>
      <w:tr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Достаточная информированность нкодоступ есть</w:t>
            </w:r>
          </w:p>
        </w:tc>
      </w:tr>
      <w:tr>
        <w:tc>
          <w:tcPr>
            <w:tcW w:type="dxa" w:w="2880"/>
          </w:tcPr>
          <w:p>
            <w:r>
              <w:t>176</w:t>
            </w:r>
          </w:p>
        </w:tc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Доступ есть</w:t>
            </w:r>
          </w:p>
        </w:tc>
      </w:tr>
      <w:tr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Тарифы невыносимо низкий</w:t>
            </w:r>
          </w:p>
        </w:tc>
      </w:tr>
      <w:tr>
        <w:tc>
          <w:tcPr>
            <w:tcW w:type="dxa" w:w="2880"/>
          </w:tcPr>
          <w:p>
            <w:r>
              <w:t>178</w:t>
            </w:r>
          </w:p>
        </w:tc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Условия возмещения невыгодные даже по той причине, что средств приходится ждать больше месяца, чем платить штатным сотрудникам зп не понятно?</w:t>
            </w:r>
          </w:p>
        </w:tc>
      </w:tr>
      <w:tr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Сейчас, например, май 2026, а мы еще не получили средства за декабрь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Как мы сохраняем стабильный штат специалистов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это просто чудеса и постоянный стресс руководителя!</w:t>
            </w:r>
          </w:p>
        </w:tc>
      </w:tr>
      <w:tr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На самом деле, если бы не искреннее желание поддерживать семейный бюджет наших постоянных благополучателей, мы бы давно отказались от роли поставщика социальных услуг</w:t>
            </w:r>
          </w:p>
        </w:tc>
      </w:tr>
      <w:tr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Работаем уже на грани отка</w:t>
            </w:r>
          </w:p>
        </w:tc>
      </w:tr>
      <w:tr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Доступ имеется</w:t>
            </w:r>
          </w:p>
        </w:tc>
      </w:tr>
      <w:tr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Доступ к бюджетному финансированию прост, прозрачен</w:t>
            </w:r>
          </w:p>
        </w:tc>
      </w:tr>
      <w:tr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Дополнительные меры не требуются</w:t>
            </w:r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Доступ к бюджетному финансированию у нас есть</w:t>
            </w:r>
          </w:p>
        </w:tc>
      </w:tr>
      <w:tr>
        <w:tc>
          <w:tcPr>
            <w:tcW w:type="dxa" w:w="2880"/>
          </w:tcPr>
          <w:p>
            <w:r>
              <w:t>188</w:t>
            </w:r>
          </w:p>
        </w:tc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Доступ негосударственных поставщиков социальных услуг к бюджетному финансированию достаточно открыт,однако хотелось бы чтобы тарифы за оказанные услуги были выше для того чтобы СОНКО могли зарабатывать для развития своей деятельности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Доступность информации, более неформальный подход, открытость и упрощение конкурсной процедуры</w:t>
            </w:r>
          </w:p>
        </w:tc>
      </w:tr>
      <w:tr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Единую программу для поставщиков НКО с социальной защитой для обмена электронным документооборотом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Единые правила включения в реестр поставщиков социальных услуг на территории всей РФ, единые минимальные тарифы на услуги по социальному обслуживанию на территории РФ, равные условия работы для негосударственных и государственных поставщиков соц услуг,Ежегодная автоматическая индексация тарифов на уровень инфляции, возможность закладывать расходы на аренду, возможность закладывать расходы на обучение персонала и закупку необходимого оборудованияесли не будет бюрократии и бесконечных проверок и штрафов , а порой требований возврата в бюджет полученных субсидий</w:t>
            </w:r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Зависит от желания граждан заниматься предосталвением соцуслуг</w:t>
            </w:r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Доступ к бюджетному финансированию есть у всех желающих, входящих в реестр поставщиков.затриудняюсь ответить</w:t>
            </w:r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Затрудзатрудняемся ответить</w:t>
            </w:r>
          </w:p>
        </w:tc>
      </w:tr>
      <w:tr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Затрудняюс ответить.затрудняюсь</w:t>
            </w:r>
          </w:p>
        </w:tc>
      </w:tr>
      <w:tr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Затрудняюсьзатрудняюсь ответить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122</w:t>
            </w:r>
          </w:p>
        </w:tc>
        <w:tc>
          <w:tcPr>
            <w:tcW w:type="dxa" w:w="2880"/>
          </w:tcPr>
          <w:p>
            <w:r>
              <w:t>Затрудняюсь ответить</w:t>
            </w:r>
          </w:p>
        </w:tc>
      </w:tr>
      <w:tr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Затрудняюсь ответить, т.к. совсем недавно работаем в этой сфере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Затрудняюсь ответить, этот вопрос не изучала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Могу одно отметить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Наша организация не имеет помещения от города на безвозмездной основе или льготной оплаты аренды</w:t>
            </w:r>
          </w:p>
        </w:tc>
      </w:tr>
      <w:tr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коммерческое помещение, поэтому много средств уходит на оплату аренды и коммунальных услуг собственнику помещения</w:t>
            </w:r>
          </w:p>
        </w:tc>
      </w:tr>
      <w:tr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Предложение: рассмотреть вопрос о предоставлении хорошо зарекомендававшим себя поставщикам социальных услуг помещений на безвозмездной основе в удобной транспортной доступности для получателей соц.услуг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Затрудняюсь ответить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Затрудняюсь с ответом</w:t>
            </w:r>
          </w:p>
        </w:tc>
      </w:tr>
      <w:tr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Значительное изменение тарифов на оказание соц услуг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ЗпИИ так всё нормально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Изменение государственной системы финансирования требуемых услуг Не хватает бюджетных средств на покрытие реальной потребности в услугах Необходима система самострахования будущих потребителей услуг ( по аналогии с ДМС и ОМС)Изменение законодательства</w:t>
            </w:r>
          </w:p>
        </w:tc>
      </w:tr>
      <w:tr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Изменение региональных постановлений по 442 ФЗ,включающие изменение тарифов,особенно в сельской местности и четкий грвфик проведения компенсационных выплат</w:t>
            </w:r>
          </w:p>
        </w:tc>
      </w:tr>
      <w:tr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Изменить 442-ФЗ: ст.30 дополнить запретом корректирующих коэффициентов и выплаты по наименьшему</w:t>
            </w:r>
          </w:p>
        </w:tc>
      </w:tr>
      <w:tr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обязать компенсировать все экономически обоснованные затраты (включая косвенные)</w:t>
            </w:r>
          </w:p>
        </w:tc>
      </w:tr>
      <w:tr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риск дефицита бюджета не перекладывать на поставщика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ввести понятие «грубого нарушения» региональным органом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В КоАП: персональная административная ответственность должностных лиц за акты, ухудшающие положение негосударственных поставщиков по сравнению с государственными учреждениями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В УК: ответственность за искажение законодательства в социальной сфере</w:t>
            </w:r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Имущественная поддержка</w:t>
            </w:r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Индексация тарифов</w:t>
            </w:r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увеличение объёмов бюджетного финансирования, выделяемого негосударственным поставщикам</w:t>
            </w:r>
          </w:p>
        </w:tc>
      </w:tr>
      <w:tr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компенсация расходов в соответствии с тарифами</w:t>
            </w:r>
          </w:p>
        </w:tc>
      </w:tr>
      <w:tr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>131</w:t>
            </w:r>
          </w:p>
        </w:tc>
        <w:tc>
          <w:tcPr>
            <w:tcW w:type="dxa" w:w="2880"/>
          </w:tcPr>
          <w:p>
            <w:r>
              <w:t>Информационная и консультационная поддержка</w:t>
            </w:r>
          </w:p>
        </w:tc>
      </w:tr>
      <w:tr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>
              <w:t>Информационная открытость</w:t>
            </w:r>
          </w:p>
        </w:tc>
      </w:tr>
      <w:tr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>
              <w:t>Информационная поддержка, бухгалтерская поддержка, больше открытой информации о объемах выделяемых средств</w:t>
            </w:r>
          </w:p>
        </w:tc>
      </w:tr>
      <w:tr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>
              <w:t>Информационноеинформирование и обучение представителей поставщиков социальных услуг о других возможных способах и формах оказания социальных услуг, расширении видов услуг и категорий граждан для которых оказываются услуги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Информирование НКО о социальных услугах и реестреинформирование потенциальных получателей и поставщиков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Информирование, уменьшение отчетностикачественное формирование ИППСУ согласно требованиям законодательства</w:t>
            </w:r>
          </w:p>
        </w:tc>
      </w:tr>
      <w:tr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В нашем регионе с некоторых пор отмечается сокращение количества доступных услуг для получателей, сокращение курсов реабилитационных (например, для инвалидов до 2-4 курсов в год, далее предлагают прийти продлить, что крайне не удобно для получателей, приводит к прерыванию курсов реабилитацию</w:t>
            </w:r>
          </w:p>
        </w:tc>
      </w:tr>
      <w:tr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Так же сокращают объем социально-медицинских услуг, ссылаясь на то, что медицинские услуги должны оказываться в учреждениях здравоохранения, сто так же нарушает права получателей</w:t>
            </w:r>
          </w:p>
        </w:tc>
      </w:tr>
      <w:tr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Количество бюджетных путевок</w:t>
            </w:r>
          </w:p>
        </w:tc>
      </w:tr>
      <w:tr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Компенсация аренды помещения, коммунальных услуг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Компенсация затрат негосударственным организациям должна рассчитываться по реальной себестоимости с учетом индексации, чтобы тариф соответствовал рыночным ценам</w:t>
            </w:r>
          </w:p>
        </w:tc>
      </w:tr>
      <w:tr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Конкурс не на один года, а на три</w:t>
            </w:r>
          </w:p>
        </w:tc>
      </w:tr>
      <w:tr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Или возмещение затрат вне конкурса</w:t>
            </w:r>
          </w:p>
        </w:tc>
      </w:tr>
      <w:tr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Применение УСН при превышении штатной численности, так как у нас обин сотрудник на одного получателя и при превышении, не можем пользоваться мерами поддержки при УСН, в частности пониженный страховой тариф (немного компенсирует низкий тариф).конкурсные процедуры в упрощенном порядке</w:t>
            </w:r>
          </w:p>
        </w:tc>
      </w:tr>
      <w:tr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Контроль за деятельностью Министерства по распределению субсидий, прекращение выделений субсидий организациям, которые заведомо завышают количество получателей и затем получают компенсации не соответствующее уровня оказанных услуг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Повышение тарифов за оказание услуг</w:t>
            </w:r>
          </w:p>
        </w:tc>
      </w:tr>
      <w:tr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Сегодня услуга по психолог консультации 90 рублей!</w:t>
            </w:r>
          </w:p>
        </w:tc>
      </w:tr>
      <w:tr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Педагогические услуги 138.1 руб</w:t>
            </w:r>
          </w:p>
        </w:tc>
      </w:tr>
      <w:tr>
        <w:tc>
          <w:tcPr>
            <w:tcW w:type="dxa" w:w="2880"/>
          </w:tcPr>
          <w:p>
            <w:r>
              <w:t>238</w:t>
            </w:r>
          </w:p>
        </w:tc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О каком качестве услуг может идти речь! ?</w:t>
            </w:r>
          </w:p>
        </w:tc>
      </w:tr>
      <w:tr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И серьезное отношение к некоммерческим поставщикам соц услуг, не создавать условия, чтоб они уходили и вынуждать оказывать платные услугикоординация деятельность администрации и поставщика по подготовке документов не момент начала обслуживания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Коррекция видов услуг под реалии Цены и тарифы Прямая оплата по факту, а не в рамках лемитов Учет индексации ежегодно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Ликвидация шантажа со стороны министерства социальной политики по отношению к поставщикам социальных услуг</w:t>
            </w:r>
          </w:p>
        </w:tc>
      </w:tr>
      <w:tr>
        <w:tc>
          <w:tcPr>
            <w:tcW w:type="dxa" w:w="2880"/>
          </w:tcPr>
          <w:p>
            <w:r>
              <w:t>242</w:t>
            </w:r>
          </w:p>
        </w:tc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Лояльное отношение чиновников к НКОЛьготы для социальных работников</w:t>
            </w:r>
          </w:p>
        </w:tc>
      </w:tr>
      <w:tr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Мер вполне достаточномер достаточно</w:t>
            </w:r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Мер нетмер поддержки достаточно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Минимум 3-летние соглашения вместо ежегодных</w:t>
            </w:r>
          </w:p>
        </w:tc>
      </w:tr>
      <w:tr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Тарифы/нормативы компенсации должны рассчитываться отдельно для негосударственных поставщиков с учётом реальных затрат (аренда, оборудование, налоги, отсутствие бюджетного имущества)Надо подумать</w:t>
            </w:r>
          </w:p>
        </w:tc>
      </w:tr>
      <w:tr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Наличие социального заказаналичие финансирования и правдивая информация от РОИВНас все устраивает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Нас всё устраивает</w:t>
            </w:r>
          </w:p>
        </w:tc>
      </w:tr>
      <w:tr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Не владение информацией о новых благополучателях (нет доступа к базе данных как у госструктур)</w:t>
            </w:r>
          </w:p>
        </w:tc>
      </w:tr>
      <w:tr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Увеличение бюджетирования НКО: фактическая оплата за предоставленные услуги</w:t>
            </w:r>
          </w:p>
        </w:tc>
      </w:tr>
      <w:tr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без процентного соотношения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Устойчивым НКО выделение субсидий на постоянной основе без проведения конкурса</w:t>
            </w:r>
          </w:p>
        </w:tc>
      </w:tr>
      <w:tr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Увеличение суммы возмещения НКО в нашем регионе (Ставропольский край)</w:t>
            </w:r>
          </w:p>
        </w:tc>
      </w:tr>
      <w:tr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сумма из года в год неизменна. Не знаю</w:t>
            </w:r>
          </w:p>
        </w:tc>
      </w:tr>
      <w:tr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Не известно</w:t>
            </w:r>
          </w:p>
        </w:tc>
      </w:tr>
      <w:tr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Не урезать программы детям</w:t>
            </w:r>
          </w:p>
        </w:tc>
      </w:tr>
      <w:tr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Незнаю</w:t>
            </w:r>
          </w:p>
        </w:tc>
      </w:tr>
      <w:tr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Необходимо вернуть полное возмещение компенсации за социальные услуги, оказанные получателям социальных услугнеобходимо ликвидировать монополию государства на оказание соц.услуг. сейчас признает человека нуждающимся в уходе (или умышленно не признает) тот же орган, который направляет человека в пансионат (чаще--в государственный, без права выбора) и который распределяет финансирование (РОИВ)</w:t>
            </w:r>
          </w:p>
        </w:tc>
      </w:tr>
      <w:tr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Коммерческие организации существуют по остаточному принципу: дали финансирование--и хорошо. сущесттвует очередь на получение услуг по ИППСУ в негосударственном учреждении (качество услуг намного выше)Необходимо обеспечить реальную конкуренцию между государственными и негосударственными поставщиками социальных услуг</w:t>
            </w:r>
          </w:p>
        </w:tc>
      </w:tr>
      <w:tr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Для этого важно гарантировать получателям право свободного выбора поставщика, исключить административные барьеры при открытии и реализации ИППСУ, обеспечить единообразие подходов при признании граждан нуждающимися в социальных услугах</w:t>
            </w:r>
          </w:p>
        </w:tc>
      </w:tr>
      <w:tr>
        <w:tc>
          <w:tcPr>
            <w:tcW w:type="dxa" w:w="2880"/>
          </w:tcPr>
          <w:p>
            <w:r>
              <w:t>261</w:t>
            </w:r>
          </w:p>
        </w:tc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Также требуется пересмотр тарифов до экономически обоснованного уровня, возможность исправления технических ошибок в отчётности без потери финансирования, Необходимо преодолеть произвол региональных властей, которые устанавливают убыточные тарифы и задерживают выплаты</w:t>
            </w:r>
          </w:p>
        </w:tc>
      </w:tr>
      <w:tr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Необходимо создать федеральный перечень социальных услуг, доступных по сертификату, чтобы у граждан по всей стране была реальная возможность выбирать поставщика и стабильно получать необходимые услуги</w:t>
            </w:r>
          </w:p>
        </w:tc>
      </w:tr>
      <w:tr>
        <w:tc>
          <w:tcPr>
            <w:tcW w:type="dxa" w:w="2880"/>
          </w:tcPr>
          <w:p>
            <w:r>
              <w:t>263</w:t>
            </w:r>
          </w:p>
        </w:tc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Существует конфликт интересов, когда региональные органы являются и нормотворцами в социальной сфере</w:t>
            </w:r>
          </w:p>
        </w:tc>
      </w:tr>
      <w:tr>
        <w:tc>
          <w:tcPr>
            <w:tcW w:type="dxa" w:w="2880"/>
          </w:tcPr>
          <w:p>
            <w:r>
              <w:t>264</w:t>
            </w:r>
          </w:p>
        </w:tc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заказчиками и контролерами, а через подведомственные организации выполняют работы по социальному обслуживанию Необходимы реализация деятельности НКО по социальному направлению, опыт работы в данной сфере и обученный штат сотрудников</w:t>
            </w:r>
          </w:p>
        </w:tc>
      </w:tr>
      <w:tr>
        <w:tc>
          <w:tcPr>
            <w:tcW w:type="dxa" w:w="2880"/>
          </w:tcPr>
          <w:p>
            <w:r>
              <w:t>265</w:t>
            </w:r>
          </w:p>
        </w:tc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Нет особых предложений по мерам</w:t>
            </w:r>
          </w:p>
        </w:tc>
      </w:tr>
      <w:tr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Своевременное заполнение свободных мест.нет предложений</w:t>
            </w:r>
          </w:p>
        </w:tc>
      </w:tr>
      <w:tr>
        <w:tc>
          <w:tcPr>
            <w:tcW w:type="dxa" w:w="2880"/>
          </w:tcPr>
          <w:p>
            <w:r>
              <w:t>267</w:t>
            </w:r>
          </w:p>
        </w:tc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Нет предложений</w:t>
            </w:r>
          </w:p>
        </w:tc>
      </w:tr>
      <w:tr>
        <w:tc>
          <w:tcPr>
            <w:tcW w:type="dxa" w:w="2880"/>
          </w:tcPr>
          <w:p>
            <w:r>
              <w:t>268</w:t>
            </w:r>
          </w:p>
        </w:tc>
        <w:tc>
          <w:tcPr>
            <w:tcW w:type="dxa" w:w="2880"/>
          </w:tcPr>
          <w:p>
            <w:r>
              <w:t>157</w:t>
            </w:r>
          </w:p>
        </w:tc>
        <w:tc>
          <w:tcPr>
            <w:tcW w:type="dxa" w:w="2880"/>
          </w:tcPr>
          <w:p>
            <w:r>
              <w:t>Нет проблемнет проблем с доступом</w:t>
            </w:r>
          </w:p>
        </w:tc>
      </w:tr>
      <w:tr>
        <w:tc>
          <w:tcPr>
            <w:tcW w:type="dxa" w:w="2880"/>
          </w:tcPr>
          <w:p>
            <w:r>
              <w:t>269</w:t>
            </w:r>
          </w:p>
        </w:tc>
        <w:tc>
          <w:tcPr>
            <w:tcW w:type="dxa" w:w="2880"/>
          </w:tcPr>
          <w:p>
            <w:r>
              <w:t>158</w:t>
            </w:r>
          </w:p>
        </w:tc>
        <w:tc>
          <w:tcPr>
            <w:tcW w:type="dxa" w:w="2880"/>
          </w:tcPr>
          <w:p>
            <w:r>
              <w:t>Нет рекомендаций</w:t>
            </w:r>
          </w:p>
        </w:tc>
      </w:tr>
      <w:tr>
        <w:tc>
          <w:tcPr>
            <w:tcW w:type="dxa" w:w="2880"/>
          </w:tcPr>
          <w:p>
            <w:r>
              <w:t>270</w:t>
            </w:r>
          </w:p>
        </w:tc>
        <w:tc>
          <w:tcPr>
            <w:tcW w:type="dxa" w:w="2880"/>
          </w:tcPr>
          <w:p>
            <w:r>
              <w:t>159</w:t>
            </w:r>
          </w:p>
        </w:tc>
        <w:tc>
          <w:tcPr>
            <w:tcW w:type="dxa" w:w="2880"/>
          </w:tcPr>
          <w:p>
            <w:r>
              <w:t>Низкие тарифы. не всех охватывают. кому мы оказываем социальные услуги</w:t>
            </w:r>
          </w:p>
        </w:tc>
      </w:tr>
      <w:tr>
        <w:tc>
          <w:tcPr>
            <w:tcW w:type="dxa" w:w="2880"/>
          </w:tcPr>
          <w:p>
            <w:r>
              <w:t>271</w:t>
            </w:r>
          </w:p>
        </w:tc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Никакие</w:t>
            </w:r>
          </w:p>
        </w:tc>
      </w:tr>
      <w:tr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>161</w:t>
            </w:r>
          </w:p>
        </w:tc>
        <w:tc>
          <w:tcPr>
            <w:tcW w:type="dxa" w:w="2880"/>
          </w:tcPr>
          <w:p>
            <w:r>
              <w:t>Никакме</w:t>
            </w:r>
          </w:p>
        </w:tc>
      </w:tr>
      <w:tr>
        <w:tc>
          <w:tcPr>
            <w:tcW w:type="dxa" w:w="2880"/>
          </w:tcPr>
          <w:p>
            <w:r>
              <w:t>273</w:t>
            </w:r>
          </w:p>
        </w:tc>
        <w:tc>
          <w:tcPr>
            <w:tcW w:type="dxa" w:w="2880"/>
          </w:tcPr>
          <w:p>
            <w:r>
              <w:t>162</w:t>
            </w:r>
          </w:p>
        </w:tc>
        <w:tc>
          <w:tcPr>
            <w:tcW w:type="dxa" w:w="2880"/>
          </w:tcPr>
          <w:p>
            <w:r>
              <w:t>Ничего уже не поможет</w:t>
            </w:r>
          </w:p>
        </w:tc>
      </w:tr>
      <w:tr>
        <w:tc>
          <w:tcPr>
            <w:tcW w:type="dxa" w:w="2880"/>
          </w:tcPr>
          <w:p>
            <w:r>
              <w:t>274</w:t>
            </w:r>
          </w:p>
        </w:tc>
        <w:tc>
          <w:tcPr>
            <w:tcW w:type="dxa" w:w="2880"/>
          </w:tcPr>
          <w:p>
            <w:r>
              <w:t>162</w:t>
            </w:r>
          </w:p>
        </w:tc>
        <w:tc>
          <w:tcPr>
            <w:tcW w:type="dxa" w:w="2880"/>
          </w:tcPr>
          <w:p>
            <w:r>
              <w:t>Нужна понятная и экономически обоснованная тарифная сетка вместе с равным доступом к помещениям и методподдержке для НКОНужна унификация федеральных стандартов на социальные услуги, должен быть обязательный минимум для всех регионов</w:t>
            </w:r>
          </w:p>
        </w:tc>
      </w:tr>
      <w:tr>
        <w:tc>
          <w:tcPr>
            <w:tcW w:type="dxa" w:w="2880"/>
          </w:tcPr>
          <w:p>
            <w:r>
              <w:t>275</w:t>
            </w:r>
          </w:p>
        </w:tc>
        <w:tc>
          <w:tcPr>
            <w:tcW w:type="dxa" w:w="2880"/>
          </w:tcPr>
          <w:p>
            <w:r>
              <w:t>162</w:t>
            </w:r>
          </w:p>
        </w:tc>
        <w:tc>
          <w:tcPr>
            <w:tcW w:type="dxa" w:w="2880"/>
          </w:tcPr>
          <w:p>
            <w:r>
              <w:t>Проблема</w:t>
            </w:r>
          </w:p>
        </w:tc>
      </w:tr>
      <w:tr>
        <w:tc>
          <w:tcPr>
            <w:tcW w:type="dxa" w:w="2880"/>
          </w:tcPr>
          <w:p>
            <w:r>
              <w:t>276</w:t>
            </w:r>
          </w:p>
        </w:tc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конфликт интересов. РОИВ</w:t>
            </w:r>
          </w:p>
        </w:tc>
      </w:tr>
      <w:tr>
        <w:tc>
          <w:tcPr>
            <w:tcW w:type="dxa" w:w="2880"/>
          </w:tcPr>
          <w:p>
            <w:r>
              <w:t>277</w:t>
            </w:r>
          </w:p>
        </w:tc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и законодатель, и контролер, и исполнитель через приближенные организации</w:t>
            </w:r>
          </w:p>
        </w:tc>
      </w:tr>
      <w:tr>
        <w:tc>
          <w:tcPr>
            <w:tcW w:type="dxa" w:w="2880"/>
          </w:tcPr>
          <w:p>
            <w:r>
              <w:t>278</w:t>
            </w:r>
          </w:p>
        </w:tc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Эт сверхконцентрация полномочий, но никакой ответственности</w:t>
            </w:r>
          </w:p>
        </w:tc>
      </w:tr>
      <w:tr>
        <w:tc>
          <w:tcPr>
            <w:tcW w:type="dxa" w:w="2880"/>
          </w:tcPr>
          <w:p>
            <w:r>
              <w:t>279</w:t>
            </w:r>
          </w:p>
        </w:tc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Более 90% финансирования идет государственным организациям и особо приближенным НКО</w:t>
            </w:r>
          </w:p>
        </w:tc>
      </w:tr>
      <w:tr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От эффективности и качества оплата их работы не зависит</w:t>
            </w:r>
          </w:p>
        </w:tc>
      </w:tr>
      <w:tr>
        <w:tc>
          <w:tcPr>
            <w:tcW w:type="dxa" w:w="2880"/>
          </w:tcPr>
          <w:p>
            <w:r>
              <w:t>281</w:t>
            </w:r>
          </w:p>
        </w:tc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они не заинтересованы обслуживать получателей лучше</w:t>
            </w:r>
          </w:p>
        </w:tc>
      </w:tr>
      <w:tr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Негосударственные поставщики на те же деньги предоставляю</w:t>
            </w:r>
          </w:p>
        </w:tc>
      </w:tr>
      <w:tr>
        <w:tc>
          <w:tcPr>
            <w:tcW w:type="dxa" w:w="2880"/>
          </w:tcPr>
          <w:p>
            <w:r>
              <w:t>283</w:t>
            </w:r>
          </w:p>
        </w:tc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Нужно увеличивать долю финансирования за счёт государства относительно собственных средств</w:t>
            </w:r>
          </w:p>
        </w:tc>
      </w:tr>
      <w:tr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Сегодня содержать СОНКО убыточно</w:t>
            </w:r>
          </w:p>
        </w:tc>
      </w:tr>
      <w:tr>
        <w:tc>
          <w:tcPr>
            <w:tcW w:type="dxa" w:w="2880"/>
          </w:tcPr>
          <w:p>
            <w:r>
              <w:t>285</w:t>
            </w:r>
          </w:p>
        </w:tc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Если в Мсзн будет больше денег, то появятся желающие открыть нко за счёт этих средств</w:t>
            </w:r>
          </w:p>
        </w:tc>
      </w:tr>
      <w:tr>
        <w:tc>
          <w:tcPr>
            <w:tcW w:type="dxa" w:w="2880"/>
          </w:tcPr>
          <w:p>
            <w:r>
              <w:t>286</w:t>
            </w:r>
          </w:p>
        </w:tc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За счёт собственных средств заведомо убыточно</w:t>
            </w:r>
          </w:p>
        </w:tc>
      </w:tr>
      <w:tr>
        <w:tc>
          <w:tcPr>
            <w:tcW w:type="dxa" w:w="2880"/>
          </w:tcPr>
          <w:p>
            <w:r>
              <w:t>287</w:t>
            </w:r>
          </w:p>
        </w:tc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Обидно, что ничего не изменится в лучшую сторону, от того, что мы заполняем эту анкетуобучать негосударственных поставщиков, как государственных. например через фонд " Старость в радость", организовывать межведомственное взаимодействие с нко</w:t>
            </w:r>
          </w:p>
        </w:tc>
      </w:tr>
      <w:tr>
        <w:tc>
          <w:tcPr>
            <w:tcW w:type="dxa" w:w="2880"/>
          </w:tcPr>
          <w:p>
            <w:r>
              <w:t>288</w:t>
            </w:r>
          </w:p>
        </w:tc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Обучение организаций осуществлять деятельность, приносящую доход, и формирование у потребителей представления о платных услугах</w:t>
            </w:r>
          </w:p>
        </w:tc>
      </w:tr>
      <w:tr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Это позволит снизить зависимость от бюджетного финансирования и минимизировать социальные риски при его сокращении</w:t>
            </w:r>
          </w:p>
        </w:tc>
      </w:tr>
      <w:tr>
        <w:tc>
          <w:tcPr>
            <w:tcW w:type="dxa" w:w="2880"/>
          </w:tcPr>
          <w:p>
            <w:r>
              <w:t>290</w:t>
            </w:r>
          </w:p>
        </w:tc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Объективная оценка деятельности НКО по предоставлению социальных услуг</w:t>
            </w:r>
          </w:p>
        </w:tc>
      </w:tr>
      <w:tr>
        <w:tc>
          <w:tcPr>
            <w:tcW w:type="dxa" w:w="2880"/>
          </w:tcPr>
          <w:p>
            <w:r>
              <w:t>291</w:t>
            </w:r>
          </w:p>
        </w:tc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Внесение изменений в региональные нормативные акты по распределению квот на социальное обслуживание и сокращению документооборота и отчетности, т.к. требования к НКО по отчетности кратно завышены по сравнению с бюджетными уреждениями</w:t>
            </w:r>
          </w:p>
        </w:tc>
      </w:tr>
      <w:tr>
        <w:tc>
          <w:tcPr>
            <w:tcW w:type="dxa" w:w="2880"/>
          </w:tcPr>
          <w:p>
            <w:r>
              <w:t>292</w:t>
            </w:r>
          </w:p>
        </w:tc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Обязательное ежегодное увеличение (индексация) тарифов и нормативов подушевого финансирования социальных услуг</w:t>
            </w:r>
          </w:p>
        </w:tc>
      </w:tr>
      <w:tr>
        <w:tc>
          <w:tcPr>
            <w:tcW w:type="dxa" w:w="2880"/>
          </w:tcPr>
          <w:p>
            <w:r>
              <w:t>293</w:t>
            </w:r>
          </w:p>
        </w:tc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За 10 лет нашей работы в составе поставщиков социальных услуг индексация проводилась 3 раза</w:t>
            </w:r>
          </w:p>
        </w:tc>
      </w:tr>
      <w:tr>
        <w:tc>
          <w:tcPr>
            <w:tcW w:type="dxa" w:w="2880"/>
          </w:tcPr>
          <w:p>
            <w:r>
              <w:t>294</w:t>
            </w:r>
          </w:p>
        </w:tc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Тарифы и нормативы занижены</w:t>
            </w:r>
          </w:p>
        </w:tc>
      </w:tr>
      <w:tr>
        <w:tc>
          <w:tcPr>
            <w:tcW w:type="dxa" w:w="2880"/>
          </w:tcPr>
          <w:p>
            <w:r>
              <w:t>295</w:t>
            </w:r>
          </w:p>
        </w:tc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Ограничить кол-во отчетности</w:t>
            </w:r>
          </w:p>
        </w:tc>
      </w:tr>
      <w:tr>
        <w:tc>
          <w:tcPr>
            <w:tcW w:type="dxa" w:w="2880"/>
          </w:tcPr>
          <w:p>
            <w:r>
              <w:t>296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Одинаковые законные условия и правила во всех регионах</w:t>
            </w:r>
          </w:p>
        </w:tc>
      </w:tr>
      <w:tr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Одинаковые стандарты вхождения и участия на федеральном уровне для всех регионов</w:t>
            </w:r>
          </w:p>
        </w:tc>
      </w:tr>
      <w:tr>
        <w:tc>
          <w:tcPr>
            <w:tcW w:type="dxa" w:w="2880"/>
          </w:tcPr>
          <w:p>
            <w:r>
              <w:t>298</w:t>
            </w:r>
          </w:p>
        </w:tc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Контроль над РОИВодинаковые условия с государственными организациями</w:t>
            </w:r>
          </w:p>
        </w:tc>
      </w:tr>
      <w:tr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Нужно, чтобы в министерстве не подыгрывали своим в ущерб другим</w:t>
            </w:r>
          </w:p>
        </w:tc>
      </w:tr>
      <w:tr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Оказание услуг в неограниченном количестве, а по запросу.оп</w:t>
            </w:r>
          </w:p>
        </w:tc>
      </w:tr>
      <w:tr>
        <w:tc>
          <w:tcPr>
            <w:tcW w:type="dxa" w:w="2880"/>
          </w:tcPr>
          <w:p>
            <w:r>
              <w:t>301</w:t>
            </w:r>
          </w:p>
        </w:tc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Оперативное размещение более подробной информации о возможностях НКО и бюджетному финансированию, включение в практику регионов субсидий отдельным НКО на выполнение работ вместе с региональным грантам (в Пензенской области это есть, но в ряде регионов этого нет, либо НКО не имеют доступа к информации)</w:t>
            </w:r>
          </w:p>
        </w:tc>
      </w:tr>
      <w:tr>
        <w:tc>
          <w:tcPr>
            <w:tcW w:type="dxa" w:w="2880"/>
          </w:tcPr>
          <w:p>
            <w:r>
              <w:t>302</w:t>
            </w:r>
          </w:p>
        </w:tc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Оплата арендной оплата отдельным финансированием для негосударственных поставщиков социальных услуг</w:t>
            </w:r>
          </w:p>
        </w:tc>
      </w:tr>
      <w:tr>
        <w:tc>
          <w:tcPr>
            <w:tcW w:type="dxa" w:w="2880"/>
          </w:tcPr>
          <w:p>
            <w:r>
              <w:t>303</w:t>
            </w:r>
          </w:p>
        </w:tc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Повышение тарифов по услугам</w:t>
            </w:r>
          </w:p>
        </w:tc>
      </w:tr>
      <w:tr>
        <w:tc>
          <w:tcPr>
            <w:tcW w:type="dxa" w:w="2880"/>
          </w:tcPr>
          <w:p>
            <w:r>
              <w:t>304</w:t>
            </w:r>
          </w:p>
        </w:tc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Введение единых форм признания в РФ для детей с ОВЗ и инвалидностью, единые требования медицинских документов и единый формат разработанных программ ИППСУ, чтобы исключить нарушение прав получателей</w:t>
            </w:r>
          </w:p>
        </w:tc>
      </w:tr>
      <w:tr>
        <w:tc>
          <w:tcPr>
            <w:tcW w:type="dxa" w:w="2880"/>
          </w:tcPr>
          <w:p>
            <w:r>
              <w:t>305</w:t>
            </w:r>
          </w:p>
        </w:tc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Организация программ подготовки и переподготовки специалистов для работы в негосударственных организациях, включая управленческие навыки, поможет повысить профессионализм поставщиков услуг</w:t>
            </w:r>
          </w:p>
        </w:tc>
      </w:tr>
      <w:tr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Открытая информация</w:t>
            </w:r>
          </w:p>
        </w:tc>
      </w:tr>
      <w:tr>
        <w:tc>
          <w:tcPr>
            <w:tcW w:type="dxa" w:w="2880"/>
          </w:tcPr>
          <w:p>
            <w:r>
              <w:t>307</w:t>
            </w:r>
          </w:p>
        </w:tc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Открытая информированность, доступность</w:t>
            </w:r>
          </w:p>
        </w:tc>
      </w:tr>
      <w:tr>
        <w:tc>
          <w:tcPr>
            <w:tcW w:type="dxa" w:w="2880"/>
          </w:tcPr>
          <w:p>
            <w:r>
              <w:t>308</w:t>
            </w:r>
          </w:p>
        </w:tc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На данный момент только избранные НКО могут пользоваться подобными льготами и услугами, участвовать в тендере</w:t>
            </w:r>
          </w:p>
        </w:tc>
      </w:tr>
      <w:tr>
        <w:tc>
          <w:tcPr>
            <w:tcW w:type="dxa" w:w="2880"/>
          </w:tcPr>
          <w:p>
            <w:r>
              <w:t>309</w:t>
            </w:r>
          </w:p>
        </w:tc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У мелких нет информации, нет юристов, нет бухгалтеров</w:t>
            </w:r>
          </w:p>
        </w:tc>
      </w:tr>
      <w:tr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Мы каждый выплывает, как умеем</w:t>
            </w:r>
          </w:p>
        </w:tc>
      </w:tr>
      <w:tr>
        <w:tc>
          <w:tcPr>
            <w:tcW w:type="dxa" w:w="2880"/>
          </w:tcPr>
          <w:p>
            <w:r>
              <w:t>311</w:t>
            </w:r>
          </w:p>
        </w:tc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Спасают только гранты Фонда Президентских Гр_нтов</w:t>
            </w:r>
          </w:p>
        </w:tc>
      </w:tr>
      <w:tr>
        <w:tc>
          <w:tcPr>
            <w:tcW w:type="dxa" w:w="2880"/>
          </w:tcPr>
          <w:p>
            <w:r>
              <w:t>312</w:t>
            </w:r>
          </w:p>
        </w:tc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Открытостьоткрытость информации</w:t>
            </w:r>
          </w:p>
        </w:tc>
      </w:tr>
      <w:tr>
        <w:tc>
          <w:tcPr>
            <w:tcW w:type="dxa" w:w="2880"/>
          </w:tcPr>
          <w:p>
            <w:r>
              <w:t>313</w:t>
            </w:r>
          </w:p>
        </w:tc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Открытость информацииоткрытость информации более облегченная отчетность и получение бюджетных средст</w:t>
            </w:r>
          </w:p>
        </w:tc>
      </w:tr>
      <w:tr>
        <w:tc>
          <w:tcPr>
            <w:tcW w:type="dxa" w:w="2880"/>
          </w:tcPr>
          <w:p>
            <w:r>
              <w:t>314</w:t>
            </w:r>
          </w:p>
        </w:tc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>Открытый конкурс для НКО, сейчас только государственные организации имеют право получать финансирование в соотвествии с планом на год. Все НКО</w:t>
            </w:r>
          </w:p>
        </w:tc>
      </w:tr>
      <w:tr>
        <w:tc>
          <w:tcPr>
            <w:tcW w:type="dxa" w:w="2880"/>
          </w:tcPr>
          <w:p>
            <w:r>
              <w:t>315</w:t>
            </w:r>
          </w:p>
        </w:tc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только возмещение по нижайшим тарифам после квартальной отчетности</w:t>
            </w:r>
          </w:p>
        </w:tc>
      </w:tr>
      <w:tr>
        <w:tc>
          <w:tcPr>
            <w:tcW w:type="dxa" w:w="2880"/>
          </w:tcPr>
          <w:p>
            <w:r>
              <w:t>316</w:t>
            </w:r>
          </w:p>
        </w:tc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Отмена лимитов</w:t>
            </w:r>
          </w:p>
        </w:tc>
      </w:tr>
      <w:tr>
        <w:tc>
          <w:tcPr>
            <w:tcW w:type="dxa" w:w="2880"/>
          </w:tcPr>
          <w:p>
            <w:r>
              <w:t>317</w:t>
            </w:r>
          </w:p>
        </w:tc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Повышение тарифов</w:t>
            </w:r>
          </w:p>
        </w:tc>
      </w:tr>
      <w:tr>
        <w:tc>
          <w:tcPr>
            <w:tcW w:type="dxa" w:w="2880"/>
          </w:tcPr>
          <w:p>
            <w:r>
              <w:t>318</w:t>
            </w:r>
          </w:p>
        </w:tc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Своевременная оплата</w:t>
            </w:r>
          </w:p>
        </w:tc>
      </w:tr>
      <w:tr>
        <w:tc>
          <w:tcPr>
            <w:tcW w:type="dxa" w:w="2880"/>
          </w:tcPr>
          <w:p>
            <w:r>
              <w:t>319</w:t>
            </w:r>
          </w:p>
        </w:tc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Отмена постановления регулирующего расходование субсидии</w:t>
            </w:r>
          </w:p>
        </w:tc>
      </w:tr>
      <w:tr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Снижение сроков между выполнением гос заказа на основании ИППСУ и компенсацией затрат</w:t>
            </w:r>
          </w:p>
        </w:tc>
      </w:tr>
      <w:tr>
        <w:tc>
          <w:tcPr>
            <w:tcW w:type="dxa" w:w="2880"/>
          </w:tcPr>
          <w:p>
            <w:r>
              <w:t>321</w:t>
            </w:r>
          </w:p>
        </w:tc>
        <w:tc>
          <w:tcPr>
            <w:tcW w:type="dxa" w:w="2880"/>
          </w:tcPr>
          <w:p>
            <w:r>
              <w:t>176</w:t>
            </w:r>
          </w:p>
        </w:tc>
        <w:tc>
          <w:tcPr>
            <w:tcW w:type="dxa" w:w="2880"/>
          </w:tcPr>
          <w:p>
            <w:r>
              <w:t>Отсутствие заинтересованности распределителя средств</w:t>
            </w:r>
          </w:p>
        </w:tc>
      </w:tr>
      <w:tr>
        <w:tc>
          <w:tcPr>
            <w:tcW w:type="dxa" w:w="2880"/>
          </w:tcPr>
          <w:p>
            <w:r>
              <w:t>322</w:t>
            </w:r>
          </w:p>
        </w:tc>
        <w:tc>
          <w:tcPr>
            <w:tcW w:type="dxa" w:w="2880"/>
          </w:tcPr>
          <w:p>
            <w:r>
              <w:t>176</w:t>
            </w:r>
          </w:p>
        </w:tc>
        <w:tc>
          <w:tcPr>
            <w:tcW w:type="dxa" w:w="2880"/>
          </w:tcPr>
          <w:p>
            <w:r>
              <w:t>Невозможность расставлять приоритеты при распределении программ, услуг, людей между поставщиками (анонимность поставщиков гос и негос)</w:t>
            </w:r>
          </w:p>
        </w:tc>
      </w:tr>
      <w:tr>
        <w:tc>
          <w:tcPr>
            <w:tcW w:type="dxa" w:w="2880"/>
          </w:tcPr>
          <w:p>
            <w:r>
              <w:t>323</w:t>
            </w:r>
          </w:p>
        </w:tc>
        <w:tc>
          <w:tcPr>
            <w:tcW w:type="dxa" w:w="2880"/>
          </w:tcPr>
          <w:p>
            <w:r>
              <w:t>176</w:t>
            </w:r>
          </w:p>
        </w:tc>
        <w:tc>
          <w:tcPr>
            <w:tcW w:type="dxa" w:w="2880"/>
          </w:tcPr>
          <w:p>
            <w:r>
              <w:t>Рассмотрение комиссии и разработка программ незаинтересованным от финансирования органом</w:t>
            </w:r>
          </w:p>
        </w:tc>
      </w:tr>
      <w:tr>
        <w:tc>
          <w:tcPr>
            <w:tcW w:type="dxa" w:w="2880"/>
          </w:tcPr>
          <w:p>
            <w:r>
              <w:t>324</w:t>
            </w:r>
          </w:p>
        </w:tc>
        <w:tc>
          <w:tcPr>
            <w:tcW w:type="dxa" w:w="2880"/>
          </w:tcPr>
          <w:p>
            <w:r>
              <w:t>176</w:t>
            </w:r>
          </w:p>
        </w:tc>
        <w:tc>
          <w:tcPr>
            <w:tcW w:type="dxa" w:w="2880"/>
          </w:tcPr>
          <w:p>
            <w:r>
              <w:t>Невозможность корректировки объема услуг (объем не соответствующий стандарту) , право на выбор объема и количества передать заявителю (оставить на урегулирование поставщика и заявителя)</w:t>
            </w:r>
          </w:p>
        </w:tc>
      </w:tr>
      <w:tr>
        <w:tc>
          <w:tcPr>
            <w:tcW w:type="dxa" w:w="2880"/>
          </w:tcPr>
          <w:p>
            <w:r>
              <w:t>325</w:t>
            </w:r>
          </w:p>
        </w:tc>
        <w:tc>
          <w:tcPr>
            <w:tcW w:type="dxa" w:w="2880"/>
          </w:tcPr>
          <w:p>
            <w:r>
              <w:t>176</w:t>
            </w:r>
          </w:p>
        </w:tc>
        <w:tc>
          <w:tcPr>
            <w:tcW w:type="dxa" w:w="2880"/>
          </w:tcPr>
          <w:p>
            <w:r>
              <w:t>Первое, надо пересмотреть и повысить тарифы на социальные услуги, чтобы сделать работу негосударственных поставщиков окупаемой</w:t>
            </w:r>
          </w:p>
        </w:tc>
      </w:tr>
      <w:tr>
        <w:tc>
          <w:tcPr>
            <w:tcW w:type="dxa" w:w="2880"/>
          </w:tcPr>
          <w:p>
            <w:r>
              <w:t>326</w:t>
            </w:r>
          </w:p>
        </w:tc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Перевести отделения социального обслуживания на дому из государственных и муниципальных организаций в АНО с частичным финансированием</w:t>
            </w:r>
          </w:p>
        </w:tc>
      </w:tr>
      <w:tr>
        <w:tc>
          <w:tcPr>
            <w:tcW w:type="dxa" w:w="2880"/>
          </w:tcPr>
          <w:p>
            <w:r>
              <w:t>327</w:t>
            </w:r>
          </w:p>
        </w:tc>
        <w:tc>
          <w:tcPr>
            <w:tcW w:type="dxa" w:w="2880"/>
          </w:tcPr>
          <w:p>
            <w:r>
              <w:t>178</w:t>
            </w:r>
          </w:p>
        </w:tc>
        <w:tc>
          <w:tcPr>
            <w:tcW w:type="dxa" w:w="2880"/>
          </w:tcPr>
          <w:p>
            <w:r>
              <w:t>Перевод отчётности в цифровой формат, рассмотрение возможности пересчёта тарифов для негосударственных организаций</w:t>
            </w:r>
          </w:p>
        </w:tc>
      </w:tr>
      <w:tr>
        <w:tc>
          <w:tcPr>
            <w:tcW w:type="dxa" w:w="2880"/>
          </w:tcPr>
          <w:p>
            <w:r>
              <w:t>328</w:t>
            </w:r>
          </w:p>
        </w:tc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Передача объёма получателей от гос. учреждений в негос. учреждения</w:t>
            </w:r>
          </w:p>
        </w:tc>
      </w:tr>
      <w:tr>
        <w:tc>
          <w:tcPr>
            <w:tcW w:type="dxa" w:w="2880"/>
          </w:tcPr>
          <w:p>
            <w:r>
              <w:t>329</w:t>
            </w:r>
          </w:p>
        </w:tc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Передача части социальных услуг из муниципальных организаций в АНО СОН (передать в АНО СОН все отделения ОСО, а в ЦСО оставить отделения СОСМО и перевести на долговременный уход)</w:t>
            </w:r>
          </w:p>
        </w:tc>
      </w:tr>
      <w:tr>
        <w:tc>
          <w:tcPr>
            <w:tcW w:type="dxa" w:w="2880"/>
          </w:tcPr>
          <w:p>
            <w:r>
              <w:t>330</w:t>
            </w:r>
          </w:p>
        </w:tc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Пересмотр подушевого финансирования, пересмотр кратности и количества предоставляемых услуг</w:t>
            </w:r>
          </w:p>
        </w:tc>
      </w:tr>
      <w:tr>
        <w:tc>
          <w:tcPr>
            <w:tcW w:type="dxa" w:w="2880"/>
          </w:tcPr>
          <w:p>
            <w:r>
              <w:t>331</w:t>
            </w:r>
          </w:p>
        </w:tc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Это касается надомного обслуживания</w:t>
            </w:r>
          </w:p>
        </w:tc>
      </w:tr>
      <w:tr>
        <w:tc>
          <w:tcPr>
            <w:tcW w:type="dxa" w:w="2880"/>
          </w:tcPr>
          <w:p>
            <w:r>
              <w:t>332</w:t>
            </w:r>
          </w:p>
        </w:tc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Пересмотр тарифов для возмещения части затрат</w:t>
            </w:r>
          </w:p>
        </w:tc>
      </w:tr>
      <w:tr>
        <w:tc>
          <w:tcPr>
            <w:tcW w:type="dxa" w:w="2880"/>
          </w:tcPr>
          <w:p>
            <w:r>
              <w:t>333</w:t>
            </w:r>
          </w:p>
        </w:tc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Они должны быть реальными</w:t>
            </w:r>
          </w:p>
        </w:tc>
      </w:tr>
      <w:tr>
        <w:tc>
          <w:tcPr>
            <w:tcW w:type="dxa" w:w="2880"/>
          </w:tcPr>
          <w:p>
            <w:r>
              <w:t>334</w:t>
            </w:r>
          </w:p>
        </w:tc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Возможность передачи третьим лицам оказания части услуг (например медицинских)</w:t>
            </w:r>
          </w:p>
        </w:tc>
      </w:tr>
      <w:tr>
        <w:tc>
          <w:tcPr>
            <w:tcW w:type="dxa" w:w="2880"/>
          </w:tcPr>
          <w:p>
            <w:r>
              <w:t>335</w:t>
            </w:r>
          </w:p>
        </w:tc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Организовать прозрачный конкурс распределения лиц по сертификатам</w:t>
            </w:r>
          </w:p>
        </w:tc>
      </w:tr>
      <w:tr>
        <w:tc>
          <w:tcPr>
            <w:tcW w:type="dxa" w:w="2880"/>
          </w:tcPr>
          <w:p>
            <w:r>
              <w:t>336</w:t>
            </w:r>
          </w:p>
        </w:tc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Наладить взаимодействие с мед. организациями, оказывать необходимость содействия АНО в диалоге с минздравом</w:t>
            </w:r>
          </w:p>
        </w:tc>
      </w:tr>
      <w:tr>
        <w:tc>
          <w:tcPr>
            <w:tcW w:type="dxa" w:w="2880"/>
          </w:tcPr>
          <w:p>
            <w:r>
              <w:t>337</w:t>
            </w:r>
          </w:p>
        </w:tc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Пересмотреть уровень тарифов</w:t>
            </w:r>
          </w:p>
        </w:tc>
      </w:tr>
      <w:tr>
        <w:tc>
          <w:tcPr>
            <w:tcW w:type="dxa" w:w="2880"/>
          </w:tcPr>
          <w:p>
            <w:r>
              <w:t>338</w:t>
            </w:r>
          </w:p>
        </w:tc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изменить порядок финансирование, сократив сроки выплат (услуги оказаны, а ждать возмещения приходится не один месяц</w:t>
            </w:r>
          </w:p>
        </w:tc>
      </w:tr>
      <w:tr>
        <w:tc>
          <w:tcPr>
            <w:tcW w:type="dxa" w:w="2880"/>
          </w:tcPr>
          <w:p>
            <w:r>
              <w:t>339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сократить этот разрыв)</w:t>
            </w:r>
          </w:p>
        </w:tc>
      </w:tr>
      <w:tr>
        <w:tc>
          <w:tcPr>
            <w:tcW w:type="dxa" w:w="2880"/>
          </w:tcPr>
          <w:p>
            <w:r>
              <w:t>340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доработать/ изменить критерии и показатели, которые прямым образом влияют на сумму субсидий</w:t>
            </w:r>
          </w:p>
        </w:tc>
      </w:tr>
      <w:tr>
        <w:tc>
          <w:tcPr>
            <w:tcW w:type="dxa" w:w="2880"/>
          </w:tcPr>
          <w:p>
            <w:r>
              <w:t>341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Переход отчётности в цифровой формат</w:t>
            </w:r>
          </w:p>
        </w:tc>
      </w:tr>
      <w:tr>
        <w:tc>
          <w:tcPr>
            <w:tcW w:type="dxa" w:w="2880"/>
          </w:tcPr>
          <w:p>
            <w:r>
              <w:t>342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рассмотрение возможности пересчёта тарифов для негосударственных поставщиков (гос.усреждегия финансируются разными механизмами, НКО только компенсация)Повышение качества социальных услуг, доступность социальных услугповышение тарифа за оказание соц.услугповышение тарифов</w:t>
            </w:r>
          </w:p>
        </w:tc>
      </w:tr>
      <w:tr>
        <w:tc>
          <w:tcPr>
            <w:tcW w:type="dxa" w:w="2880"/>
          </w:tcPr>
          <w:p>
            <w:r>
              <w:t>343</w:t>
            </w:r>
          </w:p>
        </w:tc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Повышение тарифов</w:t>
            </w:r>
          </w:p>
        </w:tc>
      </w:tr>
      <w:tr>
        <w:tc>
          <w:tcPr>
            <w:tcW w:type="dxa" w:w="2880"/>
          </w:tcPr>
          <w:p>
            <w:r>
              <w:t>344</w:t>
            </w:r>
          </w:p>
        </w:tc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Повышение тарифов на социальные услуги</w:t>
            </w:r>
          </w:p>
        </w:tc>
      </w:tr>
      <w:tr>
        <w:tc>
          <w:tcPr>
            <w:tcW w:type="dxa" w:w="2880"/>
          </w:tcPr>
          <w:p>
            <w:r>
              <w:t>345</w:t>
            </w:r>
          </w:p>
        </w:tc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Повышение тарифов на социальные услуги, индексация компенсаций за услуги, учет полных затрат</w:t>
            </w:r>
          </w:p>
        </w:tc>
      </w:tr>
      <w:tr>
        <w:tc>
          <w:tcPr>
            <w:tcW w:type="dxa" w:w="2880"/>
          </w:tcPr>
          <w:p>
            <w:r>
              <w:t>346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Повышение тарифов при финансировании</w:t>
            </w:r>
          </w:p>
        </w:tc>
      </w:tr>
      <w:tr>
        <w:tc>
          <w:tcPr>
            <w:tcW w:type="dxa" w:w="2880"/>
          </w:tcPr>
          <w:p>
            <w:r>
              <w:t>347</w:t>
            </w:r>
          </w:p>
        </w:tc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Повышение тарифов Уменьшение отчётности Увеличение категорий граждан для получения помощи</w:t>
            </w:r>
          </w:p>
        </w:tc>
      </w:tr>
      <w:tr>
        <w:tc>
          <w:tcPr>
            <w:tcW w:type="dxa" w:w="2880"/>
          </w:tcPr>
          <w:p>
            <w:r>
              <w:t>348</w:t>
            </w:r>
          </w:p>
        </w:tc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Повышение тарифов, расширение количества услуг</w:t>
            </w:r>
          </w:p>
        </w:tc>
      </w:tr>
      <w:tr>
        <w:tc>
          <w:tcPr>
            <w:tcW w:type="dxa" w:w="2880"/>
          </w:tcPr>
          <w:p>
            <w:r>
              <w:t>349</w:t>
            </w:r>
          </w:p>
        </w:tc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Повышение тарифов, увеличение количества получателей социальных услуг (передача из бюджетных организаций )</w:t>
            </w:r>
          </w:p>
        </w:tc>
      </w:tr>
      <w:tr>
        <w:tc>
          <w:tcPr>
            <w:tcW w:type="dxa" w:w="2880"/>
          </w:tcPr>
          <w:p>
            <w:r>
              <w:t>350</w:t>
            </w:r>
          </w:p>
        </w:tc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Повышение тарифов, увеличение финансирования негос поставщикам, компенсация расходов на коммунальные услуги, стабильная ситуация в законодательстве (частые изменения), упрощение отчетности, убрать дискриминацию со стороны гос учреждений</w:t>
            </w:r>
          </w:p>
        </w:tc>
      </w:tr>
      <w:tr>
        <w:tc>
          <w:tcPr>
            <w:tcW w:type="dxa" w:w="2880"/>
          </w:tcPr>
          <w:p>
            <w:r>
              <w:t>351</w:t>
            </w:r>
          </w:p>
        </w:tc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Повышение тарифов</w:t>
            </w:r>
          </w:p>
        </w:tc>
      </w:tr>
      <w:tr>
        <w:tc>
          <w:tcPr>
            <w:tcW w:type="dxa" w:w="2880"/>
          </w:tcPr>
          <w:p>
            <w:r>
              <w:t>352</w:t>
            </w:r>
          </w:p>
        </w:tc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Некоторые цифры меньше фактических трат в разы</w:t>
            </w:r>
          </w:p>
        </w:tc>
      </w:tr>
      <w:tr>
        <w:tc>
          <w:tcPr>
            <w:tcW w:type="dxa" w:w="2880"/>
          </w:tcPr>
          <w:p>
            <w:r>
              <w:t>353</w:t>
            </w:r>
          </w:p>
        </w:tc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Сложно оставаться "на плаву" , хотя мы стараемся</w:t>
            </w:r>
          </w:p>
        </w:tc>
      </w:tr>
      <w:tr>
        <w:tc>
          <w:tcPr>
            <w:tcW w:type="dxa" w:w="2880"/>
          </w:tcPr>
          <w:p>
            <w:r>
              <w:t>354</w:t>
            </w:r>
          </w:p>
        </w:tc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Мы благодарим всех поедставителей власти за участие и неравнодушие , за помощь и терпение</w:t>
            </w:r>
          </w:p>
        </w:tc>
      </w:tr>
      <w:tr>
        <w:tc>
          <w:tcPr>
            <w:tcW w:type="dxa" w:w="2880"/>
          </w:tcPr>
          <w:p>
            <w:r>
              <w:t>355</w:t>
            </w:r>
          </w:p>
        </w:tc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С уважением, " Л</w:t>
            </w:r>
          </w:p>
        </w:tc>
      </w:tr>
      <w:tr>
        <w:tc>
          <w:tcPr>
            <w:tcW w:type="dxa" w:w="2880"/>
          </w:tcPr>
          <w:p>
            <w:r>
              <w:t>356</w:t>
            </w:r>
          </w:p>
        </w:tc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Ж" Повышение финансирования</w:t>
            </w:r>
          </w:p>
        </w:tc>
      </w:tr>
      <w:tr>
        <w:tc>
          <w:tcPr>
            <w:tcW w:type="dxa" w:w="2880"/>
          </w:tcPr>
          <w:p>
            <w:r>
              <w:t>357</w:t>
            </w:r>
          </w:p>
        </w:tc>
        <w:tc>
          <w:tcPr>
            <w:tcW w:type="dxa" w:w="2880"/>
          </w:tcPr>
          <w:p>
            <w:r>
              <w:t>188</w:t>
            </w:r>
          </w:p>
        </w:tc>
        <w:tc>
          <w:tcPr>
            <w:tcW w:type="dxa" w:w="2880"/>
          </w:tcPr>
          <w:p>
            <w:r>
              <w:t>Повышения тарифов оказания социальных услугподушевой норматив финансирования</w:t>
            </w:r>
          </w:p>
        </w:tc>
      </w:tr>
      <w:tr>
        <w:tc>
          <w:tcPr>
            <w:tcW w:type="dxa" w:w="2880"/>
          </w:tcPr>
          <w:p>
            <w:r>
              <w:t>358</w:t>
            </w:r>
          </w:p>
        </w:tc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Полное возмещениео затрат по установленным тарифам,полное финансирование по потребностям и услугамположительные меры</w:t>
            </w:r>
          </w:p>
        </w:tc>
      </w:tr>
      <w:tr>
        <w:tc>
          <w:tcPr>
            <w:tcW w:type="dxa" w:w="2880"/>
          </w:tcPr>
          <w:p>
            <w:r>
              <w:t>359</w:t>
            </w:r>
          </w:p>
        </w:tc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Получить денежные средства за оказанные услуги становится сложнее, негосударственные поставщики социальных услуг самостоятельно ведут финансово-хозяйственную деятельность, что ставит их в определенные сроки выполнения договорных обязательств, задержка денежных средств приводит к не стабильной работе организаций</w:t>
            </w:r>
          </w:p>
        </w:tc>
      </w:tr>
      <w:tr>
        <w:tc>
          <w:tcPr>
            <w:tcW w:type="dxa" w:w="2880"/>
          </w:tcPr>
          <w:p>
            <w:r>
              <w:t>360</w:t>
            </w:r>
          </w:p>
        </w:tc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Поменять правила игры, иначе финансирование гос.организаций так и будет оставаться в приоритете</w:t>
            </w:r>
          </w:p>
        </w:tc>
      </w:tr>
      <w:tr>
        <w:tc>
          <w:tcPr>
            <w:tcW w:type="dxa" w:w="2880"/>
          </w:tcPr>
          <w:p>
            <w:r>
              <w:t>361</w:t>
            </w:r>
          </w:p>
        </w:tc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Помощь в финансировании</w:t>
            </w:r>
          </w:p>
        </w:tc>
      </w:tr>
      <w:tr>
        <w:tc>
          <w:tcPr>
            <w:tcW w:type="dxa" w:w="2880"/>
          </w:tcPr>
          <w:p>
            <w:r>
              <w:t>362</w:t>
            </w:r>
          </w:p>
        </w:tc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Помощь от государство</w:t>
            </w:r>
          </w:p>
        </w:tc>
      </w:tr>
      <w:tr>
        <w:tc>
          <w:tcPr>
            <w:tcW w:type="dxa" w:w="2880"/>
          </w:tcPr>
          <w:p>
            <w:r>
              <w:t>363</w:t>
            </w:r>
          </w:p>
        </w:tc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Понимание объемов гос соц. заказа на будующий год и объема финансирования, отсутствие текучести кадров в связи с низким уровнем зарплаты соц. работников и высокой нагзузки</w:t>
            </w:r>
          </w:p>
        </w:tc>
      </w:tr>
      <w:tr>
        <w:tc>
          <w:tcPr>
            <w:tcW w:type="dxa" w:w="2880"/>
          </w:tcPr>
          <w:p>
            <w:r>
              <w:t>364</w:t>
            </w:r>
          </w:p>
        </w:tc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Понимание реальных объемля финансирования, чтобы понимать свой бюджет Приходилось увольнять несколько раз сотрудников, когда заканчивались деньги в бюджете</w:t>
            </w:r>
          </w:p>
        </w:tc>
      </w:tr>
      <w:tr>
        <w:tc>
          <w:tcPr>
            <w:tcW w:type="dxa" w:w="2880"/>
          </w:tcPr>
          <w:p>
            <w:r>
              <w:t>365</w:t>
            </w:r>
          </w:p>
        </w:tc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потом набирать новых , когда возобновляли финансирование</w:t>
            </w:r>
          </w:p>
        </w:tc>
      </w:tr>
      <w:tr>
        <w:tc>
          <w:tcPr>
            <w:tcW w:type="dxa" w:w="2880"/>
          </w:tcPr>
          <w:p>
            <w:r>
              <w:t>366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Пост конт в Рег-не с изуч вопроса с низов Надзор не Рег уровня за ОТБОРАМИ распределениями субс-й для исключ обогащения откатов и ликвидации мелких пост-в с сущ-ми реальными листами ожидания получ-й СУ Соцзащита+Минтруд ссылаются на пост услуг кот-е отказываются от людей а сами урезают не выделяют выдумывают новые расчеты-чтобы деньги получали "свои",ост вынуждены тянуть за свой счет расторгать договора Выделяются десятки милл на 500-600 получ без выезда на место оказания таких услуг (один раз при входе в реестр) но даже по физ показ-м-площади-п</w:t>
            </w:r>
          </w:p>
        </w:tc>
      </w:tr>
      <w:tr>
        <w:tc>
          <w:tcPr>
            <w:tcW w:type="dxa" w:w="2880"/>
          </w:tcPr>
          <w:p>
            <w:r>
              <w:t>367</w:t>
            </w:r>
          </w:p>
        </w:tc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Поставщиков у нас достаточно</w:t>
            </w:r>
          </w:p>
        </w:tc>
      </w:tr>
      <w:tr>
        <w:tc>
          <w:tcPr>
            <w:tcW w:type="dxa" w:w="2880"/>
          </w:tcPr>
          <w:p>
            <w:r>
              <w:t>368</w:t>
            </w:r>
          </w:p>
        </w:tc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Но кошелек между госучреждениями и негосударственным сектором один</w:t>
            </w:r>
          </w:p>
        </w:tc>
      </w:tr>
      <w:tr>
        <w:tc>
          <w:tcPr>
            <w:tcW w:type="dxa" w:w="2880"/>
          </w:tcPr>
          <w:p>
            <w:r>
              <w:t>369</w:t>
            </w:r>
          </w:p>
        </w:tc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Каждый год финансирование услуг снижается</w:t>
            </w:r>
          </w:p>
        </w:tc>
      </w:tr>
      <w:tr>
        <w:tc>
          <w:tcPr>
            <w:tcW w:type="dxa" w:w="2880"/>
          </w:tcPr>
          <w:p>
            <w:r>
              <w:t>370</w:t>
            </w:r>
          </w:p>
        </w:tc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Для сравнения в 2020 году мы при ковиде оказали услугу на 9000 000 рублей, а в 2026 году за пять месяцев на 1000</w:t>
            </w:r>
          </w:p>
        </w:tc>
      </w:tr>
      <w:tr>
        <w:tc>
          <w:tcPr>
            <w:tcW w:type="dxa" w:w="2880"/>
          </w:tcPr>
          <w:p>
            <w:r>
              <w:t>371</w:t>
            </w:r>
          </w:p>
        </w:tc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Мы просто выживаем</w:t>
            </w:r>
          </w:p>
        </w:tc>
      </w:tr>
      <w:tr>
        <w:tc>
          <w:tcPr>
            <w:tcW w:type="dxa" w:w="2880"/>
          </w:tcPr>
          <w:p>
            <w:r>
              <w:t>372</w:t>
            </w:r>
          </w:p>
        </w:tc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На грани закрытия</w:t>
            </w:r>
          </w:p>
        </w:tc>
      </w:tr>
      <w:tr>
        <w:tc>
          <w:tcPr>
            <w:tcW w:type="dxa" w:w="2880"/>
          </w:tcPr>
          <w:p>
            <w:r>
              <w:t>373</w:t>
            </w:r>
          </w:p>
        </w:tc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Руки опускаются</w:t>
            </w:r>
          </w:p>
        </w:tc>
      </w:tr>
      <w:tr>
        <w:tc>
          <w:tcPr>
            <w:tcW w:type="dxa" w:w="2880"/>
          </w:tcPr>
          <w:p>
            <w:r>
              <w:t>374</w:t>
            </w:r>
          </w:p>
        </w:tc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Люди не остаются работать с нами, потому что цены растут, а зарплата только до МРОТ поднимается</w:t>
            </w:r>
          </w:p>
        </w:tc>
      </w:tr>
      <w:tr>
        <w:tc>
          <w:tcPr>
            <w:tcW w:type="dxa" w:w="2880"/>
          </w:tcPr>
          <w:p>
            <w:r>
              <w:t>375</w:t>
            </w:r>
          </w:p>
        </w:tc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Но мы и ее уже не а состоянии оплачивать</w:t>
            </w:r>
          </w:p>
        </w:tc>
      </w:tr>
      <w:tr>
        <w:tc>
          <w:tcPr>
            <w:tcW w:type="dxa" w:w="2880"/>
          </w:tcPr>
          <w:p>
            <w:r>
              <w:t>376</w:t>
            </w:r>
          </w:p>
        </w:tc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Средства связи и коммуналку очень часто платим уже из своего кармана</w:t>
            </w:r>
          </w:p>
        </w:tc>
      </w:tr>
      <w:tr>
        <w:tc>
          <w:tcPr>
            <w:tcW w:type="dxa" w:w="2880"/>
          </w:tcPr>
          <w:p>
            <w:r>
              <w:t>377</w:t>
            </w:r>
          </w:p>
        </w:tc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Пошли работать дополнительно</w:t>
            </w:r>
          </w:p>
        </w:tc>
      </w:tr>
      <w:tr>
        <w:tc>
          <w:tcPr>
            <w:tcW w:type="dxa" w:w="2880"/>
          </w:tcPr>
          <w:p>
            <w:r>
              <w:t>378</w:t>
            </w:r>
          </w:p>
        </w:tc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Правительству виднее.предложений не имею</w:t>
            </w:r>
          </w:p>
        </w:tc>
      </w:tr>
      <w:tr>
        <w:tc>
          <w:tcPr>
            <w:tcW w:type="dxa" w:w="2880"/>
          </w:tcPr>
          <w:p>
            <w:r>
              <w:t>379</w:t>
            </w:r>
          </w:p>
        </w:tc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Предложений не имеюпредложений нетпредложения отсутствуют</w:t>
            </w:r>
          </w:p>
        </w:tc>
      </w:tr>
      <w:tr>
        <w:tc>
          <w:tcPr>
            <w:tcW w:type="dxa" w:w="2880"/>
          </w:tcPr>
          <w:p>
            <w:r>
              <w:t>380</w:t>
            </w:r>
          </w:p>
        </w:tc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Предоставление готовых помещений из нежилого фонда, для ведения социальной работы</w:t>
            </w:r>
          </w:p>
        </w:tc>
      </w:tr>
      <w:tr>
        <w:tc>
          <w:tcPr>
            <w:tcW w:type="dxa" w:w="2880"/>
          </w:tcPr>
          <w:p>
            <w:r>
              <w:t>381</w:t>
            </w:r>
          </w:p>
        </w:tc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Предоставление информационной и консультационной поддержки как субъектам предпринимательства, так и потребителям</w:t>
            </w:r>
          </w:p>
        </w:tc>
      </w:tr>
      <w:tr>
        <w:tc>
          <w:tcPr>
            <w:tcW w:type="dxa" w:w="2880"/>
          </w:tcPr>
          <w:p>
            <w:r>
              <w:t>382</w:t>
            </w:r>
          </w:p>
        </w:tc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Также можно проводить обучение и курсы повышения квалификации для руководителей и сотрудников негосударственных организаций</w:t>
            </w:r>
          </w:p>
        </w:tc>
      </w:tr>
      <w:tr>
        <w:tc>
          <w:tcPr>
            <w:tcW w:type="dxa" w:w="2880"/>
          </w:tcPr>
          <w:p>
            <w:r>
              <w:t>383</w:t>
            </w:r>
          </w:p>
        </w:tc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Предоставление имущественной поддержки</w:t>
            </w:r>
          </w:p>
        </w:tc>
      </w:tr>
      <w:tr>
        <w:tc>
          <w:tcPr>
            <w:tcW w:type="dxa" w:w="2880"/>
          </w:tcPr>
          <w:p>
            <w:r>
              <w:t>384</w:t>
            </w:r>
          </w:p>
        </w:tc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Например, можно предоставлять негосударственным организациям недвижимое имущество в аренду на льготных условиях или в безвозмездное пользование</w:t>
            </w:r>
          </w:p>
        </w:tc>
      </w:tr>
      <w:tr>
        <w:tc>
          <w:tcPr>
            <w:tcW w:type="dxa" w:w="2880"/>
          </w:tcPr>
          <w:p>
            <w:r>
              <w:t>385</w:t>
            </w:r>
          </w:p>
        </w:tc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Формирование системы сбора и распространения лучших практик в сфере обеспечения доступа негосударственных</w:t>
            </w:r>
          </w:p>
        </w:tc>
      </w:tr>
      <w:tr>
        <w:tc>
          <w:tcPr>
            <w:tcW w:type="dxa" w:w="2880"/>
          </w:tcPr>
          <w:p>
            <w:r>
              <w:t>386</w:t>
            </w:r>
          </w:p>
        </w:tc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Предоставление помещений на безвозмездной основе для оказания социальных услуг</w:t>
            </w:r>
          </w:p>
        </w:tc>
      </w:tr>
      <w:tr>
        <w:tc>
          <w:tcPr>
            <w:tcW w:type="dxa" w:w="2880"/>
          </w:tcPr>
          <w:p>
            <w:r>
              <w:t>387</w:t>
            </w:r>
          </w:p>
        </w:tc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Предоставление СОНКО налоговых льгот</w:t>
            </w:r>
          </w:p>
        </w:tc>
      </w:tr>
      <w:tr>
        <w:tc>
          <w:tcPr>
            <w:tcW w:type="dxa" w:w="2880"/>
          </w:tcPr>
          <w:p>
            <w:r>
              <w:t>388</w:t>
            </w:r>
          </w:p>
        </w:tc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предоставление СОНКО имущественной поддержки в виде недвижимого имущества в аренду на льготных условиях или в безвозмездное пользование</w:t>
            </w:r>
          </w:p>
        </w:tc>
      </w:tr>
      <w:tr>
        <w:tc>
          <w:tcPr>
            <w:tcW w:type="dxa" w:w="2880"/>
          </w:tcPr>
          <w:p>
            <w:r>
              <w:t>389</w:t>
            </w:r>
          </w:p>
        </w:tc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оказание информационной поддержки в СМИ, а так же посредством социальной рекламы;Пресечение недобромовестных и незаконных действий представителей УСЗН</w:t>
            </w:r>
          </w:p>
        </w:tc>
      </w:tr>
      <w:tr>
        <w:tc>
          <w:tcPr>
            <w:tcW w:type="dxa" w:w="2880"/>
          </w:tcPr>
          <w:p>
            <w:r>
              <w:t>390</w:t>
            </w:r>
          </w:p>
        </w:tc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В даннвй момент правоохранительные органы поддерживают и покрывают их</w:t>
            </w:r>
          </w:p>
        </w:tc>
      </w:tr>
      <w:tr>
        <w:tc>
          <w:tcPr>
            <w:tcW w:type="dxa" w:w="2880"/>
          </w:tcPr>
          <w:p>
            <w:r>
              <w:t>391</w:t>
            </w:r>
          </w:p>
        </w:tc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При выполнение всех показателей, доведенных до поставщика социальных услуг, выделять бюджетные средства на другие статьи расходов помимо заработной платы, например такие как: коммунальные платежи, арендная плата, транспортные расходы, увеличение материально-технической базы</w:t>
            </w:r>
          </w:p>
        </w:tc>
      </w:tr>
      <w:tr>
        <w:tc>
          <w:tcPr>
            <w:tcW w:type="dxa" w:w="2880"/>
          </w:tcPr>
          <w:p>
            <w:r>
              <w:t>392</w:t>
            </w:r>
          </w:p>
        </w:tc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Так как тарифы на социальные услуги низкие и собственных средств организации не хватает для оплаты всех хозяйственных нужд организации</w:t>
            </w:r>
          </w:p>
        </w:tc>
      </w:tr>
      <w:tr>
        <w:tc>
          <w:tcPr>
            <w:tcW w:type="dxa" w:w="2880"/>
          </w:tcPr>
          <w:p>
            <w:r>
              <w:t>393</w:t>
            </w:r>
          </w:p>
        </w:tc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При расчете субсидии за основу берутся расходы прошлого года</w:t>
            </w:r>
          </w:p>
        </w:tc>
      </w:tr>
      <w:tr>
        <w:tc>
          <w:tcPr>
            <w:tcW w:type="dxa" w:w="2880"/>
          </w:tcPr>
          <w:p>
            <w:r>
              <w:t>394</w:t>
            </w:r>
          </w:p>
        </w:tc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Хотелось, чтобы учитывалась индексация по МРОТ и повышение тарифов на коммунальные расходы</w:t>
            </w:r>
          </w:p>
        </w:tc>
      </w:tr>
      <w:tr>
        <w:tc>
          <w:tcPr>
            <w:tcW w:type="dxa" w:w="2880"/>
          </w:tcPr>
          <w:p>
            <w:r>
              <w:t>395</w:t>
            </w:r>
          </w:p>
        </w:tc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Приблизить тарифы подушевого финансирования к реальной ситуации на рынке, тарифы в регионе не менялись с апреля 2022 года, за эти годы только по офицальным данным инфляция была более 25%, цены на все выросли примерно так же, поэтому сегодня оказание услуг ПСУ дофинансируется нами за счет доходов от коммерческой деятельности</w:t>
            </w:r>
          </w:p>
        </w:tc>
      </w:tr>
      <w:tr>
        <w:tc>
          <w:tcPr>
            <w:tcW w:type="dxa" w:w="2880"/>
          </w:tcPr>
          <w:p>
            <w:r>
              <w:t>396</w:t>
            </w:r>
          </w:p>
        </w:tc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Привлекать НКО к государственным программам социального обслуживания с привлечением бюджетного финансирования так же как муниципальные и другие организации</w:t>
            </w:r>
          </w:p>
        </w:tc>
      </w:tr>
      <w:tr>
        <w:tc>
          <w:tcPr>
            <w:tcW w:type="dxa" w:w="2880"/>
          </w:tcPr>
          <w:p>
            <w:r>
              <w:t>397</w:t>
            </w:r>
          </w:p>
        </w:tc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Применение 189 ФЗ на территории Мурманской области в сфере социального обслуживания, равное финансирование государственных и негосударственных учреждений, доступ к долговременному уходу</w:t>
            </w:r>
          </w:p>
        </w:tc>
      </w:tr>
      <w:tr>
        <w:tc>
          <w:tcPr>
            <w:tcW w:type="dxa" w:w="2880"/>
          </w:tcPr>
          <w:p>
            <w:r>
              <w:t>398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Применяется достаточное количество мер</w:t>
            </w:r>
          </w:p>
        </w:tc>
      </w:tr>
      <w:tr>
        <w:tc>
          <w:tcPr>
            <w:tcW w:type="dxa" w:w="2880"/>
          </w:tcPr>
          <w:p>
            <w:r>
              <w:t>399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Принимать предложения от поставщиков социальных услуг, увеличение субсидии, прозрачность и открытость, объективность РОИВПриравнивание коммерческих тарифов к реальной себестоимости услуг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Индексация выплат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Регулярное обновление размеров субсидий с учетом инфляции</w:t>
            </w:r>
          </w:p>
        </w:tc>
      </w:tr>
      <w:tr>
        <w:tc>
          <w:tcPr>
            <w:tcW w:type="dxa" w:w="2880"/>
          </w:tcPr>
          <w:p>
            <w:r>
              <w:t>402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Покрытие накладных расходов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Включение затрат на аренду и развитие в сумму компенсации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Цифровизация отчетности</w:t>
            </w:r>
          </w:p>
        </w:tc>
      </w:tr>
      <w:tr>
        <w:tc>
          <w:tcPr>
            <w:tcW w:type="dxa" w:w="2880"/>
          </w:tcPr>
          <w:p>
            <w:r>
              <w:t>405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Перевод документооборота в электронный вид без дублирования на бумаге, приходится отвозить отчёты в соседний город, так как управление там находится</w:t>
            </w:r>
          </w:p>
        </w:tc>
      </w:tr>
      <w:tr>
        <w:tc>
          <w:tcPr>
            <w:tcW w:type="dxa" w:w="2880"/>
          </w:tcPr>
          <w:p>
            <w:r>
              <w:t>406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Проведение семинаров и тренингов для негосударственных организаций по вопросам доступа к бюджетному финансированию, включая юридические и финансовые аспекты</w:t>
            </w:r>
          </w:p>
        </w:tc>
      </w:tr>
      <w:tr>
        <w:tc>
          <w:tcPr>
            <w:tcW w:type="dxa" w:w="2880"/>
          </w:tcPr>
          <w:p>
            <w:r>
              <w:t>407</w:t>
            </w:r>
          </w:p>
        </w:tc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Прозрачность, понятность, адекватные тарифы</w:t>
            </w:r>
          </w:p>
        </w:tc>
      </w:tr>
      <w:tr>
        <w:tc>
          <w:tcPr>
            <w:tcW w:type="dxa" w:w="2880"/>
          </w:tcPr>
          <w:p>
            <w:r>
              <w:t>408</w:t>
            </w:r>
          </w:p>
        </w:tc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Прозрачные и единые критерии допуска к бюджетному финансированию: Ввести понятные и равные для всех требования к негосударственным организациям, желающим получать бюджетные средства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Расширить практику размещения социального заказа, когда государство закупает услуги у НКО и частных организаций на конкурсной основе</w:t>
            </w:r>
          </w:p>
        </w:tc>
      </w:tr>
      <w:tr>
        <w:tc>
          <w:tcPr>
            <w:tcW w:type="dxa" w:w="2880"/>
          </w:tcPr>
          <w:p>
            <w:r>
              <w:t>410</w:t>
            </w:r>
          </w:p>
        </w:tc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Важно, чтобы конкурсы были открытыми, а критерии</w:t>
            </w:r>
          </w:p>
        </w:tc>
      </w:tr>
      <w:tr>
        <w:tc>
          <w:tcPr>
            <w:tcW w:type="dxa" w:w="2880"/>
          </w:tcPr>
          <w:p>
            <w:r>
              <w:t>411</w:t>
            </w:r>
          </w:p>
        </w:tc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>
              <w:t>объективными</w:t>
            </w:r>
          </w:p>
        </w:tc>
      </w:tr>
      <w:tr>
        <w:tc>
          <w:tcPr>
            <w:tcW w:type="dxa" w:w="2880"/>
          </w:tcPr>
          <w:p>
            <w:r>
              <w:t>412</w:t>
            </w:r>
          </w:p>
        </w:tc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>
              <w:t>Упрощение отчётности и контроля</w:t>
            </w:r>
          </w:p>
        </w:tc>
      </w:tr>
      <w:tr>
        <w:tc>
          <w:tcPr>
            <w:tcW w:type="dxa" w:w="2880"/>
          </w:tcPr>
          <w:p>
            <w:r>
              <w:t>413</w:t>
            </w:r>
          </w:p>
        </w:tc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>
              <w:t>Развитие партнёрства между государством и НКО</w:t>
            </w:r>
          </w:p>
        </w:tc>
      </w:tr>
      <w:tr>
        <w:tc>
          <w:tcPr>
            <w:tcW w:type="dxa" w:w="2880"/>
          </w:tcPr>
          <w:p>
            <w:r>
              <w:t>414</w:t>
            </w:r>
          </w:p>
        </w:tc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>
              <w:t>Поощрять создание совместных проектов, где государство и негосударственные</w:t>
            </w:r>
          </w:p>
        </w:tc>
      </w:tr>
      <w:tr>
        <w:tc>
          <w:tcPr>
            <w:tcW w:type="dxa" w:w="2880"/>
          </w:tcPr>
          <w:p>
            <w:r>
              <w:t>415</w:t>
            </w:r>
          </w:p>
        </w:tc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Прозрачный механизм распределения субсидии</w:t>
            </w:r>
          </w:p>
        </w:tc>
      </w:tr>
      <w:tr>
        <w:tc>
          <w:tcPr>
            <w:tcW w:type="dxa" w:w="2880"/>
          </w:tcPr>
          <w:p>
            <w:r>
              <w:t>416</w:t>
            </w:r>
          </w:p>
        </w:tc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достаточность и стабильность финансирования (отсутствие ситуаций, когда объем финансирования меньше недополученных доходов в связи с недостатком бюджетных ассигнований)</w:t>
            </w:r>
          </w:p>
        </w:tc>
      </w:tr>
      <w:tr>
        <w:tc>
          <w:tcPr>
            <w:tcW w:type="dxa" w:w="2880"/>
          </w:tcPr>
          <w:p>
            <w:r>
              <w:t>417</w:t>
            </w:r>
          </w:p>
        </w:tc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простая отчетность и требования</w:t>
            </w:r>
          </w:p>
        </w:tc>
      </w:tr>
      <w:tr>
        <w:tc>
          <w:tcPr>
            <w:tcW w:type="dxa" w:w="2880"/>
          </w:tcPr>
          <w:p>
            <w:r>
              <w:t>418</w:t>
            </w:r>
          </w:p>
        </w:tc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Простая и понятная система вступления в реестр , сопровождение на всех этапах , различные виды консультирования ( экономические , правовые , юридические и т.д), простая система отчетности</w:t>
            </w:r>
          </w:p>
        </w:tc>
      </w:tr>
      <w:tr>
        <w:tc>
          <w:tcPr>
            <w:tcW w:type="dxa" w:w="2880"/>
          </w:tcPr>
          <w:p>
            <w:r>
              <w:t>419</w:t>
            </w:r>
          </w:p>
        </w:tc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без постоянных изменений в незначительных деталей , помощь в компенсации аренды , поднятие тарифов</w:t>
            </w:r>
          </w:p>
        </w:tc>
      </w:tr>
      <w:tr>
        <w:tc>
          <w:tcPr>
            <w:tcW w:type="dxa" w:w="2880"/>
          </w:tcPr>
          <w:p>
            <w:r>
              <w:t>420</w:t>
            </w:r>
          </w:p>
        </w:tc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Прошу инициировать внесение изменений в Федеральный закон № 189-ФЗ «О государственном (муниципальном) социальном заказе» в части пересмотра требований к некоммерческим организациям</w:t>
            </w:r>
          </w:p>
        </w:tc>
      </w:tr>
      <w:tr>
        <w:tc>
          <w:tcPr>
            <w:tcW w:type="dxa" w:w="2880"/>
          </w:tcPr>
          <w:p>
            <w:r>
              <w:t>421</w:t>
            </w:r>
          </w:p>
        </w:tc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исполнителям услуг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Действующая редакция закона фактически препятствует доступу к бюджетным средствам небольших социально ориентированных НКО, которые не имеют возможности содержать в штате полный перечень должностей (водитель, уборщик) и собственный специализированный транспорт на условиях, предъявляемых к государственным учреждениям</w:t>
            </w:r>
          </w:p>
        </w:tc>
      </w:tr>
      <w:tr>
        <w:tc>
          <w:tcPr>
            <w:tcW w:type="dxa" w:w="2880"/>
          </w:tcPr>
          <w:p>
            <w:r>
              <w:t>423</w:t>
            </w:r>
          </w:p>
        </w:tc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Предлагаю внес</w:t>
            </w:r>
          </w:p>
        </w:tc>
      </w:tr>
      <w:tr>
        <w:tc>
          <w:tcPr>
            <w:tcW w:type="dxa" w:w="2880"/>
          </w:tcPr>
          <w:p>
            <w:r>
              <w:t>424</w:t>
            </w:r>
          </w:p>
        </w:tc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Проще отчётность Равные возможности вхождения в реестр с гос и "псевдонегос" поставщиками соц услуг Адекватные не заниженные тарифы</w:t>
            </w:r>
          </w:p>
        </w:tc>
      </w:tr>
      <w:tr>
        <w:tc>
          <w:tcPr>
            <w:tcW w:type="dxa" w:w="2880"/>
          </w:tcPr>
          <w:p>
            <w:r>
              <w:t>425</w:t>
            </w:r>
          </w:p>
        </w:tc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Пусть решают руководителиработа со всеми поставщиками и возмещение затрат всем НКО , а не только выборочным НКОРавномерное распределение бюджетных средств между АНО и Государственными учреждениями</w:t>
            </w:r>
          </w:p>
        </w:tc>
      </w:tr>
      <w:tr>
        <w:tc>
          <w:tcPr>
            <w:tcW w:type="dxa" w:w="2880"/>
          </w:tcPr>
          <w:p>
            <w:r>
              <w:t>426</w:t>
            </w:r>
          </w:p>
        </w:tc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Равномерное распределение бюджетных средств между государственными и некоммерческими организациями, передача отделений от государственных комерческим организациям</w:t>
            </w:r>
          </w:p>
        </w:tc>
      </w:tr>
      <w:tr>
        <w:tc>
          <w:tcPr>
            <w:tcW w:type="dxa" w:w="2880"/>
          </w:tcPr>
          <w:p>
            <w:r>
              <w:t>427</w:t>
            </w:r>
          </w:p>
        </w:tc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Равные возможности при оказание соц услуг государственных и негосударственных поставщиков</w:t>
            </w:r>
          </w:p>
        </w:tc>
      </w:tr>
      <w:tr>
        <w:tc>
          <w:tcPr>
            <w:tcW w:type="dxa" w:w="2880"/>
          </w:tcPr>
          <w:p>
            <w:r>
              <w:t>428</w:t>
            </w:r>
          </w:p>
        </w:tc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Некоторые категории населения не имеют права получать услуги у негосударственных поставщиков, например такие как участники и члены семей СВО</w:t>
            </w:r>
          </w:p>
        </w:tc>
      </w:tr>
      <w:tr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Равные компенсационные тарифы как государственным так и негосударственным поставщикам, реальные тарифы на оказание социальных услуг, равные условия для сотрудников(социальных работников) негосударственного сектора, а именно пользоваться льготами на возмещение проезда общественным транспортом, коммунальные платежи и т.д</w:t>
            </w:r>
          </w:p>
        </w:tc>
      </w:tr>
      <w:tr>
        <w:tc>
          <w:tcPr>
            <w:tcW w:type="dxa" w:w="2880"/>
          </w:tcPr>
          <w:p>
            <w:r>
              <w:t>430</w:t>
            </w:r>
          </w:p>
        </w:tc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Разработка негосударственному сектору а именно пансионатам компенсацию за коммунальные платежи и арендную плату</w:t>
            </w:r>
          </w:p>
        </w:tc>
      </w:tr>
      <w:tr>
        <w:tc>
          <w:tcPr>
            <w:tcW w:type="dxa" w:w="2880"/>
          </w:tcPr>
          <w:p>
            <w:r>
              <w:t>431</w:t>
            </w:r>
          </w:p>
        </w:tc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Введение льгот для уменьшения выплат по страховым платежам по заработной плате</w:t>
            </w:r>
          </w:p>
        </w:tc>
      </w:tr>
      <w:tr>
        <w:tc>
          <w:tcPr>
            <w:tcW w:type="dxa" w:w="2880"/>
          </w:tcPr>
          <w:p>
            <w:r>
              <w:t>432</w:t>
            </w:r>
          </w:p>
        </w:tc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Равные права поставщиков услуг с государственными, возмещение согласно тарифам</w:t>
            </w:r>
          </w:p>
        </w:tc>
      </w:tr>
      <w:tr>
        <w:tc>
          <w:tcPr>
            <w:tcW w:type="dxa" w:w="2880"/>
          </w:tcPr>
          <w:p>
            <w:r>
              <w:t>433</w:t>
            </w:r>
          </w:p>
        </w:tc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Равные права с государственными организациями</w:t>
            </w:r>
          </w:p>
        </w:tc>
      </w:tr>
      <w:tr>
        <w:tc>
          <w:tcPr>
            <w:tcW w:type="dxa" w:w="2880"/>
          </w:tcPr>
          <w:p>
            <w:r>
              <w:t>434</w:t>
            </w:r>
          </w:p>
        </w:tc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Развитие цифровых платформ для взаимодействия госорганов и НКО</w:t>
            </w:r>
          </w:p>
        </w:tc>
      </w:tr>
      <w:tr>
        <w:tc>
          <w:tcPr>
            <w:tcW w:type="dxa" w:w="2880"/>
          </w:tcPr>
          <w:p>
            <w:r>
              <w:t>435</w:t>
            </w:r>
          </w:p>
        </w:tc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Создание единой онлайнсистемы, которая позволит: централизованно публиковать информацию о доступных мерах поддержки, конкурсах, субсидиях и грантах</w:t>
            </w:r>
          </w:p>
        </w:tc>
      </w:tr>
      <w:tr>
        <w:tc>
          <w:tcPr>
            <w:tcW w:type="dxa" w:w="2880"/>
          </w:tcPr>
          <w:p>
            <w:r>
              <w:t>436</w:t>
            </w:r>
          </w:p>
        </w:tc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подавать заявки на участие в программах финансирования в электронном виде</w:t>
            </w:r>
          </w:p>
        </w:tc>
      </w:tr>
      <w:tr>
        <w:tc>
          <w:tcPr>
            <w:tcW w:type="dxa" w:w="2880"/>
          </w:tcPr>
          <w:p>
            <w:r>
              <w:t>437</w:t>
            </w:r>
          </w:p>
        </w:tc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отслеживать статус рассмотрения заявок и исполнения контрактов</w:t>
            </w:r>
          </w:p>
        </w:tc>
      </w:tr>
      <w:tr>
        <w:tc>
          <w:tcPr>
            <w:tcW w:type="dxa" w:w="2880"/>
          </w:tcPr>
          <w:p>
            <w:r>
              <w:t>438</w:t>
            </w:r>
          </w:p>
        </w:tc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формировать отчётность и взаимодействовать с контролирующими органами онлайн</w:t>
            </w:r>
          </w:p>
        </w:tc>
      </w:tr>
      <w:tr>
        <w:tc>
          <w:tcPr>
            <w:tcW w:type="dxa" w:w="2880"/>
          </w:tcPr>
          <w:p>
            <w:r>
              <w:t>439</w:t>
            </w:r>
          </w:p>
        </w:tc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получать доступ к шаблонам документов, инструкциям и базе часто задаваемых вопросов</w:t>
            </w:r>
          </w:p>
        </w:tc>
      </w:tr>
      <w:tr>
        <w:tc>
          <w:tcPr>
            <w:tcW w:type="dxa" w:w="2880"/>
          </w:tcPr>
          <w:p>
            <w:r>
              <w:t>440</w:t>
            </w:r>
          </w:p>
        </w:tc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Разработка тарифов и подушевых нормативов на основе экоромически обоснованных расчетов Исключить любую возможность не выплачивать РОИВ компенсацию за уже оказанные по ИППСУ услуги Даввт доступ к авансированным субсидиям без учета возрастного ценза поставщикаразрешение на большее количество обслуживания получателей социальных услуг</w:t>
            </w:r>
          </w:p>
        </w:tc>
      </w:tr>
      <w:tr>
        <w:tc>
          <w:tcPr>
            <w:tcW w:type="dxa" w:w="2880"/>
          </w:tcPr>
          <w:p>
            <w:r>
              <w:t>441</w:t>
            </w:r>
          </w:p>
        </w:tc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Разумные тарифы и требования к поставщикам</w:t>
            </w:r>
          </w:p>
        </w:tc>
      </w:tr>
      <w:tr>
        <w:tc>
          <w:tcPr>
            <w:tcW w:type="dxa" w:w="2880"/>
          </w:tcPr>
          <w:p>
            <w:r>
              <w:t>442</w:t>
            </w:r>
          </w:p>
        </w:tc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Распределение средств между государственным и и негосударственными органами</w:t>
            </w:r>
          </w:p>
        </w:tc>
      </w:tr>
      <w:tr>
        <w:tc>
          <w:tcPr>
            <w:tcW w:type="dxa" w:w="2880"/>
          </w:tcPr>
          <w:p>
            <w:r>
              <w:t>443</w:t>
            </w:r>
          </w:p>
        </w:tc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Рассчитываем на свои силы, а хочется большей поддержки</w:t>
            </w:r>
          </w:p>
        </w:tc>
      </w:tr>
      <w:tr>
        <w:tc>
          <w:tcPr>
            <w:tcW w:type="dxa" w:w="2880"/>
          </w:tcPr>
          <w:p>
            <w:r>
              <w:t>444</w:t>
            </w:r>
          </w:p>
        </w:tc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Расширение перечня видов деятельности, которые могут относиться к социально ориентированным некоммерческим организациям (СОНКО), или гармонизация классификаторов видов экономической деятельности в НПА</w:t>
            </w:r>
          </w:p>
        </w:tc>
      </w:tr>
      <w:tr>
        <w:tc>
          <w:tcPr>
            <w:tcW w:type="dxa" w:w="2880"/>
          </w:tcPr>
          <w:p>
            <w:r>
              <w:t>445</w:t>
            </w:r>
          </w:p>
        </w:tc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Распространение на СОНКО мер поддержки, установленных для субъектов малого и среднего предпринимательства</w:t>
            </w:r>
          </w:p>
        </w:tc>
      </w:tr>
      <w:tr>
        <w:tc>
          <w:tcPr>
            <w:tcW w:type="dxa" w:w="2880"/>
          </w:tcPr>
          <w:p>
            <w:r>
              <w:t>446</w:t>
            </w:r>
          </w:p>
        </w:tc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Проведение информационных кампаний, размещение социальной рекламы, создание каталогов услуг, производимых СОНКО, и сборников лучшей практики</w:t>
            </w:r>
          </w:p>
        </w:tc>
      </w:tr>
      <w:tr>
        <w:tc>
          <w:tcPr>
            <w:tcW w:type="dxa" w:w="2880"/>
          </w:tcPr>
          <w:p>
            <w:r>
              <w:t>447</w:t>
            </w:r>
          </w:p>
        </w:tc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Проведение информационных кампаний, размещение социальной рекламы, создание каталог</w:t>
            </w:r>
          </w:p>
        </w:tc>
      </w:tr>
      <w:tr>
        <w:tc>
          <w:tcPr>
            <w:tcW w:type="dxa" w:w="2880"/>
          </w:tcPr>
          <w:p>
            <w:r>
              <w:t>448</w:t>
            </w:r>
          </w:p>
        </w:tc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Расширению доступа негосударственных поставщиков социальных услуг к бюджетному финансированию способствовали бы введение единых правил финансирования для организаций всех форм собственности, увеличение доли средств, распределяемых через государственный социальный заказ, предоставление авансового финансирования и заключение долгосрочных соглашений</w:t>
            </w:r>
          </w:p>
        </w:tc>
      </w:tr>
      <w:tr>
        <w:tc>
          <w:tcPr>
            <w:tcW w:type="dxa" w:w="2880"/>
          </w:tcPr>
          <w:p>
            <w:r>
              <w:t>449</w:t>
            </w:r>
          </w:p>
        </w:tc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Также важно сократить административные процедуры и обеспечить своевременную оплату оказанных услуг</w:t>
            </w:r>
          </w:p>
        </w:tc>
      </w:tr>
      <w:tr>
        <w:tc>
          <w:tcPr>
            <w:tcW w:type="dxa" w:w="2880"/>
          </w:tcPr>
          <w:p>
            <w:r>
              <w:t>450</w:t>
            </w:r>
          </w:p>
        </w:tc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Расширить доступ негосударственных поставщиков социальных услуг к бюджетному финансированию могли бы упрощение конкурсных процедур, снижение избыточной отчетности, увеличение тарифных ставок, развитие системы социального заказа, более лояльные критерии для благополучателей, а также равные условия участия НКО и государственных учреждений в распределении бюджетных средств</w:t>
            </w:r>
          </w:p>
        </w:tc>
      </w:tr>
      <w:tr>
        <w:tc>
          <w:tcPr>
            <w:tcW w:type="dxa" w:w="2880"/>
          </w:tcPr>
          <w:p>
            <w:r>
              <w:t>451</w:t>
            </w:r>
          </w:p>
        </w:tc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Расширять не стоит (поставщиков уже достаточно (более 20-ти), но необходимо увеличение финансирования и повышение качества самих услуг за счет повышения компетентности персонала (специализированное обучение)</w:t>
            </w:r>
          </w:p>
        </w:tc>
      </w:tr>
      <w:tr>
        <w:tc>
          <w:tcPr>
            <w:tcW w:type="dxa" w:w="2880"/>
          </w:tcPr>
          <w:p>
            <w:r>
              <w:t>452</w:t>
            </w:r>
          </w:p>
        </w:tc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Реальное финансирование, реальные тарифы на социальные услуги</w:t>
            </w:r>
          </w:p>
        </w:tc>
      </w:tr>
      <w:tr>
        <w:tc>
          <w:tcPr>
            <w:tcW w:type="dxa" w:w="2880"/>
          </w:tcPr>
          <w:p>
            <w:r>
              <w:t>453</w:t>
            </w:r>
          </w:p>
        </w:tc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Реальные тарифы, а не заниженные от реальных в 10 раз</w:t>
            </w:r>
          </w:p>
        </w:tc>
      </w:tr>
      <w:tr>
        <w:tc>
          <w:tcPr>
            <w:tcW w:type="dxa" w:w="2880"/>
          </w:tcPr>
          <w:p>
            <w:r>
              <w:t>454</w:t>
            </w:r>
          </w:p>
        </w:tc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Региональные законы, не оставляющие возможностей для ручного регулирования, ответственность министерства за незаконные действия, честные тарифы на социальные услуги</w:t>
            </w:r>
          </w:p>
        </w:tc>
      </w:tr>
      <w:tr>
        <w:tc>
          <w:tcPr>
            <w:tcW w:type="dxa" w:w="2880"/>
          </w:tcPr>
          <w:p>
            <w:r>
              <w:t>455</w:t>
            </w:r>
          </w:p>
        </w:tc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Рекомендации отсутствуютсвоевременная индексация тарифов и сокращение избыточной отчётности</w:t>
            </w:r>
          </w:p>
        </w:tc>
      </w:tr>
      <w:tr>
        <w:tc>
          <w:tcPr>
            <w:tcW w:type="dxa" w:w="2880"/>
          </w:tcPr>
          <w:p>
            <w:r>
              <w:t>456</w:t>
            </w:r>
          </w:p>
        </w:tc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Важно учитывать реальную себестоимость услуги, особенно в отдалённых территориях</w:t>
            </w:r>
          </w:p>
        </w:tc>
      </w:tr>
      <w:tr>
        <w:tc>
          <w:tcPr>
            <w:tcW w:type="dxa" w:w="2880"/>
          </w:tcPr>
          <w:p>
            <w:r>
              <w:t>457</w:t>
            </w:r>
          </w:p>
        </w:tc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закрепить равный доступ негосударственных поставщиков к информации о потребностях граждан и механизмах маршрутизации</w:t>
            </w:r>
          </w:p>
        </w:tc>
      </w:tr>
      <w:tr>
        <w:tc>
          <w:tcPr>
            <w:tcW w:type="dxa" w:w="2880"/>
          </w:tcPr>
          <w:p>
            <w:r>
              <w:t>458</w:t>
            </w:r>
          </w:p>
        </w:tc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Также нужна методическая поддержка</w:t>
            </w:r>
          </w:p>
        </w:tc>
      </w:tr>
      <w:tr>
        <w:tc>
          <w:tcPr>
            <w:tcW w:type="dxa" w:w="2880"/>
          </w:tcPr>
          <w:p>
            <w:r>
              <w:t>459</w:t>
            </w:r>
          </w:p>
        </w:tc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Своевременное информирование РОИВ о подзаконных региональных документах, выработка стратегии взаимного сотрудничества, оперативная обратная связь (которой практически нет), обучение специалистов (отказали нам)Своевременное финансирование как минимум на календарный год, а не ежемесячно с задержками</w:t>
            </w:r>
          </w:p>
        </w:tc>
      </w:tr>
      <w:tr>
        <w:tc>
          <w:tcPr>
            <w:tcW w:type="dxa" w:w="2880"/>
          </w:tcPr>
          <w:p>
            <w:r>
              <w:t>460</w:t>
            </w:r>
          </w:p>
        </w:tc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Сделать более понятную и прозрачную систему по принципу: закон для всех един</w:t>
            </w:r>
          </w:p>
        </w:tc>
      </w:tr>
      <w:tr>
        <w:tc>
          <w:tcPr>
            <w:tcW w:type="dxa" w:w="2880"/>
          </w:tcPr>
          <w:p>
            <w:r>
              <w:t>461</w:t>
            </w:r>
          </w:p>
        </w:tc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А не так, что "своим" субсидии, а "чужим" отказы.сделать один сайт со всей информацией о господдержке для НКОСистема денежный сертификатов для получателя услуг, которые он мог бы реализовать в тех местах, где он хочет, а не тех, где его обязали это делать ( как правило он всегда перед сложным выбором</w:t>
            </w:r>
          </w:p>
        </w:tc>
      </w:tr>
      <w:tr>
        <w:tc>
          <w:tcPr>
            <w:tcW w:type="dxa" w:w="2880"/>
          </w:tcPr>
          <w:p>
            <w:r>
              <w:t>462</w:t>
            </w:r>
          </w:p>
        </w:tc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ктому же если дали направление то только в одну организацию), а он, может,хотел часть получать водном месте, а часть</w:t>
            </w:r>
          </w:p>
        </w:tc>
      </w:tr>
      <w:tr>
        <w:tc>
          <w:tcPr>
            <w:tcW w:type="dxa" w:w="2880"/>
          </w:tcPr>
          <w:p>
            <w:r>
              <w:t>463</w:t>
            </w:r>
          </w:p>
        </w:tc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>в другом</w:t>
            </w:r>
          </w:p>
        </w:tc>
      </w:tr>
      <w:tr>
        <w:tc>
          <w:tcPr>
            <w:tcW w:type="dxa" w:w="2880"/>
          </w:tcPr>
          <w:p>
            <w:r>
              <w:t>464</w:t>
            </w:r>
          </w:p>
        </w:tc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Систему долговременного ухода нужно так же дать возможность осуществлять негосударственными поставщикам</w:t>
            </w:r>
          </w:p>
        </w:tc>
      </w:tr>
      <w:tr>
        <w:tc>
          <w:tcPr>
            <w:tcW w:type="dxa" w:w="2880"/>
          </w:tcPr>
          <w:p>
            <w:r>
              <w:t>465</w:t>
            </w:r>
          </w:p>
        </w:tc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Тарифы должны быть пересмотрены учитывая МРОТ в регионе, т.к. содержать персонал с социальными гарантиями при существующих тарифах и обедами услуг становится не целесообразно</w:t>
            </w:r>
          </w:p>
        </w:tc>
      </w:tr>
      <w:tr>
        <w:tc>
          <w:tcPr>
            <w:tcW w:type="dxa" w:w="2880"/>
          </w:tcPr>
          <w:p>
            <w:r>
              <w:t>466</w:t>
            </w:r>
          </w:p>
        </w:tc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Компенсацию затрат нужно с процедурой проще где заключить на год соглашение и работать ежемесячно передавая отчетность в управление без конкурсов и отборов</w:t>
            </w:r>
          </w:p>
        </w:tc>
      </w:tr>
      <w:tr>
        <w:tc>
          <w:tcPr>
            <w:tcW w:type="dxa" w:w="2880"/>
          </w:tcPr>
          <w:p>
            <w:r>
              <w:t>467</w:t>
            </w:r>
          </w:p>
        </w:tc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Только акты и ежемесячный отчет</w:t>
            </w:r>
          </w:p>
        </w:tc>
      </w:tr>
      <w:tr>
        <w:tc>
          <w:tcPr>
            <w:tcW w:type="dxa" w:w="2880"/>
          </w:tcPr>
          <w:p>
            <w:r>
              <w:t>468</w:t>
            </w:r>
          </w:p>
        </w:tc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Слишком низкие тарифы в нашем регионе</w:t>
            </w:r>
          </w:p>
        </w:tc>
      </w:tr>
      <w:tr>
        <w:tc>
          <w:tcPr>
            <w:tcW w:type="dxa" w:w="2880"/>
          </w:tcPr>
          <w:p>
            <w:r>
              <w:t>469</w:t>
            </w:r>
          </w:p>
        </w:tc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Фактически компенсируется 30% понесенных затрат на оказания социальных услуг</w:t>
            </w:r>
          </w:p>
        </w:tc>
      </w:tr>
      <w:tr>
        <w:tc>
          <w:tcPr>
            <w:tcW w:type="dxa" w:w="2880"/>
          </w:tcPr>
          <w:p>
            <w:r>
              <w:t>470</w:t>
            </w:r>
          </w:p>
        </w:tc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Смена Губернатора, наверное</w:t>
            </w:r>
          </w:p>
        </w:tc>
      </w:tr>
      <w:tr>
        <w:tc>
          <w:tcPr>
            <w:tcW w:type="dxa" w:w="2880"/>
          </w:tcPr>
          <w:p>
            <w:r>
              <w:t>471</w:t>
            </w:r>
          </w:p>
        </w:tc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Для субсидирования НКО выделяются средства на Министерство труда и социальной защиты</w:t>
            </w:r>
          </w:p>
        </w:tc>
      </w:tr>
      <w:tr>
        <w:tc>
          <w:tcPr>
            <w:tcW w:type="dxa" w:w="2880"/>
          </w:tcPr>
          <w:p>
            <w:r>
              <w:t>472</w:t>
            </w:r>
          </w:p>
        </w:tc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Сколько выделили, столько и выставили на конкурс</w:t>
            </w:r>
          </w:p>
        </w:tc>
      </w:tr>
      <w:tr>
        <w:tc>
          <w:tcPr>
            <w:tcW w:type="dxa" w:w="2880"/>
          </w:tcPr>
          <w:p>
            <w:r>
              <w:t>473</w:t>
            </w:r>
          </w:p>
        </w:tc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По факту это менее 50 % от фактически понесенных затрат</w:t>
            </w:r>
          </w:p>
        </w:tc>
      </w:tr>
      <w:tr>
        <w:tc>
          <w:tcPr>
            <w:tcW w:type="dxa" w:w="2880"/>
          </w:tcPr>
          <w:p>
            <w:r>
              <w:t>474</w:t>
            </w:r>
          </w:p>
        </w:tc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Остальные средства,</w:t>
            </w:r>
          </w:p>
        </w:tc>
      </w:tr>
      <w:tr>
        <w:tc>
          <w:tcPr>
            <w:tcW w:type="dxa" w:w="2880"/>
          </w:tcPr>
          <w:p>
            <w:r>
              <w:t>475</w:t>
            </w:r>
          </w:p>
        </w:tc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кто где раздобудет. НКО</w:t>
            </w:r>
          </w:p>
        </w:tc>
      </w:tr>
      <w:tr>
        <w:tc>
          <w:tcPr>
            <w:tcW w:type="dxa" w:w="2880"/>
          </w:tcPr>
          <w:p>
            <w:r>
              <w:t>476</w:t>
            </w:r>
          </w:p>
        </w:tc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"высокоморальные", в основном, это следствие личных историй</w:t>
            </w:r>
          </w:p>
        </w:tc>
      </w:tr>
      <w:tr>
        <w:tc>
          <w:tcPr>
            <w:tcW w:type="dxa" w:w="2880"/>
          </w:tcPr>
          <w:p>
            <w:r>
              <w:t>477</w:t>
            </w:r>
          </w:p>
        </w:tc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В Ставропольском крае губернатор выбирает "уличную культуру" выделяя десятки и сотни миллионов, а социалка</w:t>
            </w:r>
          </w:p>
        </w:tc>
      </w:tr>
      <w:tr>
        <w:tc>
          <w:tcPr>
            <w:tcW w:type="dxa" w:w="2880"/>
          </w:tcPr>
          <w:p>
            <w:r>
              <w:t>478</w:t>
            </w:r>
          </w:p>
        </w:tc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пару миллионов на весь край, на всех поставщиков</w:t>
            </w:r>
          </w:p>
        </w:tc>
      </w:tr>
      <w:tr>
        <w:tc>
          <w:tcPr>
            <w:tcW w:type="dxa" w:w="2880"/>
          </w:tcPr>
          <w:p>
            <w:r>
              <w:t>479</w:t>
            </w:r>
          </w:p>
        </w:tc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Смена формата документооборота</w:t>
            </w:r>
          </w:p>
        </w:tc>
      </w:tr>
      <w:tr>
        <w:tc>
          <w:tcPr>
            <w:tcW w:type="dxa" w:w="2880"/>
          </w:tcPr>
          <w:p>
            <w:r>
              <w:t>480</w:t>
            </w:r>
          </w:p>
        </w:tc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Например создание платформы, на которой в реальном времени можно видеть использоные/неиспользованые услуги получателем в течении данного месяца и в течении года</w:t>
            </w:r>
          </w:p>
        </w:tc>
      </w:tr>
      <w:tr>
        <w:tc>
          <w:tcPr>
            <w:tcW w:type="dxa" w:w="2880"/>
          </w:tcPr>
          <w:p>
            <w:r>
              <w:t>481</w:t>
            </w:r>
          </w:p>
        </w:tc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возможность создавать автоматически акты выполненых работ на выбранные услуги, это сократит количество ошибок в отчёте и сократит срок проверок</w:t>
            </w:r>
          </w:p>
        </w:tc>
      </w:tr>
      <w:tr>
        <w:tc>
          <w:tcPr>
            <w:tcW w:type="dxa" w:w="2880"/>
          </w:tcPr>
          <w:p>
            <w:r>
              <w:t>482</w:t>
            </w:r>
          </w:p>
        </w:tc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Снижение административной нагрузки (отчетности)Снижение административной нагрузки при допуске к госзаданию</w:t>
            </w:r>
          </w:p>
        </w:tc>
      </w:tr>
      <w:tr>
        <w:tc>
          <w:tcPr>
            <w:tcW w:type="dxa" w:w="2880"/>
          </w:tcPr>
          <w:p>
            <w:r>
              <w:t>483</w:t>
            </w:r>
          </w:p>
        </w:tc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Вместо десятков справок</w:t>
            </w:r>
          </w:p>
        </w:tc>
      </w:tr>
      <w:tr>
        <w:tc>
          <w:tcPr>
            <w:tcW w:type="dxa" w:w="2880"/>
          </w:tcPr>
          <w:p>
            <w:r>
              <w:t>484</w:t>
            </w:r>
          </w:p>
        </w:tc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реестровая модель и пост-контроль</w:t>
            </w:r>
          </w:p>
        </w:tc>
      </w:tr>
      <w:tr>
        <w:tc>
          <w:tcPr>
            <w:tcW w:type="dxa" w:w="2880"/>
          </w:tcPr>
          <w:p>
            <w:r>
              <w:t>485</w:t>
            </w:r>
          </w:p>
        </w:tc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Расчёт тарифов</w:t>
            </w:r>
          </w:p>
        </w:tc>
      </w:tr>
      <w:tr>
        <w:tc>
          <w:tcPr>
            <w:tcW w:type="dxa" w:w="2880"/>
          </w:tcPr>
          <w:p>
            <w:r>
              <w:t>486</w:t>
            </w:r>
          </w:p>
        </w:tc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по реальным затратам, а не по сметам госучреждений</w:t>
            </w:r>
          </w:p>
        </w:tc>
      </w:tr>
      <w:tr>
        <w:tc>
          <w:tcPr>
            <w:tcW w:type="dxa" w:w="2880"/>
          </w:tcPr>
          <w:p>
            <w:r>
              <w:t>487</w:t>
            </w:r>
          </w:p>
        </w:tc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Квотирование или «офсетные контракты» (долгосрочные</w:t>
            </w:r>
          </w:p>
        </w:tc>
      </w:tr>
      <w:tr>
        <w:tc>
          <w:tcPr>
            <w:tcW w:type="dxa" w:w="2880"/>
          </w:tcPr>
          <w:p>
            <w:r>
              <w:t>488</w:t>
            </w:r>
          </w:p>
        </w:tc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на 3–5 лет)</w:t>
            </w:r>
          </w:p>
        </w:tc>
      </w:tr>
      <w:tr>
        <w:tc>
          <w:tcPr>
            <w:tcW w:type="dxa" w:w="2880"/>
          </w:tcPr>
          <w:p>
            <w:r>
              <w:t>489</w:t>
            </w:r>
          </w:p>
        </w:tc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Это позволяет некоммерческому поставщику брать кредиты, арендовать помещение и нанимать персонал, зная, что бюджетное финансирование не прекратится через год</w:t>
            </w:r>
          </w:p>
        </w:tc>
      </w:tr>
      <w:tr>
        <w:tc>
          <w:tcPr>
            <w:tcW w:type="dxa" w:w="2880"/>
          </w:tcPr>
          <w:p>
            <w:r>
              <w:t>490</w:t>
            </w:r>
          </w:p>
        </w:tc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Снижение административных барьеров Расширение практики субсидирования затрат, Компенсация расходов на модернизацию технологий и инфраструктуры для повышения качества услуг</w:t>
            </w:r>
          </w:p>
        </w:tc>
      </w:tr>
      <w:tr>
        <w:tc>
          <w:tcPr>
            <w:tcW w:type="dxa" w:w="2880"/>
          </w:tcPr>
          <w:p>
            <w:r>
              <w:t>491</w:t>
            </w:r>
          </w:p>
        </w:tc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Снижение бюрократической нагрузки</w:t>
            </w:r>
          </w:p>
        </w:tc>
      </w:tr>
      <w:tr>
        <w:tc>
          <w:tcPr>
            <w:tcW w:type="dxa" w:w="2880"/>
          </w:tcPr>
          <w:p>
            <w:r>
              <w:t>492</w:t>
            </w:r>
          </w:p>
        </w:tc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Решение вопросов по земельному законодательству и выдаче земли НКО</w:t>
            </w:r>
          </w:p>
        </w:tc>
      </w:tr>
      <w:tr>
        <w:tc>
          <w:tcPr>
            <w:tcW w:type="dxa" w:w="2880"/>
          </w:tcPr>
          <w:p>
            <w:r>
              <w:t>493</w:t>
            </w:r>
          </w:p>
        </w:tc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Юридическое решение внедрения коммерческой деятельности в спорт вместе в бесплатной</w:t>
            </w:r>
          </w:p>
        </w:tc>
      </w:tr>
      <w:tr>
        <w:tc>
          <w:tcPr>
            <w:tcW w:type="dxa" w:w="2880"/>
          </w:tcPr>
          <w:p>
            <w:r>
              <w:t>494</w:t>
            </w:r>
          </w:p>
        </w:tc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Возможность тренеру проводить как бесплатные тренировки (для благополучателей), так и платные (для взрослых дееспособных горожан)</w:t>
            </w:r>
          </w:p>
        </w:tc>
      </w:tr>
      <w:tr>
        <w:tc>
          <w:tcPr>
            <w:tcW w:type="dxa" w:w="2880"/>
          </w:tcPr>
          <w:p>
            <w:r>
              <w:t>495</w:t>
            </w:r>
          </w:p>
        </w:tc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Решение вопросов доступности среды (социальное такси в городе)</w:t>
            </w:r>
          </w:p>
        </w:tc>
      </w:tr>
      <w:tr>
        <w:tc>
          <w:tcPr>
            <w:tcW w:type="dxa" w:w="2880"/>
          </w:tcPr>
          <w:p>
            <w:r>
              <w:t>496</w:t>
            </w:r>
          </w:p>
        </w:tc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Решение доступности среды до спортобъекта (дорога) и электроэнергия</w:t>
            </w:r>
          </w:p>
        </w:tc>
      </w:tr>
      <w:tr>
        <w:tc>
          <w:tcPr>
            <w:tcW w:type="dxa" w:w="2880"/>
          </w:tcPr>
          <w:p>
            <w:r>
              <w:t>497</w:t>
            </w:r>
          </w:p>
        </w:tc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Снижение сроков выплат или отмена нечестного постановления диктующего нам как расходовать средства</w:t>
            </w:r>
          </w:p>
        </w:tc>
      </w:tr>
      <w:tr>
        <w:tc>
          <w:tcPr>
            <w:tcW w:type="dxa" w:w="2880"/>
          </w:tcPr>
          <w:p>
            <w:r>
              <w:t>498</w:t>
            </w:r>
          </w:p>
        </w:tc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Ведь мы сами организовываем процесс</w:t>
            </w:r>
          </w:p>
        </w:tc>
      </w:tr>
      <w:tr>
        <w:tc>
          <w:tcPr>
            <w:tcW w:type="dxa" w:w="2880"/>
          </w:tcPr>
          <w:p>
            <w:r>
              <w:t>499</w:t>
            </w:r>
          </w:p>
        </w:tc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И нам нужно платить не только лицам оказывающим услуги получателям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аренда выше чем остаток от 75 процентов, направленных на зп сотрудникам оказывающим услуги непосредственно получателям</w:t>
            </w:r>
          </w:p>
        </w:tc>
      </w:tr>
      <w:tr>
        <w:tc>
          <w:tcPr>
            <w:tcW w:type="dxa" w:w="2880"/>
          </w:tcPr>
          <w:p>
            <w:r>
              <w:t>501</w:t>
            </w:r>
          </w:p>
        </w:tc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Есть еще бухгалтера, админы, уборщики, дворники (мы север), и куча другого персонала, который мы не можем финансировать</w:t>
            </w:r>
          </w:p>
        </w:tc>
      </w:tr>
      <w:tr>
        <w:tc>
          <w:tcPr>
            <w:tcW w:type="dxa" w:w="2880"/>
          </w:tcPr>
          <w:p>
            <w:r>
              <w:t>502</w:t>
            </w:r>
          </w:p>
        </w:tc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А так же если мы с субсидии информируем налоговую, то оплатить за текущий месяц мы должны налоги и</w:t>
            </w:r>
          </w:p>
        </w:tc>
      </w:tr>
      <w:tr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Снижение требований к благополучателям</w:t>
            </w:r>
          </w:p>
        </w:tc>
      </w:tr>
      <w:tr>
        <w:tc>
          <w:tcPr>
            <w:tcW w:type="dxa" w:w="2880"/>
          </w:tcPr>
          <w:p>
            <w:r>
              <w:t>504</w:t>
            </w:r>
          </w:p>
        </w:tc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Совершенствование механизмов тарифообразования</w:t>
            </w:r>
          </w:p>
        </w:tc>
      </w:tr>
      <w:tr>
        <w:tc>
          <w:tcPr>
            <w:tcW w:type="dxa" w:w="2880"/>
          </w:tcPr>
          <w:p>
            <w:r>
              <w:t>505</w:t>
            </w:r>
          </w:p>
        </w:tc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Повышение тарифов: приближение бюджетных субсидий к реальной рыночной стоимости услуг</w:t>
            </w:r>
          </w:p>
        </w:tc>
      </w:tr>
      <w:tr>
        <w:tc>
          <w:tcPr>
            <w:tcW w:type="dxa" w:w="2880"/>
          </w:tcPr>
          <w:p>
            <w:r>
              <w:t>506</w:t>
            </w:r>
          </w:p>
        </w:tc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Учет полных затрат: включение в тариф полных расходов на оказание социальных услуг</w:t>
            </w:r>
          </w:p>
        </w:tc>
      </w:tr>
      <w:tr>
        <w:tc>
          <w:tcPr>
            <w:tcW w:type="dxa" w:w="2880"/>
          </w:tcPr>
          <w:p>
            <w:r>
              <w:t>507</w:t>
            </w:r>
          </w:p>
        </w:tc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Индексация компенсаций: регулярный пересмотр размеров компенсаций вслед за инфляцией</w:t>
            </w:r>
          </w:p>
        </w:tc>
      </w:tr>
      <w:tr>
        <w:tc>
          <w:tcPr>
            <w:tcW w:type="dxa" w:w="2880"/>
          </w:tcPr>
          <w:p>
            <w:r>
              <w:t>508</w:t>
            </w:r>
          </w:p>
        </w:tc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Упрощение конкурсов: снижение бюрократической нагрузки при подаче заявок на субсидии</w:t>
            </w:r>
          </w:p>
        </w:tc>
      </w:tr>
      <w:tr>
        <w:tc>
          <w:tcPr>
            <w:tcW w:type="dxa" w:w="2880"/>
          </w:tcPr>
          <w:p>
            <w:r>
              <w:t>509</w:t>
            </w:r>
          </w:p>
        </w:tc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Совершенствование нормативного регулирования</w:t>
            </w:r>
          </w:p>
        </w:tc>
      </w:tr>
      <w:tr>
        <w:tc>
          <w:tcPr>
            <w:tcW w:type="dxa" w:w="2880"/>
          </w:tcPr>
          <w:p>
            <w:r>
              <w:t>510</w:t>
            </w:r>
          </w:p>
        </w:tc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Внесение изменений в законодательство, обеспечивающих равные условия для всех поставщиков социальных услуг</w:t>
            </w:r>
          </w:p>
        </w:tc>
      </w:tr>
      <w:tr>
        <w:tc>
          <w:tcPr>
            <w:tcW w:type="dxa" w:w="2880"/>
          </w:tcPr>
          <w:p>
            <w:r>
              <w:t>511</w:t>
            </w:r>
          </w:p>
        </w:tc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Совершенствование финансовой поддержки</w:t>
            </w:r>
          </w:p>
        </w:tc>
      </w:tr>
      <w:tr>
        <w:tc>
          <w:tcPr>
            <w:tcW w:type="dxa" w:w="2880"/>
          </w:tcPr>
          <w:p>
            <w:r>
              <w:t>512</w:t>
            </w:r>
          </w:p>
        </w:tc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Создание единой системы оценки заявок, основанной на чётких и прозрачных критериях, таких как опыт работы, квалификация персонала, качество предоставляемых услуг и т. д</w:t>
            </w:r>
          </w:p>
        </w:tc>
      </w:tr>
      <w:tr>
        <w:tc>
          <w:tcPr>
            <w:tcW w:type="dxa" w:w="2880"/>
          </w:tcPr>
          <w:p>
            <w:r>
              <w:t>513</w:t>
            </w:r>
          </w:p>
        </w:tc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Это поможет избежать субъективности при выборе поставщиков</w:t>
            </w:r>
          </w:p>
        </w:tc>
      </w:tr>
      <w:tr>
        <w:tc>
          <w:tcPr>
            <w:tcW w:type="dxa" w:w="2880"/>
          </w:tcPr>
          <w:p>
            <w:r>
              <w:t>514</w:t>
            </w:r>
          </w:p>
        </w:tc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Создать сертификат на получение соцуслуги, чтобы получатель сам мог в МФЦ выбрать поставщика соцуслуг и там же сдавать документы на оплату сертификата по факту оказанных услуг и акту об оказании услуг</w:t>
            </w:r>
          </w:p>
        </w:tc>
      </w:tr>
      <w:tr>
        <w:tc>
          <w:tcPr>
            <w:tcW w:type="dxa" w:w="2880"/>
          </w:tcPr>
          <w:p>
            <w:r>
              <w:t>515</w:t>
            </w:r>
          </w:p>
        </w:tc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Сокращение разрывов в субсидировании оказываемых услуг между бюджетными учреждениями и НКО позволит привлечь в негосударственный сектор более профессиональные кадры, нежели волонтеров или работников старшего поколения, готовых работать в социальном секторе фактически "за бесплатно", снизит нагрузку на персонал и текучесть кадров, позволит привлечь молодых специалистов после профильных учреждений и позволит им остаться в этом секторе, расширить зону обслуживания</w:t>
            </w:r>
          </w:p>
        </w:tc>
      </w:tr>
      <w:tr>
        <w:tc>
          <w:tcPr>
            <w:tcW w:type="dxa" w:w="2880"/>
          </w:tcPr>
          <w:p>
            <w:r>
              <w:t>516</w:t>
            </w:r>
          </w:p>
        </w:tc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Распределение затрат не только на заработную плату персонала, а админи</w:t>
            </w:r>
          </w:p>
        </w:tc>
      </w:tr>
      <w:tr>
        <w:tc>
          <w:tcPr>
            <w:tcW w:type="dxa" w:w="2880"/>
          </w:tcPr>
          <w:p>
            <w:r>
              <w:t>517</w:t>
            </w:r>
          </w:p>
        </w:tc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Сокращение штатов чиновников из РОИВ, упрощение процедуры предоставления ежемесячных конкурсных отборов на возмещение затрат и проверок отчетов к отборам, повышение тарифов на соц.услуги по ИППСУСправедливое, прозрачное распределение бюджетных средств, исходя из интересов родителей в конкретном поставщике</w:t>
            </w:r>
          </w:p>
        </w:tc>
      </w:tr>
      <w:tr>
        <w:tc>
          <w:tcPr>
            <w:tcW w:type="dxa" w:w="2880"/>
          </w:tcPr>
          <w:p>
            <w:r>
              <w:t>518</w:t>
            </w:r>
          </w:p>
        </w:tc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Мы считаем что деньги должны идти за ИППСУ и родитель должен определять в какой организации он хотел бы обслуживаться</w:t>
            </w:r>
          </w:p>
        </w:tc>
      </w:tr>
      <w:tr>
        <w:tc>
          <w:tcPr>
            <w:tcW w:type="dxa" w:w="2880"/>
          </w:tcPr>
          <w:p>
            <w:r>
              <w:t>519</w:t>
            </w:r>
          </w:p>
        </w:tc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А у нас организация ограничена мизерными лимитами и вынуждена отказывать заинтересованным родителям детей</w:t>
            </w:r>
          </w:p>
        </w:tc>
      </w:tr>
      <w:tr>
        <w:tc>
          <w:tcPr>
            <w:tcW w:type="dxa" w:w="2880"/>
          </w:tcPr>
          <w:p>
            <w:r>
              <w:t>520</w:t>
            </w:r>
          </w:p>
        </w:tc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Мы сталкиваемся с ситуацией искусственного создания одного монополиста в сфере предоставления социальных услуг детям и просто удушения остальных аналогичных поставщиков</w:t>
            </w:r>
          </w:p>
        </w:tc>
      </w:tr>
      <w:tr>
        <w:tc>
          <w:tcPr>
            <w:tcW w:type="dxa" w:w="2880"/>
          </w:tcPr>
          <w:p>
            <w:r>
              <w:t>521</w:t>
            </w:r>
          </w:p>
        </w:tc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Стабильное финансирование</w:t>
            </w:r>
          </w:p>
        </w:tc>
      </w:tr>
      <w:tr>
        <w:tc>
          <w:tcPr>
            <w:tcW w:type="dxa" w:w="2880"/>
          </w:tcPr>
          <w:p>
            <w:r>
              <w:t>522</w:t>
            </w:r>
          </w:p>
        </w:tc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Стимулирование Экономической и инвестиционной активности, развитие системы учета контроля и оценки налоговых расходов</w:t>
            </w:r>
          </w:p>
        </w:tc>
      </w:tr>
      <w:tr>
        <w:tc>
          <w:tcPr>
            <w:tcW w:type="dxa" w:w="2880"/>
          </w:tcPr>
          <w:p>
            <w:r>
              <w:t>523</w:t>
            </w:r>
          </w:p>
        </w:tc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Субсидирование согласно реально понесенным затратам с учетом адекватной системы оплаты труда работников, оказывающих соц услуги, с учетом адекватного анализа необходимых расходов на обеспечивающий персонал (специалисты, не оказывающие соц услуги, с учетом рыночных цен на помещения, с учетом трат на банковские расходы</w:t>
            </w:r>
          </w:p>
        </w:tc>
      </w:tr>
      <w:tr>
        <w:tc>
          <w:tcPr>
            <w:tcW w:type="dxa" w:w="2880"/>
          </w:tcPr>
          <w:p>
            <w:r>
              <w:t>524</w:t>
            </w:r>
          </w:p>
        </w:tc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Субсидия на оплату коммунальных услуг</w:t>
            </w:r>
          </w:p>
        </w:tc>
      </w:tr>
      <w:tr>
        <w:tc>
          <w:tcPr>
            <w:tcW w:type="dxa" w:w="2880"/>
          </w:tcPr>
          <w:p>
            <w:r>
              <w:t>525</w:t>
            </w:r>
          </w:p>
        </w:tc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Более человеческий подход контролирующих органов, вникание в проблему человека при принятии решений в оказании социальных услуг, а не поверхностный интерес и работа строго в рамках законодательства, которое не актуально и требует детальной проработки и изменений</w:t>
            </w:r>
          </w:p>
        </w:tc>
      </w:tr>
      <w:tr>
        <w:tc>
          <w:tcPr>
            <w:tcW w:type="dxa" w:w="2880"/>
          </w:tcPr>
          <w:p>
            <w:r>
              <w:t>526</w:t>
            </w:r>
          </w:p>
        </w:tc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Считаю, что можно расширить перечень видов услуг, позволить НКО получать финансирование и за просветительскую, издательскую, профилактическую деятельность, уменьшить объемы отчетности, допустить к реальной конкуренции с государственными учреждениями.тарифы по рыночной стоимости или хотя бы по себестоимости услуги, когда час психолога стоит 231 руб с налогами и орг расходами, это абсолютно экономиечски невыгодно организации</w:t>
            </w:r>
          </w:p>
        </w:tc>
      </w:tr>
      <w:tr>
        <w:tc>
          <w:tcPr>
            <w:tcW w:type="dxa" w:w="2880"/>
          </w:tcPr>
          <w:p>
            <w:r>
              <w:t>527</w:t>
            </w:r>
          </w:p>
        </w:tc>
        <w:tc>
          <w:tcPr>
            <w:tcW w:type="dxa" w:w="2880"/>
          </w:tcPr>
          <w:p>
            <w:r>
              <w:t>238</w:t>
            </w:r>
          </w:p>
        </w:tc>
        <w:tc>
          <w:tcPr>
            <w:tcW w:type="dxa" w:w="2880"/>
          </w:tcPr>
          <w:p>
            <w:r>
              <w:t>ТестУ соц работников АНО нет соц пакета</w:t>
            </w:r>
          </w:p>
        </w:tc>
      </w:tr>
      <w:tr>
        <w:tc>
          <w:tcPr>
            <w:tcW w:type="dxa" w:w="2880"/>
          </w:tcPr>
          <w:p>
            <w:r>
              <w:t>528</w:t>
            </w:r>
          </w:p>
        </w:tc>
        <w:tc>
          <w:tcPr>
            <w:tcW w:type="dxa" w:w="2880"/>
          </w:tcPr>
          <w:p>
            <w:r>
              <w:t>238</w:t>
            </w:r>
          </w:p>
        </w:tc>
        <w:tc>
          <w:tcPr>
            <w:tcW w:type="dxa" w:w="2880"/>
          </w:tcPr>
          <w:p>
            <w:r>
              <w:t>Какое то ущемление прав работников АНО.убрать административные барьеры повысить тарифы на соцуслуг убрать излишние проверки устанавливать лимиты исходя из потребности нуждающихся граждан, на 31.12.2025 г. у нашей организации было заключено 450 договоров на соцобслуживание по ИППСУ, на 2026 г. финансирование по лимитам было сокращено более чем на 35%, не была учтена реальная потребность граждан не урезать ИППСУ для нуждающихся ликвидировать затягивание сроков первичного оформления (пересмотра) ИППСУ, предусмотреть финансирование для негос.поставщиков наравне с государственными Убрать сложные процедуры отчетностей</w:t>
            </w:r>
          </w:p>
        </w:tc>
      </w:tr>
      <w:tr>
        <w:tc>
          <w:tcPr>
            <w:tcW w:type="dxa" w:w="2880"/>
          </w:tcPr>
          <w:p>
            <w:r>
              <w:t>529</w:t>
            </w:r>
          </w:p>
        </w:tc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Увелечение стоимости услуг (тарифов), снижение объема отчетности, доступ к информации о бюджетном финансировании</w:t>
            </w:r>
          </w:p>
        </w:tc>
      </w:tr>
      <w:tr>
        <w:tc>
          <w:tcPr>
            <w:tcW w:type="dxa" w:w="2880"/>
          </w:tcPr>
          <w:p>
            <w:r>
              <w:t>530</w:t>
            </w:r>
          </w:p>
        </w:tc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Увеличение бюджетного финансирования</w:t>
            </w:r>
          </w:p>
        </w:tc>
      </w:tr>
      <w:tr>
        <w:tc>
          <w:tcPr>
            <w:tcW w:type="dxa" w:w="2880"/>
          </w:tcPr>
          <w:p>
            <w:r>
              <w:t>531</w:t>
            </w:r>
          </w:p>
        </w:tc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Увеличение бюджетного финансирования на оказание социальных услуг</w:t>
            </w:r>
          </w:p>
        </w:tc>
      </w:tr>
      <w:tr>
        <w:tc>
          <w:tcPr>
            <w:tcW w:type="dxa" w:w="2880"/>
          </w:tcPr>
          <w:p>
            <w:r>
              <w:t>532</w:t>
            </w:r>
          </w:p>
        </w:tc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С 2017г. объем финансирования остается на прежнем уровне, а количество организаций растет</w:t>
            </w:r>
          </w:p>
        </w:tc>
      </w:tr>
      <w:tr>
        <w:tc>
          <w:tcPr>
            <w:tcW w:type="dxa" w:w="2880"/>
          </w:tcPr>
          <w:p>
            <w:r>
              <w:t>533</w:t>
            </w:r>
          </w:p>
        </w:tc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Соответственно все средства перераспределяются между большим количеством организаций</w:t>
            </w:r>
          </w:p>
        </w:tc>
      </w:tr>
      <w:tr>
        <w:tc>
          <w:tcPr>
            <w:tcW w:type="dxa" w:w="2880"/>
          </w:tcPr>
          <w:p>
            <w:r>
              <w:t>534</w:t>
            </w:r>
          </w:p>
        </w:tc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С 2017г. тарифы повышались несколько раз, а общий объем финансирования не увеличивался, соответственно количество оказываемых социальных услуг сокращается.увеличение бюджетного финансирования, доступ к СДУ для НКО, СНЯТИЕ ОГРАНИЧЕНИЙ НА КОЛИЧЕСТВО ОБСЛУЖИВАЕМЫХ ГРАЖДАН, ПЕРЕСМОТР ТАРИФОВ, изменение политики РОИВ. мы не конкуренты, а партнеры</w:t>
            </w:r>
          </w:p>
        </w:tc>
      </w:tr>
      <w:tr>
        <w:tc>
          <w:tcPr>
            <w:tcW w:type="dxa" w:w="2880"/>
          </w:tcPr>
          <w:p>
            <w:r>
              <w:t>535</w:t>
            </w:r>
          </w:p>
        </w:tc>
        <w:tc>
          <w:tcPr>
            <w:tcW w:type="dxa" w:w="2880"/>
          </w:tcPr>
          <w:p>
            <w:r>
              <w:t>242</w:t>
            </w:r>
          </w:p>
        </w:tc>
        <w:tc>
          <w:tcPr>
            <w:tcW w:type="dxa" w:w="2880"/>
          </w:tcPr>
          <w:p>
            <w:r>
              <w:t>Увеличение доли финансирования, направляемого на поддержку негосударственных организаций</w:t>
            </w:r>
          </w:p>
        </w:tc>
      </w:tr>
      <w:tr>
        <w:tc>
          <w:tcPr>
            <w:tcW w:type="dxa" w:w="2880"/>
          </w:tcPr>
          <w:p>
            <w:r>
              <w:t>536</w:t>
            </w:r>
          </w:p>
        </w:tc>
        <w:tc>
          <w:tcPr>
            <w:tcW w:type="dxa" w:w="2880"/>
          </w:tcPr>
          <w:p>
            <w:r>
              <w:t>242</w:t>
            </w:r>
          </w:p>
        </w:tc>
        <w:tc>
          <w:tcPr>
            <w:tcW w:type="dxa" w:w="2880"/>
          </w:tcPr>
          <w:p>
            <w:r>
              <w:t>УВЕЛИЧЕНИЕ ЗАРАБОТНОЙ ПЛАТЫУвеличение квоты на ИППСУувеличение объемов финансирования</w:t>
            </w:r>
          </w:p>
        </w:tc>
      </w:tr>
      <w:tr>
        <w:tc>
          <w:tcPr>
            <w:tcW w:type="dxa" w:w="2880"/>
          </w:tcPr>
          <w:p>
            <w:r>
              <w:t>537</w:t>
            </w:r>
          </w:p>
        </w:tc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Увеличение перечня оказываемых услуг</w:t>
            </w:r>
          </w:p>
        </w:tc>
      </w:tr>
      <w:tr>
        <w:tc>
          <w:tcPr>
            <w:tcW w:type="dxa" w:w="2880"/>
          </w:tcPr>
          <w:p>
            <w:r>
              <w:t>538</w:t>
            </w:r>
          </w:p>
        </w:tc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Увеличение подушевого финансирования</w:t>
            </w:r>
          </w:p>
        </w:tc>
      </w:tr>
      <w:tr>
        <w:tc>
          <w:tcPr>
            <w:tcW w:type="dxa" w:w="2880"/>
          </w:tcPr>
          <w:p>
            <w:r>
              <w:t>539</w:t>
            </w:r>
          </w:p>
        </w:tc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Увеличение подушевых нормативов финансирования</w:t>
            </w:r>
          </w:p>
        </w:tc>
      </w:tr>
      <w:tr>
        <w:tc>
          <w:tcPr>
            <w:tcW w:type="dxa" w:w="2880"/>
          </w:tcPr>
          <w:p>
            <w:r>
              <w:t>540</w:t>
            </w:r>
          </w:p>
        </w:tc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>Увеличение размера бюджетного финансирования</w:t>
            </w:r>
          </w:p>
        </w:tc>
      </w:tr>
      <w:tr>
        <w:tc>
          <w:tcPr>
            <w:tcW w:type="dxa" w:w="2880"/>
          </w:tcPr>
          <w:p>
            <w:r>
              <w:t>541</w:t>
            </w:r>
          </w:p>
        </w:tc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Увеличение ставок по системе долговременного уходаувеличение стоимости услуг по ИПССУУвеличение тарифа</w:t>
            </w:r>
          </w:p>
        </w:tc>
      </w:tr>
      <w:tr>
        <w:tc>
          <w:tcPr>
            <w:tcW w:type="dxa" w:w="2880"/>
          </w:tcPr>
          <w:p>
            <w:r>
              <w:t>542</w:t>
            </w:r>
          </w:p>
        </w:tc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Увеличение тарифа</w:t>
            </w:r>
          </w:p>
        </w:tc>
      </w:tr>
      <w:tr>
        <w:tc>
          <w:tcPr>
            <w:tcW w:type="dxa" w:w="2880"/>
          </w:tcPr>
          <w:p>
            <w:r>
              <w:t>543</w:t>
            </w:r>
          </w:p>
        </w:tc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предоставление гражданам социальных услуг (имеется не хватка граждан по предоставлению наших услуг, так как ставят лимит по распределение регионального бюджета)увеличение тарифов</w:t>
            </w:r>
          </w:p>
        </w:tc>
      </w:tr>
      <w:tr>
        <w:tc>
          <w:tcPr>
            <w:tcW w:type="dxa" w:w="2880"/>
          </w:tcPr>
          <w:p>
            <w:r>
              <w:t>544</w:t>
            </w:r>
          </w:p>
        </w:tc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Увеличение тарифовувеличение тарифов на оказываемые социальные услугиувеличение тарифов на социальные услуги</w:t>
            </w:r>
          </w:p>
        </w:tc>
      </w:tr>
      <w:tr>
        <w:tc>
          <w:tcPr>
            <w:tcW w:type="dxa" w:w="2880"/>
          </w:tcPr>
          <w:p>
            <w:r>
              <w:t>545</w:t>
            </w:r>
          </w:p>
        </w:tc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Увеличение тарифов на социальные услуги , своевременная компенсация понесенных затрат</w:t>
            </w:r>
          </w:p>
        </w:tc>
      </w:tr>
      <w:tr>
        <w:tc>
          <w:tcPr>
            <w:tcW w:type="dxa" w:w="2880"/>
          </w:tcPr>
          <w:p>
            <w:r>
              <w:t>546</w:t>
            </w:r>
          </w:p>
        </w:tc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Увеличение тарифов на социальные услуги, Увеличение периодичности оказания социальных услуг, Расширение списка видов социальных услуг</w:t>
            </w:r>
          </w:p>
        </w:tc>
      </w:tr>
      <w:tr>
        <w:tc>
          <w:tcPr>
            <w:tcW w:type="dxa" w:w="2880"/>
          </w:tcPr>
          <w:p>
            <w:r>
              <w:t>547</w:t>
            </w:r>
          </w:p>
        </w:tc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Увеличение тарифов по соц такмт</w:t>
            </w:r>
          </w:p>
        </w:tc>
      </w:tr>
      <w:tr>
        <w:tc>
          <w:tcPr>
            <w:tcW w:type="dxa" w:w="2880"/>
          </w:tcPr>
          <w:p>
            <w:r>
              <w:t>548</w:t>
            </w:r>
          </w:p>
        </w:tc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Увеличение тарифов, Увеличение лимиов бюджетных ассигнований</w:t>
            </w:r>
          </w:p>
        </w:tc>
      </w:tr>
      <w:tr>
        <w:tc>
          <w:tcPr>
            <w:tcW w:type="dxa" w:w="2880"/>
          </w:tcPr>
          <w:p>
            <w:r>
              <w:t>549</w:t>
            </w:r>
          </w:p>
        </w:tc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Четко прописанный в законодательстве вид субсидии: компнсационная, или стимулирующия(в суде это играло большую роль)</w:t>
            </w:r>
          </w:p>
        </w:tc>
      </w:tr>
      <w:tr>
        <w:tc>
          <w:tcPr>
            <w:tcW w:type="dxa" w:w="2880"/>
          </w:tcPr>
          <w:p>
            <w:r>
              <w:t>550</w:t>
            </w:r>
          </w:p>
        </w:tc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Равные условия негосудврственных поставщиков и государственных</w:t>
            </w:r>
          </w:p>
        </w:tc>
      </w:tr>
      <w:tr>
        <w:tc>
          <w:tcPr>
            <w:tcW w:type="dxa" w:w="2880"/>
          </w:tcPr>
          <w:p>
            <w:r>
              <w:t>551</w:t>
            </w:r>
          </w:p>
        </w:tc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Финансирование из федерального бюджета, чтобы все регионы были в равных условиях</w:t>
            </w:r>
          </w:p>
        </w:tc>
      </w:tr>
      <w:tr>
        <w:tc>
          <w:tcPr>
            <w:tcW w:type="dxa" w:w="2880"/>
          </w:tcPr>
          <w:p>
            <w:r>
              <w:t>552</w:t>
            </w:r>
          </w:p>
        </w:tc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Увеличение тарифов, которые не менялись с 2020года</w:t>
            </w:r>
          </w:p>
        </w:tc>
      </w:tr>
      <w:tr>
        <w:tc>
          <w:tcPr>
            <w:tcW w:type="dxa" w:w="2880"/>
          </w:tcPr>
          <w:p>
            <w:r>
              <w:t>553</w:t>
            </w:r>
          </w:p>
        </w:tc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Увеличение тарифов, наказание органов исполнительной власти за коррупционную составляющую организации этого процесса ( отсутствие выплат НКО, не информирование, не прозрачность предоставления выбора соц услуг)Увеличение тарифов, упрощение процедуры признания гражданина нуждающимся</w:t>
            </w:r>
          </w:p>
        </w:tc>
      </w:tr>
      <w:tr>
        <w:tc>
          <w:tcPr>
            <w:tcW w:type="dxa" w:w="2880"/>
          </w:tcPr>
          <w:p>
            <w:r>
              <w:t>554</w:t>
            </w:r>
          </w:p>
        </w:tc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Увеличение финансирование, и увеличение тарифа</w:t>
            </w:r>
          </w:p>
        </w:tc>
      </w:tr>
      <w:tr>
        <w:tc>
          <w:tcPr>
            <w:tcW w:type="dxa" w:w="2880"/>
          </w:tcPr>
          <w:p>
            <w:r>
              <w:t>555</w:t>
            </w:r>
          </w:p>
        </w:tc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Увеличение финансированияувеличение финансирования запланированных мероприятий на текущий год (согласно плана мероприятий)Увеличение финансирования на возмещение социальных услуг</w:t>
            </w:r>
          </w:p>
        </w:tc>
      </w:tr>
      <w:tr>
        <w:tc>
          <w:tcPr>
            <w:tcW w:type="dxa" w:w="2880"/>
          </w:tcPr>
          <w:p>
            <w:r>
              <w:t>556</w:t>
            </w:r>
          </w:p>
        </w:tc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Сейчас наоборот уменьшают финансирование</w:t>
            </w:r>
          </w:p>
        </w:tc>
      </w:tr>
      <w:tr>
        <w:tc>
          <w:tcPr>
            <w:tcW w:type="dxa" w:w="2880"/>
          </w:tcPr>
          <w:p>
            <w:r>
              <w:t>557</w:t>
            </w:r>
          </w:p>
        </w:tc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Увеличение финансирования, ежегодно растет МРОТ, а объем финансовых средств остается прежним</w:t>
            </w:r>
          </w:p>
        </w:tc>
      </w:tr>
      <w:tr>
        <w:tc>
          <w:tcPr>
            <w:tcW w:type="dxa" w:w="2880"/>
          </w:tcPr>
          <w:p>
            <w:r>
              <w:t>558</w:t>
            </w:r>
          </w:p>
        </w:tc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Мы скоро не сможем обеспечивать финансово зп сотрудников и коммунальные платежи</w:t>
            </w:r>
          </w:p>
        </w:tc>
      </w:tr>
      <w:tr>
        <w:tc>
          <w:tcPr>
            <w:tcW w:type="dxa" w:w="2880"/>
          </w:tcPr>
          <w:p>
            <w:r>
              <w:t>559</w:t>
            </w:r>
          </w:p>
        </w:tc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Увеличение штатных единиц и объёма социальных услуг</w:t>
            </w:r>
          </w:p>
        </w:tc>
      </w:tr>
      <w:tr>
        <w:tc>
          <w:tcPr>
            <w:tcW w:type="dxa" w:w="2880"/>
          </w:tcPr>
          <w:p>
            <w:r>
              <w:t>560</w:t>
            </w:r>
          </w:p>
        </w:tc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Увеличить объём субсидирования, совершенствование нормативно-правовой базы</w:t>
            </w:r>
          </w:p>
        </w:tc>
      </w:tr>
      <w:tr>
        <w:tc>
          <w:tcPr>
            <w:tcW w:type="dxa" w:w="2880"/>
          </w:tcPr>
          <w:p>
            <w:r>
              <w:t>561</w:t>
            </w:r>
          </w:p>
        </w:tc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Например, социальные работники НКО не получают льготы на коммунальные услуги, зарплата ниже, чем в госучреждении при одинаковом объёме работы и нагрузке</w:t>
            </w:r>
          </w:p>
        </w:tc>
      </w:tr>
      <w:tr>
        <w:tc>
          <w:tcPr>
            <w:tcW w:type="dxa" w:w="2880"/>
          </w:tcPr>
          <w:p>
            <w:r>
              <w:t>562</w:t>
            </w:r>
          </w:p>
        </w:tc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Отсюда сложности с кадрами</w:t>
            </w:r>
          </w:p>
        </w:tc>
      </w:tr>
      <w:tr>
        <w:tc>
          <w:tcPr>
            <w:tcW w:type="dxa" w:w="2880"/>
          </w:tcPr>
          <w:p>
            <w:r>
              <w:t>563</w:t>
            </w:r>
          </w:p>
        </w:tc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Увеличить Объем финансирования, субсидия на возмещение затрат в 100% размере, прекратить искусственное занижение социальных услуг при разработке ИППСУ органами ЦСПНувеличить подушевое финансирование ПСУУвеличить подушевое финансирование псууменьшение в субсидиях количества людей получателей социальных услуг в год с охват не менее 700 человек до охвата не менее 350 чел в год с пропорциональным уменьшением суммы субсидии</w:t>
            </w:r>
          </w:p>
        </w:tc>
      </w:tr>
      <w:tr>
        <w:tc>
          <w:tcPr>
            <w:tcW w:type="dxa" w:w="2880"/>
          </w:tcPr>
          <w:p>
            <w:r>
              <w:t>564</w:t>
            </w:r>
          </w:p>
        </w:tc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Т.к. не крупные организации лишаются возможности участвовать и в итоге финансирование распределяется между 2-3 крупными организациями</w:t>
            </w:r>
          </w:p>
        </w:tc>
      </w:tr>
      <w:tr>
        <w:tc>
          <w:tcPr>
            <w:tcW w:type="dxa" w:w="2880"/>
          </w:tcPr>
          <w:p>
            <w:r>
              <w:t>565</w:t>
            </w:r>
          </w:p>
        </w:tc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Упростить административные процедуры: сократить сроки рассмотрения заявок, унифицировать требования и отчётность, снизить финансовые барьеры (например, обеспечить авансирование и облегчить доступ к гарантиям)</w:t>
            </w:r>
          </w:p>
        </w:tc>
      </w:tr>
      <w:tr>
        <w:tc>
          <w:tcPr>
            <w:tcW w:type="dxa" w:w="2880"/>
          </w:tcPr>
          <w:p>
            <w:r>
              <w:t>566</w:t>
            </w:r>
          </w:p>
        </w:tc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Сменить парадигму взаимодействия госорганов и НКО с «конкурент</w:t>
            </w:r>
          </w:p>
        </w:tc>
      </w:tr>
      <w:tr>
        <w:tc>
          <w:tcPr>
            <w:tcW w:type="dxa" w:w="2880"/>
          </w:tcPr>
          <w:p>
            <w:r>
              <w:t>567</w:t>
            </w:r>
          </w:p>
        </w:tc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партнёр»: вовлекать НКО в совместное планирование социальных программ, создавать площадки для диалога и закреплять кураторов из госорганов для сопровождения организаций на всех этапах работы</w:t>
            </w:r>
          </w:p>
        </w:tc>
      </w:tr>
      <w:tr>
        <w:tc>
          <w:tcPr>
            <w:tcW w:type="dxa" w:w="2880"/>
          </w:tcPr>
          <w:p>
            <w:r>
              <w:t>568</w:t>
            </w:r>
          </w:p>
        </w:tc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Популяризировать успешные кейсы партнёрства, развивать ресурсные центры</w:t>
            </w:r>
          </w:p>
        </w:tc>
      </w:tr>
      <w:tr>
        <w:tc>
          <w:tcPr>
            <w:tcW w:type="dxa" w:w="2880"/>
          </w:tcPr>
          <w:p>
            <w:r>
              <w:t>569</w:t>
            </w:r>
          </w:p>
        </w:tc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Упростить включение в реестр поставщиков, повысить тарифы на услуги, сократить сроки возмещения затрат, ввести льготное кредитование, выделять гранты и субсидии НКО, внедрить целевые сертификаты (ваучеры), развивать инфраструктуру поддержки (например, ЦИСС)</w:t>
            </w:r>
          </w:p>
        </w:tc>
      </w:tr>
      <w:tr>
        <w:tc>
          <w:tcPr>
            <w:tcW w:type="dxa" w:w="2880"/>
          </w:tcPr>
          <w:p>
            <w:r>
              <w:t>570</w:t>
            </w:r>
          </w:p>
        </w:tc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Упростить вхождение в рееструпростить отчетность</w:t>
            </w:r>
          </w:p>
        </w:tc>
      </w:tr>
      <w:tr>
        <w:tc>
          <w:tcPr>
            <w:tcW w:type="dxa" w:w="2880"/>
          </w:tcPr>
          <w:p>
            <w:r>
              <w:t>571</w:t>
            </w:r>
          </w:p>
        </w:tc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Упростить процедуру включения в реестр поставщиков,снизить бюрократическую нагрузку,обеспечить равный доступ к закупкам и повысить прозрачность конкурсных процедур</w:t>
            </w:r>
          </w:p>
        </w:tc>
      </w:tr>
      <w:tr>
        <w:tc>
          <w:tcPr>
            <w:tcW w:type="dxa" w:w="2880"/>
          </w:tcPr>
          <w:p>
            <w:r>
              <w:t>572</w:t>
            </w:r>
          </w:p>
        </w:tc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Упрощение включения в реестр поставщиков, повышение тарифов на услуги, сокращение сроков возмещения затрат, гранты и субсидии для НКОупрощение получения грантов, своевременная выплата субсидий</w:t>
            </w:r>
          </w:p>
        </w:tc>
      </w:tr>
      <w:tr>
        <w:tc>
          <w:tcPr>
            <w:tcW w:type="dxa" w:w="2880"/>
          </w:tcPr>
          <w:p>
            <w:r>
              <w:t>573</w:t>
            </w:r>
          </w:p>
        </w:tc>
        <w:tc>
          <w:tcPr>
            <w:tcW w:type="dxa" w:w="2880"/>
          </w:tcPr>
          <w:p>
            <w:r>
              <w:t>261</w:t>
            </w:r>
          </w:p>
        </w:tc>
        <w:tc>
          <w:tcPr>
            <w:tcW w:type="dxa" w:w="2880"/>
          </w:tcPr>
          <w:p>
            <w:r>
              <w:t>Упрощение процедур включения в реестры поставщиков социальных услуг</w:t>
            </w:r>
          </w:p>
        </w:tc>
      </w:tr>
      <w:tr>
        <w:tc>
          <w:tcPr>
            <w:tcW w:type="dxa" w:w="2880"/>
          </w:tcPr>
          <w:p>
            <w:r>
              <w:t>574</w:t>
            </w:r>
          </w:p>
        </w:tc>
        <w:tc>
          <w:tcPr>
            <w:tcW w:type="dxa" w:w="2880"/>
          </w:tcPr>
          <w:p>
            <w:r>
              <w:t>261</w:t>
            </w:r>
          </w:p>
        </w:tc>
        <w:tc>
          <w:tcPr>
            <w:tcW w:type="dxa" w:w="2880"/>
          </w:tcPr>
          <w:p>
            <w:r>
              <w:t>Необходимо упростить и ускорить процедуры внесения организаций в реестр поставщиков социальных услуг, так как это даёт право на получение государственного финансирования</w:t>
            </w:r>
          </w:p>
        </w:tc>
      </w:tr>
      <w:tr>
        <w:tc>
          <w:tcPr>
            <w:tcW w:type="dxa" w:w="2880"/>
          </w:tcPr>
          <w:p>
            <w:r>
              <w:t>575</w:t>
            </w:r>
          </w:p>
        </w:tc>
        <w:tc>
          <w:tcPr>
            <w:tcW w:type="dxa" w:w="2880"/>
          </w:tcPr>
          <w:p>
            <w:r>
              <w:t>261</w:t>
            </w:r>
          </w:p>
        </w:tc>
        <w:tc>
          <w:tcPr>
            <w:tcW w:type="dxa" w:w="2880"/>
          </w:tcPr>
          <w:p>
            <w:r>
              <w:t>Это может включать сокращение сроков проверки документов, онлайн-подачу заявок и автоматизацию части процессов</w:t>
            </w:r>
          </w:p>
        </w:tc>
      </w:tr>
      <w:tr>
        <w:tc>
          <w:tcPr>
            <w:tcW w:type="dxa" w:w="2880"/>
          </w:tcPr>
          <w:p>
            <w:r>
              <w:t>576</w:t>
            </w:r>
          </w:p>
        </w:tc>
        <w:tc>
          <w:tcPr>
            <w:tcW w:type="dxa" w:w="2880"/>
          </w:tcPr>
          <w:p>
            <w:r>
              <w:t>261</w:t>
            </w:r>
          </w:p>
        </w:tc>
        <w:tc>
          <w:tcPr>
            <w:tcW w:type="dxa" w:w="2880"/>
          </w:tcPr>
          <w:p>
            <w:r>
              <w:t>Упрощение процесса вступления в реестр поставщиков социальных услуг, увеличение тарифов на обслуживание получателей</w:t>
            </w:r>
          </w:p>
        </w:tc>
      </w:tr>
      <w:tr>
        <w:tc>
          <w:tcPr>
            <w:tcW w:type="dxa" w:w="2880"/>
          </w:tcPr>
          <w:p>
            <w:r>
              <w:t>577</w:t>
            </w:r>
          </w:p>
        </w:tc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Упрощение процесса признания человека нуждающимся в получении социальных услуг</w:t>
            </w:r>
          </w:p>
        </w:tc>
      </w:tr>
      <w:tr>
        <w:tc>
          <w:tcPr>
            <w:tcW w:type="dxa" w:w="2880"/>
          </w:tcPr>
          <w:p>
            <w:r>
              <w:t>578</w:t>
            </w:r>
          </w:p>
        </w:tc>
        <w:tc>
          <w:tcPr>
            <w:tcW w:type="dxa" w:w="2880"/>
          </w:tcPr>
          <w:p>
            <w:r>
              <w:t>263</w:t>
            </w:r>
          </w:p>
        </w:tc>
        <w:tc>
          <w:tcPr>
            <w:tcW w:type="dxa" w:w="2880"/>
          </w:tcPr>
          <w:p>
            <w:r>
              <w:t>Установить единый тариф и создать финансирование в полном объеме</w:t>
            </w:r>
          </w:p>
        </w:tc>
      </w:tr>
      <w:tr>
        <w:tc>
          <w:tcPr>
            <w:tcW w:type="dxa" w:w="2880"/>
          </w:tcPr>
          <w:p>
            <w:r>
              <w:t>579</w:t>
            </w:r>
          </w:p>
        </w:tc>
        <w:tc>
          <w:tcPr>
            <w:tcW w:type="dxa" w:w="2880"/>
          </w:tcPr>
          <w:p>
            <w:r>
              <w:t>264</w:t>
            </w:r>
          </w:p>
        </w:tc>
        <w:tc>
          <w:tcPr>
            <w:tcW w:type="dxa" w:w="2880"/>
          </w:tcPr>
          <w:p>
            <w:r>
              <w:t>Установление экономически обоснованных тарифов и подушевых нормативов, гарантия оплаты (сейчас ее нет) государством оказанных социальных услуг</w:t>
            </w:r>
          </w:p>
        </w:tc>
      </w:tr>
      <w:tr>
        <w:tc>
          <w:tcPr>
            <w:tcW w:type="dxa" w:w="2880"/>
          </w:tcPr>
          <w:p>
            <w:r>
              <w:t>580</w:t>
            </w:r>
          </w:p>
        </w:tc>
        <w:tc>
          <w:tcPr>
            <w:tcW w:type="dxa" w:w="2880"/>
          </w:tcPr>
          <w:p>
            <w:r>
              <w:t>265</w:t>
            </w:r>
          </w:p>
        </w:tc>
        <w:tc>
          <w:tcPr>
            <w:tcW w:type="dxa" w:w="2880"/>
          </w:tcPr>
          <w:p>
            <w:r>
              <w:t>Утверждение экономически обоснованных расценок на соцуслуги</w:t>
            </w:r>
          </w:p>
        </w:tc>
      </w:tr>
      <w:tr>
        <w:tc>
          <w:tcPr>
            <w:tcW w:type="dxa" w:w="2880"/>
          </w:tcPr>
          <w:p>
            <w:r>
              <w:t>581</w:t>
            </w:r>
          </w:p>
        </w:tc>
        <w:tc>
          <w:tcPr>
            <w:tcW w:type="dxa" w:w="2880"/>
          </w:tcPr>
          <w:p>
            <w:r>
              <w:t>265</w:t>
            </w:r>
          </w:p>
        </w:tc>
        <w:tc>
          <w:tcPr>
            <w:tcW w:type="dxa" w:w="2880"/>
          </w:tcPr>
          <w:p>
            <w:r>
              <w:t>Частный сектор не сможет конкурировать за бюджетные средства, если государственные субсидии покрывают лишь часть реальных затрат</w:t>
            </w:r>
          </w:p>
        </w:tc>
      </w:tr>
      <w:tr>
        <w:tc>
          <w:tcPr>
            <w:tcW w:type="dxa" w:w="2880"/>
          </w:tcPr>
          <w:p>
            <w:r>
              <w:t>582</w:t>
            </w:r>
          </w:p>
        </w:tc>
        <w:tc>
          <w:tcPr>
            <w:tcW w:type="dxa" w:w="2880"/>
          </w:tcPr>
          <w:p>
            <w:r>
              <w:t>265</w:t>
            </w:r>
          </w:p>
        </w:tc>
        <w:tc>
          <w:tcPr>
            <w:tcW w:type="dxa" w:w="2880"/>
          </w:tcPr>
          <w:p>
            <w:r>
              <w:t>Утвержденные адекватные требования (на федеральном уровне) к организациям социального обслуживания, предоставляющим услуги с временным проживанием (требования к помещениям, пожарной безопасности, сан-эпид. безопасности, организации питания) с возможностью привлечения к отдельным видам бытовой деятельности получателей услуг (стирка, уборка, приготовление пищи, проведение мелкосрочного и косметического ремонта и т.д.)Участие в госзаказеучастие в государственных программах</w:t>
            </w:r>
          </w:p>
        </w:tc>
      </w:tr>
      <w:tr>
        <w:tc>
          <w:tcPr>
            <w:tcW w:type="dxa" w:w="2880"/>
          </w:tcPr>
          <w:p>
            <w:r>
              <w:t>583</w:t>
            </w:r>
          </w:p>
        </w:tc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Учет затрат негосударственных поставщиков на производство услуг при расчете нормативов финансирования</w:t>
            </w:r>
          </w:p>
        </w:tc>
      </w:tr>
      <w:tr>
        <w:tc>
          <w:tcPr>
            <w:tcW w:type="dxa" w:w="2880"/>
          </w:tcPr>
          <w:p>
            <w:r>
              <w:t>584</w:t>
            </w:r>
          </w:p>
        </w:tc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Тарифицирование всех видов услуг для НКО (срочные соцуслуги у нас для НКО не оплачиваются, т к не тарифицированы)Учитывать просьбы НКО по расширению социальных услуг</w:t>
            </w:r>
          </w:p>
        </w:tc>
      </w:tr>
      <w:tr>
        <w:tc>
          <w:tcPr>
            <w:tcW w:type="dxa" w:w="2880"/>
          </w:tcPr>
          <w:p>
            <w:r>
              <w:t>585</w:t>
            </w:r>
          </w:p>
        </w:tc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Учитывать мнение НКО при расчёте тарифов услуг</w:t>
            </w:r>
          </w:p>
        </w:tc>
      </w:tr>
      <w:tr>
        <w:tc>
          <w:tcPr>
            <w:tcW w:type="dxa" w:w="2880"/>
          </w:tcPr>
          <w:p>
            <w:r>
              <w:t>586</w:t>
            </w:r>
          </w:p>
        </w:tc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Предоставление помещений по оказанию социальных услуг на безвозмездной основе</w:t>
            </w:r>
          </w:p>
        </w:tc>
      </w:tr>
      <w:tr>
        <w:tc>
          <w:tcPr>
            <w:tcW w:type="dxa" w:w="2880"/>
          </w:tcPr>
          <w:p>
            <w:r>
              <w:t>587</w:t>
            </w:r>
          </w:p>
        </w:tc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Раз в квартал созывать собрание поставщиков НКО для решения вопросов учитывая их просьбы и пожелания</w:t>
            </w:r>
          </w:p>
        </w:tc>
      </w:tr>
      <w:tr>
        <w:tc>
          <w:tcPr>
            <w:tcW w:type="dxa" w:w="2880"/>
          </w:tcPr>
          <w:p>
            <w:r>
              <w:t>588</w:t>
            </w:r>
          </w:p>
        </w:tc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Федеральное регулирование документов требуемых РОИВ, увеличение доли негос поставщиков к госам</w:t>
            </w:r>
          </w:p>
        </w:tc>
      </w:tr>
      <w:tr>
        <w:tc>
          <w:tcPr>
            <w:tcW w:type="dxa" w:w="2880"/>
          </w:tcPr>
          <w:p>
            <w:r>
              <w:t>589</w:t>
            </w:r>
          </w:p>
        </w:tc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Единые требования к отчетности у гос и негос</w:t>
            </w:r>
          </w:p>
        </w:tc>
      </w:tr>
      <w:tr>
        <w:tc>
          <w:tcPr>
            <w:tcW w:type="dxa" w:w="2880"/>
          </w:tcPr>
          <w:p>
            <w:r>
              <w:t>590</w:t>
            </w:r>
          </w:p>
        </w:tc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Сейчас у негос очень много и сложно, негосы не делают больше половины</w:t>
            </w:r>
          </w:p>
        </w:tc>
      </w:tr>
      <w:tr>
        <w:tc>
          <w:tcPr>
            <w:tcW w:type="dxa" w:w="2880"/>
          </w:tcPr>
          <w:p>
            <w:r>
              <w:t>591</w:t>
            </w:r>
          </w:p>
        </w:tc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Увеличение категорий и федеральный порядок признания нуждаемости</w:t>
            </w:r>
          </w:p>
        </w:tc>
      </w:tr>
      <w:tr>
        <w:tc>
          <w:tcPr>
            <w:tcW w:type="dxa" w:w="2880"/>
          </w:tcPr>
          <w:p>
            <w:r>
              <w:t>592</w:t>
            </w:r>
          </w:p>
        </w:tc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Например дети из семей СВО у нас в регионе не признаются нуждающимися, и РОИВ требует от негосов обслуживать их за свой счет</w:t>
            </w:r>
          </w:p>
        </w:tc>
      </w:tr>
      <w:tr>
        <w:tc>
          <w:tcPr>
            <w:tcW w:type="dxa" w:w="2880"/>
          </w:tcPr>
          <w:p>
            <w:r>
              <w:t>593</w:t>
            </w:r>
          </w:p>
        </w:tc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Или начинаются административные гонения</w:t>
            </w:r>
          </w:p>
        </w:tc>
      </w:tr>
      <w:tr>
        <w:tc>
          <w:tcPr>
            <w:tcW w:type="dxa" w:w="2880"/>
          </w:tcPr>
          <w:p>
            <w:r>
              <w:t>594</w:t>
            </w:r>
          </w:p>
        </w:tc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Незаконные проверки</w:t>
            </w:r>
          </w:p>
        </w:tc>
      </w:tr>
      <w:tr>
        <w:tc>
          <w:tcPr>
            <w:tcW w:type="dxa" w:w="2880"/>
          </w:tcPr>
          <w:p>
            <w:r>
              <w:t>595</w:t>
            </w:r>
          </w:p>
        </w:tc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С 2025 года значительно ухудшились условия работы</w:t>
            </w:r>
          </w:p>
        </w:tc>
      </w:tr>
      <w:tr>
        <w:tc>
          <w:tcPr>
            <w:tcW w:type="dxa" w:w="2880"/>
          </w:tcPr>
          <w:p>
            <w:r>
              <w:t>596</w:t>
            </w:r>
          </w:p>
        </w:tc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Федеральные гранты на социальное обслуживание для НКОФинансирование затрат на ровне с Государственными поставщиками</w:t>
            </w:r>
          </w:p>
        </w:tc>
      </w:tr>
      <w:tr>
        <w:tc>
          <w:tcPr>
            <w:tcW w:type="dxa" w:w="2880"/>
          </w:tcPr>
          <w:p>
            <w:r>
              <w:t>597</w:t>
            </w:r>
          </w:p>
        </w:tc>
        <w:tc>
          <w:tcPr>
            <w:tcW w:type="dxa" w:w="2880"/>
          </w:tcPr>
          <w:p>
            <w:r>
              <w:t>267</w:t>
            </w:r>
          </w:p>
        </w:tc>
        <w:tc>
          <w:tcPr>
            <w:tcW w:type="dxa" w:w="2880"/>
          </w:tcPr>
          <w:p>
            <w:r>
              <w:t>Финансирование на уровне бюджетных учреждений социального обслуживания</w:t>
            </w:r>
          </w:p>
        </w:tc>
      </w:tr>
      <w:tr>
        <w:tc>
          <w:tcPr>
            <w:tcW w:type="dxa" w:w="2880"/>
          </w:tcPr>
          <w:p>
            <w:r>
              <w:t>598</w:t>
            </w:r>
          </w:p>
        </w:tc>
        <w:tc>
          <w:tcPr>
            <w:tcW w:type="dxa" w:w="2880"/>
          </w:tcPr>
          <w:p>
            <w:r>
              <w:t>268</w:t>
            </w:r>
          </w:p>
        </w:tc>
        <w:tc>
          <w:tcPr>
            <w:tcW w:type="dxa" w:w="2880"/>
          </w:tcPr>
          <w:p>
            <w:r>
              <w:t>Финансовая поддержка в реализации программ,информационная поддержка на всех рекламных площадках и информационных ресурсахфпапавыра</w:t>
            </w:r>
          </w:p>
        </w:tc>
      </w:tr>
      <w:tr>
        <w:tc>
          <w:tcPr>
            <w:tcW w:type="dxa" w:w="2880"/>
          </w:tcPr>
          <w:p>
            <w:r>
              <w:t>599</w:t>
            </w:r>
          </w:p>
        </w:tc>
        <w:tc>
          <w:tcPr>
            <w:tcW w:type="dxa" w:w="2880"/>
          </w:tcPr>
          <w:p>
            <w:r>
              <w:t>269</w:t>
            </w:r>
          </w:p>
        </w:tc>
        <w:tc>
          <w:tcPr>
            <w:tcW w:type="dxa" w:w="2880"/>
          </w:tcPr>
          <w:p>
            <w:r>
              <w:t>Частичная компенсация арендной платы</w:t>
            </w:r>
          </w:p>
        </w:tc>
      </w:tr>
      <w:tr>
        <w:tc>
          <w:tcPr>
            <w:tcW w:type="dxa" w:w="2880"/>
          </w:tcPr>
          <w:p>
            <w:r>
              <w:t>600</w:t>
            </w:r>
          </w:p>
        </w:tc>
        <w:tc>
          <w:tcPr>
            <w:tcW w:type="dxa" w:w="2880"/>
          </w:tcPr>
          <w:p>
            <w:r>
              <w:t>269</w:t>
            </w:r>
          </w:p>
        </w:tc>
        <w:tc>
          <w:tcPr>
            <w:tcW w:type="dxa" w:w="2880"/>
          </w:tcPr>
          <w:p>
            <w:r>
              <w:t>Повышение действующих тарифов на услуги</w:t>
            </w:r>
          </w:p>
        </w:tc>
      </w:tr>
      <w:tr>
        <w:tc>
          <w:tcPr>
            <w:tcW w:type="dxa" w:w="2880"/>
          </w:tcPr>
          <w:p>
            <w:r>
              <w:t>601</w:t>
            </w:r>
          </w:p>
        </w:tc>
        <w:tc>
          <w:tcPr>
            <w:tcW w:type="dxa" w:w="2880"/>
          </w:tcPr>
          <w:p>
            <w:r>
              <w:t>269</w:t>
            </w:r>
          </w:p>
        </w:tc>
        <w:tc>
          <w:tcPr>
            <w:tcW w:type="dxa" w:w="2880"/>
          </w:tcPr>
          <w:p>
            <w:r>
              <w:t>Честная работа государственный учреждений, так как в их отчетности есть люди которые не получали у них услуги Выделение большего объема средст за счет сокращения гос заказа у бюджетных организаций, так как в связи с маленьким штатом они не в силах справиться с объемами</w:t>
            </w:r>
          </w:p>
        </w:tc>
      </w:tr>
      <w:tr>
        <w:tc>
          <w:tcPr>
            <w:tcW w:type="dxa" w:w="2880"/>
          </w:tcPr>
          <w:p>
            <w:r>
              <w:t>602</w:t>
            </w:r>
          </w:p>
        </w:tc>
        <w:tc>
          <w:tcPr>
            <w:tcW w:type="dxa" w:w="2880"/>
          </w:tcPr>
          <w:p>
            <w:r>
              <w:t>270</w:t>
            </w:r>
          </w:p>
        </w:tc>
        <w:tc>
          <w:tcPr>
            <w:tcW w:type="dxa" w:w="2880"/>
          </w:tcPr>
          <w:p>
            <w:r>
              <w:t>Честный, понятный расчет подушевых нормативов на основании реальных расходов негосударственных поставщиков социальных услуг, плюс полный электронный документный оборот и мозговой штурм со всеми департаментами, правительством и государственными поставщиками социальных услуг по выработке конкретной, понятной, планируемой и долгосрочной системы работы с негосударственных поставщиков социальных услуг, с понятным финансированием, с предсказуемыми результатами, с наименьшей бюрократией, но с наибольшей пользой для жителей региона</w:t>
            </w:r>
          </w:p>
        </w:tc>
      </w:tr>
      <w:tr>
        <w:tc>
          <w:tcPr>
            <w:tcW w:type="dxa" w:w="2880"/>
          </w:tcPr>
          <w:p>
            <w:r>
              <w:t>603</w:t>
            </w:r>
          </w:p>
        </w:tc>
        <w:tc>
          <w:tcPr>
            <w:tcW w:type="dxa" w:w="2880"/>
          </w:tcPr>
          <w:p>
            <w:r>
              <w:t>270</w:t>
            </w:r>
          </w:p>
        </w:tc>
        <w:tc>
          <w:tcPr>
            <w:tcW w:type="dxa" w:w="2880"/>
          </w:tcPr>
          <w:p>
            <w:r>
              <w:t>Четкая, понятная, предсказуемая, планируемая федеральная система, к которой подключаются регионы с четкими, понятными показателями по количеству указанных услуг, по видам услуг, по поставщикам и по выделяемому финансированию, как в плане, так и при исполнении без самодеятельности регионов. без стройных стандартов в регионах, в единых условиях государственные и негосударственные поставщики</w:t>
            </w:r>
          </w:p>
        </w:tc>
      </w:tr>
      <w:tr>
        <w:tc>
          <w:tcPr>
            <w:tcW w:type="dxa" w:w="2880"/>
          </w:tcPr>
          <w:p>
            <w:r>
              <w:t>604</w:t>
            </w:r>
          </w:p>
        </w:tc>
        <w:tc>
          <w:tcPr>
            <w:tcW w:type="dxa" w:w="2880"/>
          </w:tcPr>
          <w:p>
            <w:r>
              <w:t>270</w:t>
            </w:r>
          </w:p>
        </w:tc>
        <w:tc>
          <w:tcPr>
            <w:tcW w:type="dxa" w:w="2880"/>
          </w:tcPr>
          <w:p>
            <w:r>
              <w:t>Четкие сроки выплат субсидий по оказанным услугам и не позднее 1 месяца после закрытия отчетного периода</w:t>
            </w:r>
          </w:p>
        </w:tc>
      </w:tr>
      <w:tr>
        <w:tc>
          <w:tcPr>
            <w:tcW w:type="dxa" w:w="2880"/>
          </w:tcPr>
          <w:p>
            <w:r>
              <w:t>605</w:t>
            </w:r>
          </w:p>
        </w:tc>
        <w:tc>
          <w:tcPr>
            <w:tcW w:type="dxa" w:w="2880"/>
          </w:tcPr>
          <w:p>
            <w:r>
              <w:t>270</w:t>
            </w:r>
          </w:p>
        </w:tc>
        <w:tc>
          <w:tcPr>
            <w:tcW w:type="dxa" w:w="2880"/>
          </w:tcPr>
          <w:p>
            <w:r>
              <w:t>Сокращение объёма требуемой отчётности</w:t>
            </w:r>
          </w:p>
        </w:tc>
      </w:tr>
      <w:tr>
        <w:tc>
          <w:tcPr>
            <w:tcW w:type="dxa" w:w="2880"/>
          </w:tcPr>
          <w:p>
            <w:r>
              <w:t>606</w:t>
            </w:r>
          </w:p>
        </w:tc>
        <w:tc>
          <w:tcPr>
            <w:tcW w:type="dxa" w:w="2880"/>
          </w:tcPr>
          <w:p>
            <w:r>
              <w:t>270</w:t>
            </w:r>
          </w:p>
        </w:tc>
        <w:tc>
          <w:tcPr>
            <w:tcW w:type="dxa" w:w="2880"/>
          </w:tcPr>
          <w:p>
            <w:r>
              <w:t>Определённость объёмов финансирования хотя бы на текущий год.широкое информирование</w:t>
            </w:r>
          </w:p>
        </w:tc>
      </w:tr>
      <w:tr>
        <w:tc>
          <w:tcPr>
            <w:tcW w:type="dxa" w:w="2880"/>
          </w:tcPr>
          <w:p>
            <w:r>
              <w:t>607</w:t>
            </w:r>
          </w:p>
        </w:tc>
        <w:tc>
          <w:tcPr>
            <w:tcW w:type="dxa" w:w="2880"/>
          </w:tcPr>
          <w:p>
            <w:r>
              <w:t>271</w:t>
            </w:r>
          </w:p>
        </w:tc>
        <w:tc>
          <w:tcPr>
            <w:tcW w:type="dxa" w:w="2880"/>
          </w:tcPr>
          <w:p>
            <w:r>
              <w:t>Экономически обоснованные тарифы</w:t>
            </w:r>
          </w:p>
        </w:tc>
      </w:tr>
      <w:tr>
        <w:tc>
          <w:tcPr>
            <w:tcW w:type="dxa" w:w="2880"/>
          </w:tcPr>
          <w:p>
            <w:r>
              <w:t>608</w:t>
            </w:r>
          </w:p>
        </w:tc>
        <w:tc>
          <w:tcPr>
            <w:tcW w:type="dxa" w:w="2880"/>
          </w:tcPr>
          <w:p>
            <w:r>
              <w:t>271</w:t>
            </w:r>
          </w:p>
        </w:tc>
        <w:tc>
          <w:tcPr>
            <w:tcW w:type="dxa" w:w="2880"/>
          </w:tcPr>
          <w:p>
            <w:r>
              <w:t>Необходимо устанавливать тарифы, покрывающие реальные расходы негосударственных поставщиков (включая аренду и зарплаты), а не только себестоимость аналогичных услуг в казенных учреждениях</w:t>
            </w:r>
          </w:p>
        </w:tc>
      </w:tr>
      <w:tr>
        <w:tc>
          <w:tcPr>
            <w:tcW w:type="dxa" w:w="2880"/>
          </w:tcPr>
          <w:p>
            <w:r>
              <w:t>609</w:t>
            </w:r>
          </w:p>
        </w:tc>
        <w:tc>
          <w:tcPr>
            <w:tcW w:type="dxa" w:w="2880"/>
          </w:tcPr>
          <w:p>
            <w:r>
              <w:t>271</w:t>
            </w:r>
          </w:p>
        </w:tc>
        <w:tc>
          <w:tcPr>
            <w:tcW w:type="dxa" w:w="2880"/>
          </w:tcPr>
          <w:p>
            <w:r>
              <w:t>Экономических обоснованные тарифы и подушевые нормативыэто нужно выносить на общее собрание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