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4F0BD" w14:textId="77777777" w:rsidR="00CF1402" w:rsidRPr="004F6A91" w:rsidRDefault="00000000">
      <w:pPr>
        <w:jc w:val="center"/>
        <w:rPr>
          <w:lang w:val="ru-RU"/>
        </w:rPr>
      </w:pPr>
      <w:r w:rsidRPr="004F6A91">
        <w:rPr>
          <w:b/>
          <w:color w:val="1F4E79"/>
          <w:sz w:val="44"/>
          <w:lang w:val="ru-RU"/>
        </w:rPr>
        <w:t>ОТЧЁТ О РЕЗУЛЬТАТАХ КОНТЕНТ-АНАЛИЗА</w:t>
      </w:r>
    </w:p>
    <w:p w14:paraId="2B3462A5" w14:textId="77777777" w:rsidR="00CF1402" w:rsidRPr="004F6A91" w:rsidRDefault="00000000">
      <w:pPr>
        <w:jc w:val="center"/>
        <w:rPr>
          <w:lang w:val="ru-RU"/>
        </w:rPr>
      </w:pPr>
      <w:r w:rsidRPr="004F6A91">
        <w:rPr>
          <w:color w:val="2E75B6"/>
          <w:sz w:val="26"/>
          <w:lang w:val="ru-RU"/>
        </w:rPr>
        <w:t>Доступ негосударственных поставщиков социальных услуг</w:t>
      </w:r>
      <w:r w:rsidRPr="004F6A91">
        <w:rPr>
          <w:color w:val="2E75B6"/>
          <w:sz w:val="26"/>
          <w:lang w:val="ru-RU"/>
        </w:rPr>
        <w:br/>
        <w:t>к бюджетному финансированию</w:t>
      </w:r>
    </w:p>
    <w:p w14:paraId="13B92192" w14:textId="77777777" w:rsidR="00CF1402" w:rsidRDefault="00000000">
      <w:pPr>
        <w:jc w:val="center"/>
      </w:pPr>
      <w:r>
        <w:rPr>
          <w:color w:val="707070"/>
          <w:sz w:val="20"/>
        </w:rPr>
        <w:t>Дата подготовки: 13.06.2026</w:t>
      </w:r>
    </w:p>
    <w:sdt>
      <w:sdtPr>
        <w:rPr>
          <w:lang w:val="ru-RU"/>
        </w:rPr>
        <w:id w:val="-71936363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4ADCAA11" w14:textId="3F5CEA29" w:rsidR="004F6A91" w:rsidRDefault="004F6A91">
          <w:pPr>
            <w:pStyle w:val="aff"/>
          </w:pPr>
          <w:r>
            <w:rPr>
              <w:lang w:val="ru-RU"/>
            </w:rPr>
            <w:t>Оглавление</w:t>
          </w:r>
        </w:p>
        <w:p w14:paraId="3C037FE4" w14:textId="14571A82" w:rsidR="004F6A91" w:rsidRDefault="004F6A91">
          <w:pPr>
            <w:pStyle w:val="14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52656" w:history="1">
            <w:r w:rsidRPr="00FA398B">
              <w:rPr>
                <w:rStyle w:val="aff8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348D" w14:textId="73334F2B" w:rsidR="004F6A91" w:rsidRDefault="004F6A91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2252657" w:history="1">
            <w:r w:rsidRPr="00FA398B">
              <w:rPr>
                <w:rStyle w:val="aff8"/>
                <w:noProof/>
              </w:rPr>
              <w:t>2. Методика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068C" w14:textId="3BFE3DFA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58" w:history="1">
            <w:r w:rsidRPr="00FA398B">
              <w:rPr>
                <w:rStyle w:val="aff8"/>
                <w:noProof/>
              </w:rPr>
              <w:t>2.1. Справочник тематических кодов (10)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167A" w14:textId="635A9D5A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59" w:history="1">
            <w:r w:rsidRPr="00FA398B">
              <w:rPr>
                <w:rStyle w:val="aff8"/>
                <w:noProof/>
              </w:rPr>
              <w:t>2.2. Тональные коды (3)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E3CA1" w14:textId="1C5CAC4D" w:rsidR="004F6A91" w:rsidRDefault="004F6A91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2252660" w:history="1">
            <w:r w:rsidRPr="00FA398B">
              <w:rPr>
                <w:rStyle w:val="aff8"/>
                <w:noProof/>
              </w:rPr>
              <w:t>3. Количественные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E56B" w14:textId="7C07916D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61" w:history="1">
            <w:r w:rsidRPr="00FA398B">
              <w:rPr>
                <w:rStyle w:val="aff8"/>
                <w:noProof/>
              </w:rPr>
              <w:t>3.1. Ранжирование тематических кодов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640AA" w14:textId="108B2F06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62" w:history="1">
            <w:r w:rsidRPr="00FA398B">
              <w:rPr>
                <w:rStyle w:val="aff8"/>
                <w:noProof/>
              </w:rPr>
              <w:t>3.2. Тональность высказываний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B144" w14:textId="38BE6A8A" w:rsidR="004F6A91" w:rsidRDefault="004F6A91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2252663" w:history="1">
            <w:r w:rsidRPr="00FA398B">
              <w:rPr>
                <w:rStyle w:val="aff8"/>
                <w:noProof/>
              </w:rPr>
              <w:t>4. Качественный анализ и иллюстративные цитаты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731F" w14:textId="7CA0E627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64" w:history="1">
            <w:r w:rsidRPr="00FA398B">
              <w:rPr>
                <w:rStyle w:val="aff8"/>
                <w:noProof/>
              </w:rPr>
              <w:t>4.1. Гарантии объёмов (181 упом., 29.7%)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11A7" w14:textId="05ED9982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65" w:history="1">
            <w:r w:rsidRPr="00FA398B">
              <w:rPr>
                <w:rStyle w:val="aff8"/>
                <w:noProof/>
              </w:rPr>
              <w:t>4.2. Тарифы и нормативы (138 упом., 22.7%)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6FFA6" w14:textId="6BD83E73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66" w:history="1">
            <w:r w:rsidRPr="00FA398B">
              <w:rPr>
                <w:rStyle w:val="aff8"/>
                <w:noProof/>
              </w:rPr>
              <w:t>4.3. Информация и прозрачность (53 упом., 8.7%)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3DD4" w14:textId="076C10E7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67" w:history="1">
            <w:r w:rsidRPr="00FA398B">
              <w:rPr>
                <w:rStyle w:val="aff8"/>
                <w:noProof/>
              </w:rPr>
              <w:t>4.4. Конкурсы и процедуры (36 упом., 5.9%)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29C2B" w14:textId="392DD8E5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68" w:history="1">
            <w:r w:rsidRPr="00FA398B">
              <w:rPr>
                <w:rStyle w:val="aff8"/>
                <w:noProof/>
              </w:rPr>
              <w:t>4.5. 442-ФЗ и связанные акты (21 упом., 3.4%)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19A0" w14:textId="623B1924" w:rsidR="004F6A91" w:rsidRDefault="004F6A91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2252669" w:history="1">
            <w:r w:rsidRPr="00FA398B">
              <w:rPr>
                <w:rStyle w:val="aff8"/>
                <w:noProof/>
              </w:rPr>
              <w:t>4.6. Латентные смысловые паттерны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00A4" w14:textId="0037215B" w:rsidR="004F6A91" w:rsidRDefault="004F6A91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2252670" w:history="1">
            <w:r w:rsidRPr="00FA398B">
              <w:rPr>
                <w:rStyle w:val="aff8"/>
                <w:noProof/>
              </w:rPr>
              <w:t>5. Практические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77489" w14:textId="384EDB8A" w:rsidR="004F6A91" w:rsidRDefault="004F6A91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2252671" w:history="1">
            <w:r w:rsidRPr="00FA398B">
              <w:rPr>
                <w:rStyle w:val="aff8"/>
                <w:noProof/>
              </w:rPr>
              <w:t>6. Проверка достоверности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_Toc232252671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1D87" w14:textId="4448FE9F" w:rsidR="004F6A91" w:rsidRDefault="004F6A91">
          <w:r>
            <w:rPr>
              <w:b/>
              <w:bCs/>
            </w:rPr>
            <w:fldChar w:fldCharType="end"/>
          </w:r>
        </w:p>
      </w:sdtContent>
    </w:sdt>
    <w:p w14:paraId="40499869" w14:textId="77777777" w:rsidR="00CF1402" w:rsidRDefault="00CF140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F1402" w14:paraId="66D04F74" w14:textId="77777777">
        <w:tc>
          <w:tcPr>
            <w:tcW w:w="8640" w:type="dxa"/>
            <w:shd w:val="clear" w:color="auto" w:fill="FFF2CC"/>
          </w:tcPr>
          <w:p w14:paraId="6268BABA" w14:textId="77777777" w:rsidR="00CF1402" w:rsidRDefault="00000000">
            <w:r>
              <w:rPr>
                <w:b/>
                <w:color w:val="1F4E79"/>
                <w:sz w:val="24"/>
              </w:rPr>
              <w:t>📋</w:t>
            </w:r>
            <w:r w:rsidRPr="004F6A91">
              <w:rPr>
                <w:b/>
                <w:color w:val="1F4E79"/>
                <w:sz w:val="24"/>
                <w:lang w:val="ru-RU"/>
              </w:rPr>
              <w:t xml:space="preserve"> Резюме для руководителя</w:t>
            </w:r>
            <w:r w:rsidRPr="004F6A91">
              <w:rPr>
                <w:b/>
                <w:color w:val="1F4E79"/>
                <w:sz w:val="24"/>
                <w:lang w:val="ru-RU"/>
              </w:rPr>
              <w:br/>
            </w:r>
            <w:r w:rsidRPr="004F6A91">
              <w:rPr>
                <w:lang w:val="ru-RU"/>
              </w:rPr>
              <w:t xml:space="preserve">Проанализировано 609 атомарных высказываний экспертов (из 271 исходных ответов на вопрос 72 анкеты). Использовано 10 тематических и 3 тональных кода по ТЗ. Лидируют темы: Гарантии объёмов (181 упом., 29.7%), Тарифы и нормативы (138 упом.), Информация и прозрачность (53 упом.). </w:t>
            </w:r>
            <w:r>
              <w:t>Преобладает критическая оценка действующей системы; позитивные оценки редки.</w:t>
            </w:r>
          </w:p>
        </w:tc>
      </w:tr>
    </w:tbl>
    <w:p w14:paraId="608505D5" w14:textId="77777777" w:rsidR="00CF1402" w:rsidRDefault="00CF1402"/>
    <w:p w14:paraId="6A3D9D69" w14:textId="77777777" w:rsidR="00CF1402" w:rsidRDefault="00000000">
      <w:pPr>
        <w:pStyle w:val="1"/>
      </w:pPr>
      <w:bookmarkStart w:id="0" w:name="_Toc232252656"/>
      <w:r>
        <w:rPr>
          <w:color w:val="1F4E79"/>
        </w:rPr>
        <w:lastRenderedPageBreak/>
        <w:t>1. Введение</w:t>
      </w:r>
      <w:bookmarkEnd w:id="0"/>
    </w:p>
    <w:p w14:paraId="58CCA799" w14:textId="77777777" w:rsidR="00CF1402" w:rsidRPr="004F6A91" w:rsidRDefault="00000000">
      <w:pPr>
        <w:rPr>
          <w:lang w:val="ru-RU"/>
        </w:rPr>
      </w:pPr>
      <w:r w:rsidRPr="004F6A91">
        <w:rPr>
          <w:lang w:val="ru-RU"/>
        </w:rPr>
        <w:t>Настоящий отчёт представляет результаты контент-анализа открытых ответов экспертов — представителей негосударственных поставщиков социальных услуг — на вопрос: «Какие меры могли бы реально расширить доступ к бюджетному финансированию?»</w:t>
      </w:r>
    </w:p>
    <w:p w14:paraId="3E468C59" w14:textId="77777777" w:rsidR="00CF1402" w:rsidRPr="004F6A91" w:rsidRDefault="00000000">
      <w:pPr>
        <w:rPr>
          <w:lang w:val="ru-RU"/>
        </w:rPr>
      </w:pPr>
      <w:r w:rsidRPr="004F6A91">
        <w:rPr>
          <w:lang w:val="ru-RU"/>
        </w:rPr>
        <w:t>Исследование выполнено в логике федерального закона № 442-ФЗ «Об основах социального обслуживания граждан в Российской Федерации». Цель — выявить смысловые паттерны, оценочные суждения и приоритетные темы; задачи — систематизация корпуса, кодирование, подсчёт частот, ранжирование тем, анализ тональности.</w:t>
      </w:r>
    </w:p>
    <w:p w14:paraId="3382FE29" w14:textId="77777777" w:rsidR="00CF1402" w:rsidRPr="004F6A91" w:rsidRDefault="00000000">
      <w:pPr>
        <w:pStyle w:val="1"/>
        <w:rPr>
          <w:lang w:val="ru-RU"/>
        </w:rPr>
      </w:pPr>
      <w:bookmarkStart w:id="1" w:name="_Toc232252657"/>
      <w:r w:rsidRPr="004F6A91">
        <w:rPr>
          <w:color w:val="1F4E79"/>
          <w:lang w:val="ru-RU"/>
        </w:rPr>
        <w:t>2. Методика</w:t>
      </w:r>
      <w:bookmarkEnd w:id="1"/>
    </w:p>
    <w:p w14:paraId="435D3DD7" w14:textId="77777777" w:rsidR="00CF1402" w:rsidRPr="004F6A91" w:rsidRDefault="00000000">
      <w:pPr>
        <w:rPr>
          <w:lang w:val="ru-RU"/>
        </w:rPr>
      </w:pPr>
      <w:r w:rsidRPr="004F6A91">
        <w:rPr>
          <w:lang w:val="ru-RU"/>
        </w:rPr>
        <w:t>Единица анализа — одно атомарное высказывание (одна законченная мысль). Составные ответы экспертов разбиты на отдельные строки; одна строка может получить несколько тематических кодов (1/0) и один тональный код.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1402" w14:paraId="4C39A0B1" w14:textId="77777777">
        <w:tc>
          <w:tcPr>
            <w:tcW w:w="4320" w:type="dxa"/>
            <w:shd w:val="clear" w:color="auto" w:fill="1F4E79"/>
          </w:tcPr>
          <w:p w14:paraId="6B1A3DDD" w14:textId="77777777" w:rsidR="00CF1402" w:rsidRDefault="00000000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4320" w:type="dxa"/>
            <w:shd w:val="clear" w:color="auto" w:fill="1F4E79"/>
          </w:tcPr>
          <w:p w14:paraId="68C4428A" w14:textId="77777777" w:rsidR="00CF1402" w:rsidRDefault="00000000"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CF1402" w14:paraId="554AC099" w14:textId="77777777">
        <w:tc>
          <w:tcPr>
            <w:tcW w:w="4320" w:type="dxa"/>
          </w:tcPr>
          <w:p w14:paraId="59D68A1B" w14:textId="77777777" w:rsidR="00CF1402" w:rsidRDefault="00000000">
            <w:r>
              <w:t>Исходных блоков ответов</w:t>
            </w:r>
          </w:p>
        </w:tc>
        <w:tc>
          <w:tcPr>
            <w:tcW w:w="4320" w:type="dxa"/>
          </w:tcPr>
          <w:p w14:paraId="167D058D" w14:textId="77777777" w:rsidR="00CF1402" w:rsidRDefault="00000000">
            <w:r>
              <w:t>271</w:t>
            </w:r>
          </w:p>
        </w:tc>
      </w:tr>
      <w:tr w:rsidR="00CF1402" w14:paraId="68A3C8E3" w14:textId="77777777">
        <w:tc>
          <w:tcPr>
            <w:tcW w:w="4320" w:type="dxa"/>
          </w:tcPr>
          <w:p w14:paraId="2FCB8746" w14:textId="77777777" w:rsidR="00CF1402" w:rsidRDefault="00000000">
            <w:r>
              <w:t>Атомарных высказываний</w:t>
            </w:r>
          </w:p>
        </w:tc>
        <w:tc>
          <w:tcPr>
            <w:tcW w:w="4320" w:type="dxa"/>
          </w:tcPr>
          <w:p w14:paraId="2E114C2B" w14:textId="77777777" w:rsidR="00CF1402" w:rsidRDefault="00000000">
            <w:r>
              <w:t>609</w:t>
            </w:r>
          </w:p>
        </w:tc>
      </w:tr>
      <w:tr w:rsidR="00CF1402" w14:paraId="7AD71E3F" w14:textId="77777777">
        <w:tc>
          <w:tcPr>
            <w:tcW w:w="4320" w:type="dxa"/>
          </w:tcPr>
          <w:p w14:paraId="6E5EA04D" w14:textId="77777777" w:rsidR="00CF1402" w:rsidRDefault="00000000">
            <w:r>
              <w:t>Тематических кодов</w:t>
            </w:r>
          </w:p>
        </w:tc>
        <w:tc>
          <w:tcPr>
            <w:tcW w:w="4320" w:type="dxa"/>
          </w:tcPr>
          <w:p w14:paraId="3F38A322" w14:textId="77777777" w:rsidR="00CF1402" w:rsidRDefault="00000000">
            <w:r>
              <w:t>10</w:t>
            </w:r>
          </w:p>
        </w:tc>
      </w:tr>
      <w:tr w:rsidR="00CF1402" w14:paraId="326C93F4" w14:textId="77777777">
        <w:tc>
          <w:tcPr>
            <w:tcW w:w="4320" w:type="dxa"/>
          </w:tcPr>
          <w:p w14:paraId="29B0615B" w14:textId="77777777" w:rsidR="00CF1402" w:rsidRDefault="00000000">
            <w:r>
              <w:t>Тональных кодов</w:t>
            </w:r>
          </w:p>
        </w:tc>
        <w:tc>
          <w:tcPr>
            <w:tcW w:w="4320" w:type="dxa"/>
          </w:tcPr>
          <w:p w14:paraId="6E93AD4F" w14:textId="77777777" w:rsidR="00CF1402" w:rsidRDefault="00000000">
            <w:r>
              <w:t>3</w:t>
            </w:r>
          </w:p>
        </w:tc>
      </w:tr>
      <w:tr w:rsidR="00CF1402" w:rsidRPr="004F6A91" w14:paraId="197A1B44" w14:textId="77777777">
        <w:tc>
          <w:tcPr>
            <w:tcW w:w="4320" w:type="dxa"/>
          </w:tcPr>
          <w:p w14:paraId="0A74D2FB" w14:textId="77777777" w:rsidR="00CF1402" w:rsidRDefault="00000000">
            <w:r>
              <w:t>Источник данных</w:t>
            </w:r>
          </w:p>
        </w:tc>
        <w:tc>
          <w:tcPr>
            <w:tcW w:w="4320" w:type="dxa"/>
          </w:tcPr>
          <w:p w14:paraId="3ECEAAC5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ТЗ контент.</w:t>
            </w:r>
            <w:r>
              <w:t>docx</w:t>
            </w:r>
            <w:r w:rsidRPr="004F6A91">
              <w:rPr>
                <w:lang w:val="ru-RU"/>
              </w:rPr>
              <w:t>, блок «Высказывания»</w:t>
            </w:r>
          </w:p>
        </w:tc>
      </w:tr>
      <w:tr w:rsidR="00CF1402" w:rsidRPr="004F6A91" w14:paraId="19EF7215" w14:textId="77777777">
        <w:tc>
          <w:tcPr>
            <w:tcW w:w="4320" w:type="dxa"/>
          </w:tcPr>
          <w:p w14:paraId="7C74AF0E" w14:textId="77777777" w:rsidR="00CF1402" w:rsidRDefault="00000000">
            <w:r>
              <w:t>Инструмент подсчёта</w:t>
            </w:r>
          </w:p>
        </w:tc>
        <w:tc>
          <w:tcPr>
            <w:tcW w:w="4320" w:type="dxa"/>
          </w:tcPr>
          <w:p w14:paraId="236CA47F" w14:textId="77777777" w:rsidR="00CF1402" w:rsidRPr="004F6A91" w:rsidRDefault="00000000">
            <w:pPr>
              <w:rPr>
                <w:lang w:val="ru-RU"/>
              </w:rPr>
            </w:pPr>
            <w:r>
              <w:t>Excel</w:t>
            </w:r>
            <w:r w:rsidRPr="004F6A91">
              <w:rPr>
                <w:lang w:val="ru-RU"/>
              </w:rPr>
              <w:t>, листы «Данные», «Итоги_темы», «Итоги_тональность»</w:t>
            </w:r>
          </w:p>
        </w:tc>
      </w:tr>
    </w:tbl>
    <w:p w14:paraId="11F85038" w14:textId="77777777" w:rsidR="00CF1402" w:rsidRPr="004F6A91" w:rsidRDefault="00CF1402">
      <w:pPr>
        <w:rPr>
          <w:lang w:val="ru-RU"/>
        </w:rPr>
      </w:pPr>
    </w:p>
    <w:p w14:paraId="7E2A3DD8" w14:textId="77777777" w:rsidR="00CF1402" w:rsidRDefault="00000000">
      <w:pPr>
        <w:pStyle w:val="21"/>
      </w:pPr>
      <w:bookmarkStart w:id="2" w:name="_Toc232252658"/>
      <w:r>
        <w:rPr>
          <w:color w:val="2E75B6"/>
        </w:rPr>
        <w:t>2.1. Справочник тематических кодов (10)</w:t>
      </w:r>
      <w:bookmarkEnd w:id="2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46"/>
        <w:gridCol w:w="3773"/>
        <w:gridCol w:w="1940"/>
        <w:gridCol w:w="2497"/>
      </w:tblGrid>
      <w:tr w:rsidR="00CF1402" w14:paraId="27D3A0A8" w14:textId="77777777">
        <w:tc>
          <w:tcPr>
            <w:tcW w:w="2160" w:type="dxa"/>
            <w:shd w:val="clear" w:color="auto" w:fill="1F4E79"/>
          </w:tcPr>
          <w:p w14:paraId="35938EF1" w14:textId="77777777" w:rsidR="00CF1402" w:rsidRDefault="00000000"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160" w:type="dxa"/>
            <w:shd w:val="clear" w:color="auto" w:fill="1F4E79"/>
          </w:tcPr>
          <w:p w14:paraId="78DF769C" w14:textId="77777777" w:rsidR="00CF1402" w:rsidRDefault="00000000"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w="2160" w:type="dxa"/>
            <w:shd w:val="clear" w:color="auto" w:fill="1F4E79"/>
          </w:tcPr>
          <w:p w14:paraId="2FD62E51" w14:textId="77777777" w:rsidR="00CF1402" w:rsidRDefault="00000000"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w="2160" w:type="dxa"/>
            <w:shd w:val="clear" w:color="auto" w:fill="1F4E79"/>
          </w:tcPr>
          <w:p w14:paraId="46BBA5C7" w14:textId="77777777" w:rsidR="00CF1402" w:rsidRDefault="00000000"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 w:rsidR="00CF1402" w:rsidRPr="004F6A91" w14:paraId="5D8E8DF4" w14:textId="77777777">
        <w:tc>
          <w:tcPr>
            <w:tcW w:w="2160" w:type="dxa"/>
          </w:tcPr>
          <w:p w14:paraId="7CC70CF1" w14:textId="77777777" w:rsidR="00CF1402" w:rsidRDefault="00000000">
            <w:r>
              <w:t>1</w:t>
            </w:r>
          </w:p>
        </w:tc>
        <w:tc>
          <w:tcPr>
            <w:tcW w:w="2160" w:type="dxa"/>
          </w:tcPr>
          <w:p w14:paraId="7B48776D" w14:textId="77777777" w:rsidR="00CF1402" w:rsidRDefault="00000000">
            <w:r>
              <w:t>НОРМА_442ФЗ</w:t>
            </w:r>
          </w:p>
        </w:tc>
        <w:tc>
          <w:tcPr>
            <w:tcW w:w="2160" w:type="dxa"/>
          </w:tcPr>
          <w:p w14:paraId="261A96CC" w14:textId="77777777" w:rsidR="00CF1402" w:rsidRDefault="00000000">
            <w:r>
              <w:t>442-ФЗ и связанные акты</w:t>
            </w:r>
          </w:p>
        </w:tc>
        <w:tc>
          <w:tcPr>
            <w:tcW w:w="2160" w:type="dxa"/>
          </w:tcPr>
          <w:p w14:paraId="6517CFDF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Изменение/уточнение ФЗ № 442-ФЗ и связанных актов для расширения доступа НКО.</w:t>
            </w:r>
          </w:p>
        </w:tc>
      </w:tr>
      <w:tr w:rsidR="00CF1402" w:rsidRPr="004F6A91" w14:paraId="58481B39" w14:textId="77777777">
        <w:tc>
          <w:tcPr>
            <w:tcW w:w="2160" w:type="dxa"/>
            <w:shd w:val="clear" w:color="auto" w:fill="F2F2F2"/>
          </w:tcPr>
          <w:p w14:paraId="40E8B1B7" w14:textId="77777777" w:rsidR="00CF1402" w:rsidRDefault="00000000">
            <w:r>
              <w:t>2</w:t>
            </w:r>
          </w:p>
        </w:tc>
        <w:tc>
          <w:tcPr>
            <w:tcW w:w="2160" w:type="dxa"/>
            <w:shd w:val="clear" w:color="auto" w:fill="F2F2F2"/>
          </w:tcPr>
          <w:p w14:paraId="39F69EC9" w14:textId="77777777" w:rsidR="00CF1402" w:rsidRDefault="00000000">
            <w:r>
              <w:t>КОНКУРС_ПРОЦЕДУРЫ</w:t>
            </w:r>
          </w:p>
        </w:tc>
        <w:tc>
          <w:tcPr>
            <w:tcW w:w="2160" w:type="dxa"/>
            <w:shd w:val="clear" w:color="auto" w:fill="F2F2F2"/>
          </w:tcPr>
          <w:p w14:paraId="45364EAD" w14:textId="77777777" w:rsidR="00CF1402" w:rsidRDefault="00000000">
            <w:r>
              <w:t>Конкурсы и процедуры</w:t>
            </w:r>
          </w:p>
        </w:tc>
        <w:tc>
          <w:tcPr>
            <w:tcW w:w="2160" w:type="dxa"/>
            <w:shd w:val="clear" w:color="auto" w:fill="F2F2F2"/>
          </w:tcPr>
          <w:p w14:paraId="4F750B87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Упрощение конкурсов, снижение бюрократии, 44-ФЗ/223-ФЗ.</w:t>
            </w:r>
          </w:p>
        </w:tc>
      </w:tr>
      <w:tr w:rsidR="00CF1402" w:rsidRPr="004F6A91" w14:paraId="2371F211" w14:textId="77777777">
        <w:tc>
          <w:tcPr>
            <w:tcW w:w="2160" w:type="dxa"/>
          </w:tcPr>
          <w:p w14:paraId="61494A19" w14:textId="77777777" w:rsidR="00CF1402" w:rsidRDefault="00000000">
            <w:r>
              <w:t>3</w:t>
            </w:r>
          </w:p>
        </w:tc>
        <w:tc>
          <w:tcPr>
            <w:tcW w:w="2160" w:type="dxa"/>
          </w:tcPr>
          <w:p w14:paraId="53AC8C9A" w14:textId="77777777" w:rsidR="00CF1402" w:rsidRDefault="00000000">
            <w:r>
              <w:t>ТАРИФЫ_НОРМАТИВЫ</w:t>
            </w:r>
          </w:p>
        </w:tc>
        <w:tc>
          <w:tcPr>
            <w:tcW w:w="2160" w:type="dxa"/>
          </w:tcPr>
          <w:p w14:paraId="1D9AE2E3" w14:textId="77777777" w:rsidR="00CF1402" w:rsidRDefault="00000000">
            <w:r>
              <w:t>Тарифы и нормативы</w:t>
            </w:r>
          </w:p>
        </w:tc>
        <w:tc>
          <w:tcPr>
            <w:tcW w:w="2160" w:type="dxa"/>
          </w:tcPr>
          <w:p w14:paraId="59FEEA5E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Тарифы, подушевые нормативы, индексация финансирования соцуслуг.</w:t>
            </w:r>
          </w:p>
        </w:tc>
      </w:tr>
      <w:tr w:rsidR="00CF1402" w:rsidRPr="004F6A91" w14:paraId="5AEB0B22" w14:textId="77777777">
        <w:tc>
          <w:tcPr>
            <w:tcW w:w="2160" w:type="dxa"/>
            <w:shd w:val="clear" w:color="auto" w:fill="F2F2F2"/>
          </w:tcPr>
          <w:p w14:paraId="65602873" w14:textId="77777777" w:rsidR="00CF1402" w:rsidRDefault="00000000">
            <w:r>
              <w:t>4</w:t>
            </w:r>
          </w:p>
        </w:tc>
        <w:tc>
          <w:tcPr>
            <w:tcW w:w="2160" w:type="dxa"/>
            <w:shd w:val="clear" w:color="auto" w:fill="F2F2F2"/>
          </w:tcPr>
          <w:p w14:paraId="34FCBF69" w14:textId="77777777" w:rsidR="00CF1402" w:rsidRDefault="00000000">
            <w:r>
              <w:t>РЕЕСТР_ПОСТАВЩИКОВ</w:t>
            </w:r>
          </w:p>
        </w:tc>
        <w:tc>
          <w:tcPr>
            <w:tcW w:w="2160" w:type="dxa"/>
            <w:shd w:val="clear" w:color="auto" w:fill="F2F2F2"/>
          </w:tcPr>
          <w:p w14:paraId="5F47EDBE" w14:textId="77777777" w:rsidR="00CF1402" w:rsidRDefault="00000000">
            <w:r>
              <w:t>Реестр поставщиков</w:t>
            </w:r>
          </w:p>
        </w:tc>
        <w:tc>
          <w:tcPr>
            <w:tcW w:w="2160" w:type="dxa"/>
            <w:shd w:val="clear" w:color="auto" w:fill="F2F2F2"/>
          </w:tcPr>
          <w:p w14:paraId="6578809E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Упрощение включения в реестр, прозрачные критерии.</w:t>
            </w:r>
          </w:p>
        </w:tc>
      </w:tr>
      <w:tr w:rsidR="00CF1402" w:rsidRPr="004F6A91" w14:paraId="3F7E0B9D" w14:textId="77777777">
        <w:tc>
          <w:tcPr>
            <w:tcW w:w="2160" w:type="dxa"/>
          </w:tcPr>
          <w:p w14:paraId="0616FA1C" w14:textId="77777777" w:rsidR="00CF1402" w:rsidRDefault="00000000">
            <w:r>
              <w:lastRenderedPageBreak/>
              <w:t>5</w:t>
            </w:r>
          </w:p>
        </w:tc>
        <w:tc>
          <w:tcPr>
            <w:tcW w:w="2160" w:type="dxa"/>
          </w:tcPr>
          <w:p w14:paraId="3A85C715" w14:textId="77777777" w:rsidR="00CF1402" w:rsidRDefault="00000000">
            <w:r>
              <w:t>ГАРАНТИИ_ОБЪЕМОВ</w:t>
            </w:r>
          </w:p>
        </w:tc>
        <w:tc>
          <w:tcPr>
            <w:tcW w:w="2160" w:type="dxa"/>
          </w:tcPr>
          <w:p w14:paraId="39335256" w14:textId="77777777" w:rsidR="00CF1402" w:rsidRDefault="00000000">
            <w:r>
              <w:t>Гарантии объёмов</w:t>
            </w:r>
          </w:p>
        </w:tc>
        <w:tc>
          <w:tcPr>
            <w:tcW w:w="2160" w:type="dxa"/>
          </w:tcPr>
          <w:p w14:paraId="00EA81B1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Гарантированный объём, многолетние контракты, авансирование, лимиты.</w:t>
            </w:r>
          </w:p>
        </w:tc>
      </w:tr>
      <w:tr w:rsidR="00CF1402" w:rsidRPr="004F6A91" w14:paraId="152A2D34" w14:textId="77777777">
        <w:tc>
          <w:tcPr>
            <w:tcW w:w="2160" w:type="dxa"/>
            <w:shd w:val="clear" w:color="auto" w:fill="F2F2F2"/>
          </w:tcPr>
          <w:p w14:paraId="6190553C" w14:textId="77777777" w:rsidR="00CF1402" w:rsidRDefault="00000000">
            <w:r>
              <w:t>6</w:t>
            </w:r>
          </w:p>
        </w:tc>
        <w:tc>
          <w:tcPr>
            <w:tcW w:w="2160" w:type="dxa"/>
            <w:shd w:val="clear" w:color="auto" w:fill="F2F2F2"/>
          </w:tcPr>
          <w:p w14:paraId="7922C3DF" w14:textId="77777777" w:rsidR="00CF1402" w:rsidRDefault="00000000">
            <w:r>
              <w:t>ОБУЧЕНИЕ_НКО</w:t>
            </w:r>
          </w:p>
        </w:tc>
        <w:tc>
          <w:tcPr>
            <w:tcW w:w="2160" w:type="dxa"/>
            <w:shd w:val="clear" w:color="auto" w:fill="F2F2F2"/>
          </w:tcPr>
          <w:p w14:paraId="45C1437D" w14:textId="77777777" w:rsidR="00CF1402" w:rsidRDefault="00000000">
            <w:r>
              <w:t>Обучение НКО</w:t>
            </w:r>
          </w:p>
        </w:tc>
        <w:tc>
          <w:tcPr>
            <w:tcW w:w="2160" w:type="dxa"/>
            <w:shd w:val="clear" w:color="auto" w:fill="F2F2F2"/>
          </w:tcPr>
          <w:p w14:paraId="2246E775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Обучение конкурсам, отчётности, юридическим требованиям.</w:t>
            </w:r>
          </w:p>
        </w:tc>
      </w:tr>
      <w:tr w:rsidR="00CF1402" w:rsidRPr="004F6A91" w14:paraId="1CC4109D" w14:textId="77777777">
        <w:tc>
          <w:tcPr>
            <w:tcW w:w="2160" w:type="dxa"/>
          </w:tcPr>
          <w:p w14:paraId="0E14D220" w14:textId="77777777" w:rsidR="00CF1402" w:rsidRDefault="00000000">
            <w:r>
              <w:t>7</w:t>
            </w:r>
          </w:p>
        </w:tc>
        <w:tc>
          <w:tcPr>
            <w:tcW w:w="2160" w:type="dxa"/>
          </w:tcPr>
          <w:p w14:paraId="4FCDCBDF" w14:textId="77777777" w:rsidR="00CF1402" w:rsidRDefault="00000000">
            <w:r>
              <w:t>ИНФОРМАЦИЯ_ПРОЗРАЧНОСТЬ</w:t>
            </w:r>
          </w:p>
        </w:tc>
        <w:tc>
          <w:tcPr>
            <w:tcW w:w="2160" w:type="dxa"/>
          </w:tcPr>
          <w:p w14:paraId="25131756" w14:textId="77777777" w:rsidR="00CF1402" w:rsidRDefault="00000000">
            <w:r>
              <w:t>Информация и прозрачность</w:t>
            </w:r>
          </w:p>
        </w:tc>
        <w:tc>
          <w:tcPr>
            <w:tcW w:w="2160" w:type="dxa"/>
          </w:tcPr>
          <w:p w14:paraId="6872F23E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Информирование о конкурсах, критериях, планах финансирования.</w:t>
            </w:r>
          </w:p>
        </w:tc>
      </w:tr>
      <w:tr w:rsidR="00CF1402" w:rsidRPr="004F6A91" w14:paraId="559B644B" w14:textId="77777777">
        <w:tc>
          <w:tcPr>
            <w:tcW w:w="2160" w:type="dxa"/>
            <w:shd w:val="clear" w:color="auto" w:fill="F2F2F2"/>
          </w:tcPr>
          <w:p w14:paraId="28BE1394" w14:textId="77777777" w:rsidR="00CF1402" w:rsidRDefault="00000000">
            <w:r>
              <w:t>8</w:t>
            </w:r>
          </w:p>
        </w:tc>
        <w:tc>
          <w:tcPr>
            <w:tcW w:w="2160" w:type="dxa"/>
            <w:shd w:val="clear" w:color="auto" w:fill="F2F2F2"/>
          </w:tcPr>
          <w:p w14:paraId="1F01E59E" w14:textId="77777777" w:rsidR="00CF1402" w:rsidRDefault="00000000">
            <w:r>
              <w:t>ИНСТИТУТЫ_ПОДДЕРЖКИ</w:t>
            </w:r>
          </w:p>
        </w:tc>
        <w:tc>
          <w:tcPr>
            <w:tcW w:w="2160" w:type="dxa"/>
            <w:shd w:val="clear" w:color="auto" w:fill="F2F2F2"/>
          </w:tcPr>
          <w:p w14:paraId="26D29180" w14:textId="77777777" w:rsidR="00CF1402" w:rsidRDefault="00000000">
            <w:r>
              <w:t>Институты поддержки</w:t>
            </w:r>
          </w:p>
        </w:tc>
        <w:tc>
          <w:tcPr>
            <w:tcW w:w="2160" w:type="dxa"/>
            <w:shd w:val="clear" w:color="auto" w:fill="F2F2F2"/>
          </w:tcPr>
          <w:p w14:paraId="7724B0B1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Ресурсные центры, опорные организации, грантовая поддержка.</w:t>
            </w:r>
          </w:p>
        </w:tc>
      </w:tr>
      <w:tr w:rsidR="00CF1402" w:rsidRPr="004F6A91" w14:paraId="5CEBE42A" w14:textId="77777777">
        <w:tc>
          <w:tcPr>
            <w:tcW w:w="2160" w:type="dxa"/>
          </w:tcPr>
          <w:p w14:paraId="456383F6" w14:textId="77777777" w:rsidR="00CF1402" w:rsidRDefault="00000000">
            <w:r>
              <w:t>9</w:t>
            </w:r>
          </w:p>
        </w:tc>
        <w:tc>
          <w:tcPr>
            <w:tcW w:w="2160" w:type="dxa"/>
          </w:tcPr>
          <w:p w14:paraId="15CA51BB" w14:textId="77777777" w:rsidR="00CF1402" w:rsidRDefault="00000000">
            <w:r>
              <w:t>МУНИЦИПАЛЬНЫЙ_УРОВЕНЬ</w:t>
            </w:r>
          </w:p>
        </w:tc>
        <w:tc>
          <w:tcPr>
            <w:tcW w:w="2160" w:type="dxa"/>
          </w:tcPr>
          <w:p w14:paraId="0DAE32DA" w14:textId="77777777" w:rsidR="00CF1402" w:rsidRDefault="00000000">
            <w:r>
              <w:t>Муниципальный уровень</w:t>
            </w:r>
          </w:p>
        </w:tc>
        <w:tc>
          <w:tcPr>
            <w:tcW w:w="2160" w:type="dxa"/>
          </w:tcPr>
          <w:p w14:paraId="6EE18659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Практика на муниципальном уровне, решения администраций.</w:t>
            </w:r>
          </w:p>
        </w:tc>
      </w:tr>
      <w:tr w:rsidR="00CF1402" w:rsidRPr="004F6A91" w14:paraId="6F5ECAA0" w14:textId="77777777">
        <w:tc>
          <w:tcPr>
            <w:tcW w:w="2160" w:type="dxa"/>
            <w:shd w:val="clear" w:color="auto" w:fill="F2F2F2"/>
          </w:tcPr>
          <w:p w14:paraId="609D0562" w14:textId="77777777" w:rsidR="00CF1402" w:rsidRDefault="00000000">
            <w:r>
              <w:t>10</w:t>
            </w:r>
          </w:p>
        </w:tc>
        <w:tc>
          <w:tcPr>
            <w:tcW w:w="2160" w:type="dxa"/>
            <w:shd w:val="clear" w:color="auto" w:fill="F2F2F2"/>
          </w:tcPr>
          <w:p w14:paraId="02E4708C" w14:textId="77777777" w:rsidR="00CF1402" w:rsidRDefault="00000000">
            <w:r>
              <w:t>КОНКУРЕНЦИЯ_АНТИМОНОПОЛИЯ</w:t>
            </w:r>
          </w:p>
        </w:tc>
        <w:tc>
          <w:tcPr>
            <w:tcW w:w="2160" w:type="dxa"/>
            <w:shd w:val="clear" w:color="auto" w:fill="F2F2F2"/>
          </w:tcPr>
          <w:p w14:paraId="10BE6C93" w14:textId="77777777" w:rsidR="00CF1402" w:rsidRDefault="00000000">
            <w:r>
              <w:t>Конкуренция и антимонополия</w:t>
            </w:r>
          </w:p>
        </w:tc>
        <w:tc>
          <w:tcPr>
            <w:tcW w:w="2160" w:type="dxa"/>
            <w:shd w:val="clear" w:color="auto" w:fill="F2F2F2"/>
          </w:tcPr>
          <w:p w14:paraId="74580257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lang w:val="ru-RU"/>
              </w:rPr>
              <w:t>Борьба с монополией госучреждений, равные условия.</w:t>
            </w:r>
          </w:p>
        </w:tc>
      </w:tr>
    </w:tbl>
    <w:p w14:paraId="22904241" w14:textId="77777777" w:rsidR="00CF1402" w:rsidRPr="004F6A91" w:rsidRDefault="00CF1402">
      <w:pPr>
        <w:rPr>
          <w:lang w:val="ru-RU"/>
        </w:rPr>
      </w:pPr>
    </w:p>
    <w:p w14:paraId="134A8145" w14:textId="77777777" w:rsidR="00CF1402" w:rsidRDefault="00000000">
      <w:pPr>
        <w:pStyle w:val="21"/>
      </w:pPr>
      <w:bookmarkStart w:id="3" w:name="_Toc232252659"/>
      <w:r>
        <w:rPr>
          <w:color w:val="2E75B6"/>
        </w:rPr>
        <w:t>2.2. Тональные коды (3)</w:t>
      </w:r>
      <w:bookmarkEnd w:id="3"/>
    </w:p>
    <w:p w14:paraId="2C4DFCC0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b/>
          <w:color w:val="2E75B6"/>
          <w:lang w:val="ru-RU"/>
        </w:rPr>
        <w:t xml:space="preserve">ТОНИЧЕСКИЙ_ПОЗИТИВ — Позитив: </w:t>
      </w:r>
      <w:r w:rsidRPr="004F6A91">
        <w:rPr>
          <w:lang w:val="ru-RU"/>
        </w:rPr>
        <w:t>Позитивная оценка мер или перспектив.</w:t>
      </w:r>
    </w:p>
    <w:p w14:paraId="46E60C92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b/>
          <w:color w:val="2E75B6"/>
          <w:lang w:val="ru-RU"/>
        </w:rPr>
        <w:t xml:space="preserve">ТОНИЧЕСКИЙ_НЕГАТИВ — Негатив: </w:t>
      </w:r>
      <w:r w:rsidRPr="004F6A91">
        <w:rPr>
          <w:lang w:val="ru-RU"/>
        </w:rPr>
        <w:t>Критика, скепсис, описание проблем.</w:t>
      </w:r>
    </w:p>
    <w:p w14:paraId="027D0713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b/>
          <w:color w:val="2E75B6"/>
          <w:lang w:val="ru-RU"/>
        </w:rPr>
        <w:t xml:space="preserve">ТОНИЧЕСКИЙ_СОМНЕНИЕ — Сомнение: </w:t>
      </w:r>
      <w:r w:rsidRPr="004F6A91">
        <w:rPr>
          <w:lang w:val="ru-RU"/>
        </w:rPr>
        <w:t>Затрудняюсь ответить, неопределённость.</w:t>
      </w:r>
    </w:p>
    <w:p w14:paraId="118502B3" w14:textId="77777777" w:rsidR="00CF1402" w:rsidRPr="004F6A91" w:rsidRDefault="00000000">
      <w:pPr>
        <w:rPr>
          <w:lang w:val="ru-RU"/>
        </w:rPr>
      </w:pPr>
      <w:r w:rsidRPr="004F6A91">
        <w:rPr>
          <w:lang w:val="ru-RU"/>
        </w:rPr>
        <w:br w:type="page"/>
      </w:r>
    </w:p>
    <w:p w14:paraId="36C5599B" w14:textId="77777777" w:rsidR="00CF1402" w:rsidRDefault="00000000">
      <w:pPr>
        <w:pStyle w:val="1"/>
      </w:pPr>
      <w:bookmarkStart w:id="4" w:name="_Toc232252660"/>
      <w:r>
        <w:rPr>
          <w:color w:val="1F4E79"/>
        </w:rPr>
        <w:lastRenderedPageBreak/>
        <w:t>3. Количественные результаты</w:t>
      </w:r>
      <w:bookmarkEnd w:id="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F1402" w:rsidRPr="004F6A91" w14:paraId="6E2978D3" w14:textId="77777777">
        <w:tc>
          <w:tcPr>
            <w:tcW w:w="8640" w:type="dxa"/>
            <w:shd w:val="clear" w:color="auto" w:fill="D6E4F0"/>
          </w:tcPr>
          <w:p w14:paraId="4C0B7237" w14:textId="77777777" w:rsidR="00CF1402" w:rsidRPr="004F6A91" w:rsidRDefault="00000000">
            <w:pPr>
              <w:rPr>
                <w:lang w:val="ru-RU"/>
              </w:rPr>
            </w:pPr>
            <w:r>
              <w:rPr>
                <w:b/>
                <w:color w:val="1F4E79"/>
                <w:sz w:val="24"/>
              </w:rPr>
              <w:t>📊</w:t>
            </w:r>
            <w:r w:rsidRPr="004F6A91">
              <w:rPr>
                <w:b/>
                <w:color w:val="1F4E79"/>
                <w:sz w:val="24"/>
                <w:lang w:val="ru-RU"/>
              </w:rPr>
              <w:t xml:space="preserve"> Главный вывод</w:t>
            </w:r>
            <w:r w:rsidRPr="004F6A91">
              <w:rPr>
                <w:b/>
                <w:color w:val="1F4E79"/>
                <w:sz w:val="24"/>
                <w:lang w:val="ru-RU"/>
              </w:rPr>
              <w:br/>
            </w:r>
            <w:r w:rsidRPr="004F6A91">
              <w:rPr>
                <w:lang w:val="ru-RU"/>
              </w:rPr>
              <w:t>Эксперты воспринимают проблему прежде всего как экономическую и институциональную: недостаточные объёмы и тарифы финансирования, нестабильность выплат, лимиты, бюрократия и неравные условия с госучреждениями.</w:t>
            </w:r>
          </w:p>
        </w:tc>
      </w:tr>
    </w:tbl>
    <w:p w14:paraId="480D367B" w14:textId="77777777" w:rsidR="00CF1402" w:rsidRPr="004F6A91" w:rsidRDefault="00CF1402">
      <w:pPr>
        <w:rPr>
          <w:lang w:val="ru-RU"/>
        </w:rPr>
      </w:pPr>
    </w:p>
    <w:p w14:paraId="3DEFE207" w14:textId="77777777" w:rsidR="00CF1402" w:rsidRPr="004F6A91" w:rsidRDefault="00000000">
      <w:pPr>
        <w:pStyle w:val="21"/>
        <w:rPr>
          <w:lang w:val="ru-RU"/>
        </w:rPr>
      </w:pPr>
      <w:bookmarkStart w:id="5" w:name="_Toc232252661"/>
      <w:r w:rsidRPr="004F6A91">
        <w:rPr>
          <w:color w:val="2E75B6"/>
          <w:lang w:val="ru-RU"/>
        </w:rPr>
        <w:t>3.1. Ранжирование тематических кодов</w:t>
      </w:r>
      <w:bookmarkEnd w:id="5"/>
    </w:p>
    <w:p w14:paraId="36BEFC1D" w14:textId="77777777" w:rsidR="00CF1402" w:rsidRPr="004F6A91" w:rsidRDefault="00000000">
      <w:pPr>
        <w:rPr>
          <w:lang w:val="ru-RU"/>
        </w:rPr>
      </w:pPr>
      <w:r w:rsidRPr="004F6A91">
        <w:rPr>
          <w:lang w:val="ru-RU"/>
        </w:rPr>
        <w:t>Таблица отсортирована по убыванию частоты. Частота — число высказываний, в которых тематический код = 1.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59"/>
        <w:gridCol w:w="3773"/>
        <w:gridCol w:w="1913"/>
        <w:gridCol w:w="1190"/>
        <w:gridCol w:w="1021"/>
      </w:tblGrid>
      <w:tr w:rsidR="00CF1402" w14:paraId="065B52E8" w14:textId="77777777">
        <w:tc>
          <w:tcPr>
            <w:tcW w:w="1728" w:type="dxa"/>
            <w:shd w:val="clear" w:color="auto" w:fill="1F4E79"/>
          </w:tcPr>
          <w:p w14:paraId="57DAA8A5" w14:textId="77777777" w:rsidR="00CF1402" w:rsidRDefault="00000000">
            <w:r>
              <w:rPr>
                <w:b/>
                <w:color w:val="FFFFFF"/>
                <w:sz w:val="20"/>
              </w:rPr>
              <w:t>Ранг</w:t>
            </w:r>
          </w:p>
        </w:tc>
        <w:tc>
          <w:tcPr>
            <w:tcW w:w="1728" w:type="dxa"/>
            <w:shd w:val="clear" w:color="auto" w:fill="1F4E79"/>
          </w:tcPr>
          <w:p w14:paraId="7A84A00C" w14:textId="77777777" w:rsidR="00CF1402" w:rsidRDefault="00000000"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w="1728" w:type="dxa"/>
            <w:shd w:val="clear" w:color="auto" w:fill="1F4E79"/>
          </w:tcPr>
          <w:p w14:paraId="4CFCF1F5" w14:textId="77777777" w:rsidR="00CF1402" w:rsidRDefault="00000000">
            <w:r>
              <w:rPr>
                <w:b/>
                <w:color w:val="FFFFFF"/>
                <w:sz w:val="20"/>
              </w:rPr>
              <w:t>Название темы</w:t>
            </w:r>
          </w:p>
        </w:tc>
        <w:tc>
          <w:tcPr>
            <w:tcW w:w="1728" w:type="dxa"/>
            <w:shd w:val="clear" w:color="auto" w:fill="1F4E79"/>
          </w:tcPr>
          <w:p w14:paraId="1EDB18C0" w14:textId="77777777" w:rsidR="00CF1402" w:rsidRDefault="00000000">
            <w:r>
              <w:rPr>
                <w:b/>
                <w:color w:val="FFFFFF"/>
                <w:sz w:val="20"/>
              </w:rPr>
              <w:t>Частота</w:t>
            </w:r>
          </w:p>
        </w:tc>
        <w:tc>
          <w:tcPr>
            <w:tcW w:w="1728" w:type="dxa"/>
            <w:shd w:val="clear" w:color="auto" w:fill="1F4E79"/>
          </w:tcPr>
          <w:p w14:paraId="565141EF" w14:textId="77777777" w:rsidR="00CF1402" w:rsidRDefault="00000000">
            <w:r>
              <w:rPr>
                <w:b/>
                <w:color w:val="FFFFFF"/>
                <w:sz w:val="20"/>
              </w:rPr>
              <w:t>Доля, %</w:t>
            </w:r>
          </w:p>
        </w:tc>
      </w:tr>
      <w:tr w:rsidR="00CF1402" w14:paraId="49BE0F38" w14:textId="77777777">
        <w:tc>
          <w:tcPr>
            <w:tcW w:w="1728" w:type="dxa"/>
            <w:shd w:val="clear" w:color="auto" w:fill="D6E4F0"/>
          </w:tcPr>
          <w:p w14:paraId="78884307" w14:textId="77777777" w:rsidR="00CF1402" w:rsidRDefault="00000000">
            <w:r>
              <w:rPr>
                <w:b/>
              </w:rPr>
              <w:t>1</w:t>
            </w:r>
          </w:p>
        </w:tc>
        <w:tc>
          <w:tcPr>
            <w:tcW w:w="1728" w:type="dxa"/>
            <w:shd w:val="clear" w:color="auto" w:fill="D6E4F0"/>
          </w:tcPr>
          <w:p w14:paraId="1E805EF4" w14:textId="77777777" w:rsidR="00CF1402" w:rsidRDefault="00000000">
            <w:r>
              <w:t>ГАРАНТИИ_ОБЪЕМОВ</w:t>
            </w:r>
          </w:p>
        </w:tc>
        <w:tc>
          <w:tcPr>
            <w:tcW w:w="1728" w:type="dxa"/>
            <w:shd w:val="clear" w:color="auto" w:fill="D6E4F0"/>
          </w:tcPr>
          <w:p w14:paraId="3DC77069" w14:textId="77777777" w:rsidR="00CF1402" w:rsidRDefault="00000000">
            <w:r>
              <w:rPr>
                <w:b/>
              </w:rPr>
              <w:t>Гарантии объёмов</w:t>
            </w:r>
          </w:p>
        </w:tc>
        <w:tc>
          <w:tcPr>
            <w:tcW w:w="1728" w:type="dxa"/>
            <w:shd w:val="clear" w:color="auto" w:fill="D6E4F0"/>
          </w:tcPr>
          <w:p w14:paraId="273047B5" w14:textId="77777777" w:rsidR="00CF1402" w:rsidRDefault="00000000">
            <w:r>
              <w:t>181</w:t>
            </w:r>
          </w:p>
        </w:tc>
        <w:tc>
          <w:tcPr>
            <w:tcW w:w="1728" w:type="dxa"/>
            <w:shd w:val="clear" w:color="auto" w:fill="D6E4F0"/>
          </w:tcPr>
          <w:p w14:paraId="023BC340" w14:textId="77777777" w:rsidR="00CF1402" w:rsidRDefault="00000000">
            <w:r>
              <w:t>29.7</w:t>
            </w:r>
          </w:p>
        </w:tc>
      </w:tr>
      <w:tr w:rsidR="00CF1402" w14:paraId="4C038FB0" w14:textId="77777777">
        <w:tc>
          <w:tcPr>
            <w:tcW w:w="1728" w:type="dxa"/>
            <w:shd w:val="clear" w:color="auto" w:fill="D6E4F0"/>
          </w:tcPr>
          <w:p w14:paraId="1B5AAE31" w14:textId="77777777" w:rsidR="00CF1402" w:rsidRDefault="00000000">
            <w:r>
              <w:rPr>
                <w:b/>
              </w:rPr>
              <w:t>2</w:t>
            </w:r>
          </w:p>
        </w:tc>
        <w:tc>
          <w:tcPr>
            <w:tcW w:w="1728" w:type="dxa"/>
            <w:shd w:val="clear" w:color="auto" w:fill="D6E4F0"/>
          </w:tcPr>
          <w:p w14:paraId="00D945ED" w14:textId="77777777" w:rsidR="00CF1402" w:rsidRDefault="00000000">
            <w:r>
              <w:t>ТАРИФЫ_НОРМАТИВЫ</w:t>
            </w:r>
          </w:p>
        </w:tc>
        <w:tc>
          <w:tcPr>
            <w:tcW w:w="1728" w:type="dxa"/>
            <w:shd w:val="clear" w:color="auto" w:fill="D6E4F0"/>
          </w:tcPr>
          <w:p w14:paraId="2A5C4A73" w14:textId="77777777" w:rsidR="00CF1402" w:rsidRDefault="00000000">
            <w:r>
              <w:rPr>
                <w:b/>
              </w:rPr>
              <w:t>Тарифы и нормативы</w:t>
            </w:r>
          </w:p>
        </w:tc>
        <w:tc>
          <w:tcPr>
            <w:tcW w:w="1728" w:type="dxa"/>
            <w:shd w:val="clear" w:color="auto" w:fill="D6E4F0"/>
          </w:tcPr>
          <w:p w14:paraId="31A0DDD8" w14:textId="77777777" w:rsidR="00CF1402" w:rsidRDefault="00000000">
            <w:r>
              <w:t>138</w:t>
            </w:r>
          </w:p>
        </w:tc>
        <w:tc>
          <w:tcPr>
            <w:tcW w:w="1728" w:type="dxa"/>
            <w:shd w:val="clear" w:color="auto" w:fill="D6E4F0"/>
          </w:tcPr>
          <w:p w14:paraId="036B7210" w14:textId="77777777" w:rsidR="00CF1402" w:rsidRDefault="00000000">
            <w:r>
              <w:t>22.7</w:t>
            </w:r>
          </w:p>
        </w:tc>
      </w:tr>
      <w:tr w:rsidR="00CF1402" w14:paraId="2EE2C85A" w14:textId="77777777">
        <w:tc>
          <w:tcPr>
            <w:tcW w:w="1728" w:type="dxa"/>
            <w:shd w:val="clear" w:color="auto" w:fill="D6E4F0"/>
          </w:tcPr>
          <w:p w14:paraId="3FAC3A27" w14:textId="77777777" w:rsidR="00CF1402" w:rsidRDefault="00000000">
            <w:r>
              <w:rPr>
                <w:b/>
              </w:rPr>
              <w:t>3</w:t>
            </w:r>
          </w:p>
        </w:tc>
        <w:tc>
          <w:tcPr>
            <w:tcW w:w="1728" w:type="dxa"/>
            <w:shd w:val="clear" w:color="auto" w:fill="D6E4F0"/>
          </w:tcPr>
          <w:p w14:paraId="4D3FB8D8" w14:textId="77777777" w:rsidR="00CF1402" w:rsidRDefault="00000000">
            <w:r>
              <w:t>ИНФОРМАЦИЯ_ПРОЗРАЧНОСТЬ</w:t>
            </w:r>
          </w:p>
        </w:tc>
        <w:tc>
          <w:tcPr>
            <w:tcW w:w="1728" w:type="dxa"/>
            <w:shd w:val="clear" w:color="auto" w:fill="D6E4F0"/>
          </w:tcPr>
          <w:p w14:paraId="20A305AC" w14:textId="77777777" w:rsidR="00CF1402" w:rsidRDefault="00000000">
            <w:r>
              <w:rPr>
                <w:b/>
              </w:rPr>
              <w:t>Информация и прозрачность</w:t>
            </w:r>
          </w:p>
        </w:tc>
        <w:tc>
          <w:tcPr>
            <w:tcW w:w="1728" w:type="dxa"/>
            <w:shd w:val="clear" w:color="auto" w:fill="D6E4F0"/>
          </w:tcPr>
          <w:p w14:paraId="291D4ABD" w14:textId="77777777" w:rsidR="00CF1402" w:rsidRDefault="00000000">
            <w:r>
              <w:t>53</w:t>
            </w:r>
          </w:p>
        </w:tc>
        <w:tc>
          <w:tcPr>
            <w:tcW w:w="1728" w:type="dxa"/>
            <w:shd w:val="clear" w:color="auto" w:fill="D6E4F0"/>
          </w:tcPr>
          <w:p w14:paraId="63C8F16D" w14:textId="77777777" w:rsidR="00CF1402" w:rsidRDefault="00000000">
            <w:r>
              <w:t>8.7</w:t>
            </w:r>
          </w:p>
        </w:tc>
      </w:tr>
      <w:tr w:rsidR="00CF1402" w14:paraId="1125D33E" w14:textId="77777777">
        <w:tc>
          <w:tcPr>
            <w:tcW w:w="1728" w:type="dxa"/>
            <w:shd w:val="clear" w:color="auto" w:fill="E2EFDA"/>
          </w:tcPr>
          <w:p w14:paraId="4D2CF1CC" w14:textId="77777777" w:rsidR="00CF1402" w:rsidRDefault="00000000">
            <w:r>
              <w:t>4</w:t>
            </w:r>
          </w:p>
        </w:tc>
        <w:tc>
          <w:tcPr>
            <w:tcW w:w="1728" w:type="dxa"/>
            <w:shd w:val="clear" w:color="auto" w:fill="E2EFDA"/>
          </w:tcPr>
          <w:p w14:paraId="5044F56D" w14:textId="77777777" w:rsidR="00CF1402" w:rsidRDefault="00000000">
            <w:r>
              <w:t>КОНКУРС_ПРОЦЕДУРЫ</w:t>
            </w:r>
          </w:p>
        </w:tc>
        <w:tc>
          <w:tcPr>
            <w:tcW w:w="1728" w:type="dxa"/>
            <w:shd w:val="clear" w:color="auto" w:fill="E2EFDA"/>
          </w:tcPr>
          <w:p w14:paraId="00883A08" w14:textId="77777777" w:rsidR="00CF1402" w:rsidRDefault="00000000">
            <w:r>
              <w:t>Конкурсы и процедуры</w:t>
            </w:r>
          </w:p>
        </w:tc>
        <w:tc>
          <w:tcPr>
            <w:tcW w:w="1728" w:type="dxa"/>
            <w:shd w:val="clear" w:color="auto" w:fill="E2EFDA"/>
          </w:tcPr>
          <w:p w14:paraId="0526F9CF" w14:textId="77777777" w:rsidR="00CF1402" w:rsidRDefault="00000000">
            <w:r>
              <w:t>36</w:t>
            </w:r>
          </w:p>
        </w:tc>
        <w:tc>
          <w:tcPr>
            <w:tcW w:w="1728" w:type="dxa"/>
            <w:shd w:val="clear" w:color="auto" w:fill="E2EFDA"/>
          </w:tcPr>
          <w:p w14:paraId="434A36D1" w14:textId="77777777" w:rsidR="00CF1402" w:rsidRDefault="00000000">
            <w:r>
              <w:t>5.9</w:t>
            </w:r>
          </w:p>
        </w:tc>
      </w:tr>
      <w:tr w:rsidR="00CF1402" w14:paraId="5FF698E6" w14:textId="77777777">
        <w:tc>
          <w:tcPr>
            <w:tcW w:w="1728" w:type="dxa"/>
            <w:shd w:val="clear" w:color="auto" w:fill="E2EFDA"/>
          </w:tcPr>
          <w:p w14:paraId="7325A78B" w14:textId="77777777" w:rsidR="00CF1402" w:rsidRDefault="00000000">
            <w:r>
              <w:t>5</w:t>
            </w:r>
          </w:p>
        </w:tc>
        <w:tc>
          <w:tcPr>
            <w:tcW w:w="1728" w:type="dxa"/>
            <w:shd w:val="clear" w:color="auto" w:fill="E2EFDA"/>
          </w:tcPr>
          <w:p w14:paraId="06997E47" w14:textId="77777777" w:rsidR="00CF1402" w:rsidRDefault="00000000">
            <w:r>
              <w:t>НОРМА_442ФЗ</w:t>
            </w:r>
          </w:p>
        </w:tc>
        <w:tc>
          <w:tcPr>
            <w:tcW w:w="1728" w:type="dxa"/>
            <w:shd w:val="clear" w:color="auto" w:fill="E2EFDA"/>
          </w:tcPr>
          <w:p w14:paraId="498E2A28" w14:textId="77777777" w:rsidR="00CF1402" w:rsidRDefault="00000000">
            <w:r>
              <w:t>442-ФЗ и связанные акты</w:t>
            </w:r>
          </w:p>
        </w:tc>
        <w:tc>
          <w:tcPr>
            <w:tcW w:w="1728" w:type="dxa"/>
            <w:shd w:val="clear" w:color="auto" w:fill="E2EFDA"/>
          </w:tcPr>
          <w:p w14:paraId="6DF41B7E" w14:textId="77777777" w:rsidR="00CF1402" w:rsidRDefault="00000000">
            <w:r>
              <w:t>21</w:t>
            </w:r>
          </w:p>
        </w:tc>
        <w:tc>
          <w:tcPr>
            <w:tcW w:w="1728" w:type="dxa"/>
            <w:shd w:val="clear" w:color="auto" w:fill="E2EFDA"/>
          </w:tcPr>
          <w:p w14:paraId="48CF9E3E" w14:textId="77777777" w:rsidR="00CF1402" w:rsidRDefault="00000000">
            <w:r>
              <w:t>3.4</w:t>
            </w:r>
          </w:p>
        </w:tc>
      </w:tr>
      <w:tr w:rsidR="00CF1402" w14:paraId="1F5CB94B" w14:textId="77777777">
        <w:tc>
          <w:tcPr>
            <w:tcW w:w="1728" w:type="dxa"/>
            <w:shd w:val="clear" w:color="auto" w:fill="E2EFDA"/>
          </w:tcPr>
          <w:p w14:paraId="12548A5F" w14:textId="77777777" w:rsidR="00CF1402" w:rsidRDefault="00000000">
            <w:r>
              <w:t>6</w:t>
            </w:r>
          </w:p>
        </w:tc>
        <w:tc>
          <w:tcPr>
            <w:tcW w:w="1728" w:type="dxa"/>
            <w:shd w:val="clear" w:color="auto" w:fill="E2EFDA"/>
          </w:tcPr>
          <w:p w14:paraId="504D17AE" w14:textId="77777777" w:rsidR="00CF1402" w:rsidRDefault="00000000">
            <w:r>
              <w:t>КОНКУРЕНЦИЯ_АНТИМОНОПОЛИЯ</w:t>
            </w:r>
          </w:p>
        </w:tc>
        <w:tc>
          <w:tcPr>
            <w:tcW w:w="1728" w:type="dxa"/>
            <w:shd w:val="clear" w:color="auto" w:fill="E2EFDA"/>
          </w:tcPr>
          <w:p w14:paraId="38925EC1" w14:textId="77777777" w:rsidR="00CF1402" w:rsidRDefault="00000000">
            <w:r>
              <w:t>Конкуренция и антимонополия</w:t>
            </w:r>
          </w:p>
        </w:tc>
        <w:tc>
          <w:tcPr>
            <w:tcW w:w="1728" w:type="dxa"/>
            <w:shd w:val="clear" w:color="auto" w:fill="E2EFDA"/>
          </w:tcPr>
          <w:p w14:paraId="6249E535" w14:textId="77777777" w:rsidR="00CF1402" w:rsidRDefault="00000000">
            <w:r>
              <w:t>20</w:t>
            </w:r>
          </w:p>
        </w:tc>
        <w:tc>
          <w:tcPr>
            <w:tcW w:w="1728" w:type="dxa"/>
            <w:shd w:val="clear" w:color="auto" w:fill="E2EFDA"/>
          </w:tcPr>
          <w:p w14:paraId="47EB0CF4" w14:textId="77777777" w:rsidR="00CF1402" w:rsidRDefault="00000000">
            <w:r>
              <w:t>3.3</w:t>
            </w:r>
          </w:p>
        </w:tc>
      </w:tr>
      <w:tr w:rsidR="00CF1402" w14:paraId="20C93F13" w14:textId="77777777">
        <w:tc>
          <w:tcPr>
            <w:tcW w:w="1728" w:type="dxa"/>
            <w:shd w:val="clear" w:color="auto" w:fill="FFFFFF"/>
          </w:tcPr>
          <w:p w14:paraId="433D451E" w14:textId="77777777" w:rsidR="00CF1402" w:rsidRDefault="00000000">
            <w:r>
              <w:t>7</w:t>
            </w:r>
          </w:p>
        </w:tc>
        <w:tc>
          <w:tcPr>
            <w:tcW w:w="1728" w:type="dxa"/>
            <w:shd w:val="clear" w:color="auto" w:fill="FFFFFF"/>
          </w:tcPr>
          <w:p w14:paraId="209165B2" w14:textId="77777777" w:rsidR="00CF1402" w:rsidRDefault="00000000">
            <w:r>
              <w:t>РЕЕСТР_ПОСТАВЩИКОВ</w:t>
            </w:r>
          </w:p>
        </w:tc>
        <w:tc>
          <w:tcPr>
            <w:tcW w:w="1728" w:type="dxa"/>
            <w:shd w:val="clear" w:color="auto" w:fill="FFFFFF"/>
          </w:tcPr>
          <w:p w14:paraId="04F71052" w14:textId="77777777" w:rsidR="00CF1402" w:rsidRDefault="00000000">
            <w:r>
              <w:t>Реестр поставщиков</w:t>
            </w:r>
          </w:p>
        </w:tc>
        <w:tc>
          <w:tcPr>
            <w:tcW w:w="1728" w:type="dxa"/>
            <w:shd w:val="clear" w:color="auto" w:fill="FFFFFF"/>
          </w:tcPr>
          <w:p w14:paraId="1539C52D" w14:textId="77777777" w:rsidR="00CF1402" w:rsidRDefault="00000000">
            <w:r>
              <w:t>18</w:t>
            </w:r>
          </w:p>
        </w:tc>
        <w:tc>
          <w:tcPr>
            <w:tcW w:w="1728" w:type="dxa"/>
            <w:shd w:val="clear" w:color="auto" w:fill="FFFFFF"/>
          </w:tcPr>
          <w:p w14:paraId="644E0957" w14:textId="77777777" w:rsidR="00CF1402" w:rsidRDefault="00000000">
            <w:r>
              <w:t>3.0</w:t>
            </w:r>
          </w:p>
        </w:tc>
      </w:tr>
      <w:tr w:rsidR="00CF1402" w14:paraId="5E094A06" w14:textId="77777777">
        <w:tc>
          <w:tcPr>
            <w:tcW w:w="1728" w:type="dxa"/>
            <w:shd w:val="clear" w:color="auto" w:fill="FFFFFF"/>
          </w:tcPr>
          <w:p w14:paraId="63858807" w14:textId="77777777" w:rsidR="00CF1402" w:rsidRDefault="00000000">
            <w:r>
              <w:t>8</w:t>
            </w:r>
          </w:p>
        </w:tc>
        <w:tc>
          <w:tcPr>
            <w:tcW w:w="1728" w:type="dxa"/>
            <w:shd w:val="clear" w:color="auto" w:fill="FFFFFF"/>
          </w:tcPr>
          <w:p w14:paraId="14C0635D" w14:textId="77777777" w:rsidR="00CF1402" w:rsidRDefault="00000000">
            <w:r>
              <w:t>ОБУЧЕНИЕ_НКО</w:t>
            </w:r>
          </w:p>
        </w:tc>
        <w:tc>
          <w:tcPr>
            <w:tcW w:w="1728" w:type="dxa"/>
            <w:shd w:val="clear" w:color="auto" w:fill="FFFFFF"/>
          </w:tcPr>
          <w:p w14:paraId="33B0B310" w14:textId="77777777" w:rsidR="00CF1402" w:rsidRDefault="00000000">
            <w:r>
              <w:t>Обучение НКО</w:t>
            </w:r>
          </w:p>
        </w:tc>
        <w:tc>
          <w:tcPr>
            <w:tcW w:w="1728" w:type="dxa"/>
            <w:shd w:val="clear" w:color="auto" w:fill="FFFFFF"/>
          </w:tcPr>
          <w:p w14:paraId="1CD24335" w14:textId="77777777" w:rsidR="00CF1402" w:rsidRDefault="00000000">
            <w:r>
              <w:t>16</w:t>
            </w:r>
          </w:p>
        </w:tc>
        <w:tc>
          <w:tcPr>
            <w:tcW w:w="1728" w:type="dxa"/>
            <w:shd w:val="clear" w:color="auto" w:fill="FFFFFF"/>
          </w:tcPr>
          <w:p w14:paraId="49690C4A" w14:textId="77777777" w:rsidR="00CF1402" w:rsidRDefault="00000000">
            <w:r>
              <w:t>2.6</w:t>
            </w:r>
          </w:p>
        </w:tc>
      </w:tr>
      <w:tr w:rsidR="00CF1402" w14:paraId="6243D0C0" w14:textId="77777777">
        <w:tc>
          <w:tcPr>
            <w:tcW w:w="1728" w:type="dxa"/>
            <w:shd w:val="clear" w:color="auto" w:fill="FFFFFF"/>
          </w:tcPr>
          <w:p w14:paraId="2569AB89" w14:textId="77777777" w:rsidR="00CF1402" w:rsidRDefault="00000000">
            <w:r>
              <w:t>9</w:t>
            </w:r>
          </w:p>
        </w:tc>
        <w:tc>
          <w:tcPr>
            <w:tcW w:w="1728" w:type="dxa"/>
            <w:shd w:val="clear" w:color="auto" w:fill="FFFFFF"/>
          </w:tcPr>
          <w:p w14:paraId="61E67B10" w14:textId="77777777" w:rsidR="00CF1402" w:rsidRDefault="00000000">
            <w:r>
              <w:t>ИНСТИТУТЫ_ПОДДЕРЖКИ</w:t>
            </w:r>
          </w:p>
        </w:tc>
        <w:tc>
          <w:tcPr>
            <w:tcW w:w="1728" w:type="dxa"/>
            <w:shd w:val="clear" w:color="auto" w:fill="FFFFFF"/>
          </w:tcPr>
          <w:p w14:paraId="620BFBE9" w14:textId="77777777" w:rsidR="00CF1402" w:rsidRDefault="00000000">
            <w:r>
              <w:t>Институты поддержки</w:t>
            </w:r>
          </w:p>
        </w:tc>
        <w:tc>
          <w:tcPr>
            <w:tcW w:w="1728" w:type="dxa"/>
            <w:shd w:val="clear" w:color="auto" w:fill="FFFFFF"/>
          </w:tcPr>
          <w:p w14:paraId="00CC1774" w14:textId="77777777" w:rsidR="00CF1402" w:rsidRDefault="00000000">
            <w:r>
              <w:t>13</w:t>
            </w:r>
          </w:p>
        </w:tc>
        <w:tc>
          <w:tcPr>
            <w:tcW w:w="1728" w:type="dxa"/>
            <w:shd w:val="clear" w:color="auto" w:fill="FFFFFF"/>
          </w:tcPr>
          <w:p w14:paraId="30AC6FA5" w14:textId="77777777" w:rsidR="00CF1402" w:rsidRDefault="00000000">
            <w:r>
              <w:t>2.1</w:t>
            </w:r>
          </w:p>
        </w:tc>
      </w:tr>
      <w:tr w:rsidR="00CF1402" w14:paraId="420B16D2" w14:textId="77777777">
        <w:tc>
          <w:tcPr>
            <w:tcW w:w="1728" w:type="dxa"/>
            <w:shd w:val="clear" w:color="auto" w:fill="FFFFFF"/>
          </w:tcPr>
          <w:p w14:paraId="5EAC49DA" w14:textId="77777777" w:rsidR="00CF1402" w:rsidRDefault="00000000">
            <w:r>
              <w:t>10</w:t>
            </w:r>
          </w:p>
        </w:tc>
        <w:tc>
          <w:tcPr>
            <w:tcW w:w="1728" w:type="dxa"/>
            <w:shd w:val="clear" w:color="auto" w:fill="FFFFFF"/>
          </w:tcPr>
          <w:p w14:paraId="129A082A" w14:textId="77777777" w:rsidR="00CF1402" w:rsidRDefault="00000000">
            <w:r>
              <w:t>МУНИЦИПАЛЬНЫЙ_УРОВЕНЬ</w:t>
            </w:r>
          </w:p>
        </w:tc>
        <w:tc>
          <w:tcPr>
            <w:tcW w:w="1728" w:type="dxa"/>
            <w:shd w:val="clear" w:color="auto" w:fill="FFFFFF"/>
          </w:tcPr>
          <w:p w14:paraId="3A37F02D" w14:textId="77777777" w:rsidR="00CF1402" w:rsidRDefault="00000000">
            <w:r>
              <w:t>Муниципальный уровень</w:t>
            </w:r>
          </w:p>
        </w:tc>
        <w:tc>
          <w:tcPr>
            <w:tcW w:w="1728" w:type="dxa"/>
            <w:shd w:val="clear" w:color="auto" w:fill="FFFFFF"/>
          </w:tcPr>
          <w:p w14:paraId="0F05BBAD" w14:textId="77777777" w:rsidR="00CF1402" w:rsidRDefault="00000000">
            <w:r>
              <w:t>12</w:t>
            </w:r>
          </w:p>
        </w:tc>
        <w:tc>
          <w:tcPr>
            <w:tcW w:w="1728" w:type="dxa"/>
            <w:shd w:val="clear" w:color="auto" w:fill="FFFFFF"/>
          </w:tcPr>
          <w:p w14:paraId="69FDA0B4" w14:textId="77777777" w:rsidR="00CF1402" w:rsidRDefault="00000000">
            <w:r>
              <w:t>2.0</w:t>
            </w:r>
          </w:p>
        </w:tc>
      </w:tr>
    </w:tbl>
    <w:p w14:paraId="3E7752AD" w14:textId="77777777" w:rsidR="00CF1402" w:rsidRDefault="00CF1402"/>
    <w:p w14:paraId="02AB8F44" w14:textId="77777777" w:rsidR="00CF1402" w:rsidRDefault="00000000">
      <w:r>
        <w:rPr>
          <w:noProof/>
        </w:rPr>
        <w:lastRenderedPageBreak/>
        <w:drawing>
          <wp:inline distT="0" distB="0" distL="0" distR="0" wp14:anchorId="61B73B25" wp14:editId="4D64E524">
            <wp:extent cx="5760720" cy="3456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чет_ранжирование_тем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E412" w14:textId="77777777" w:rsidR="00CF1402" w:rsidRPr="004F6A91" w:rsidRDefault="00000000">
      <w:pPr>
        <w:jc w:val="center"/>
        <w:rPr>
          <w:lang w:val="ru-RU"/>
        </w:rPr>
      </w:pPr>
      <w:r w:rsidRPr="004F6A91">
        <w:rPr>
          <w:color w:val="707070"/>
          <w:sz w:val="20"/>
          <w:lang w:val="ru-RU"/>
        </w:rPr>
        <w:t>Рис. 1. Ранжирование тематических кодов (частота упоминаний)</w:t>
      </w:r>
    </w:p>
    <w:p w14:paraId="4C713B24" w14:textId="77777777" w:rsidR="00CF1402" w:rsidRPr="004F6A91" w:rsidRDefault="00CF1402">
      <w:pPr>
        <w:rPr>
          <w:lang w:val="ru-RU"/>
        </w:rPr>
      </w:pPr>
    </w:p>
    <w:p w14:paraId="2EF6B22E" w14:textId="77777777" w:rsidR="00CF1402" w:rsidRDefault="00000000">
      <w:pPr>
        <w:pStyle w:val="21"/>
      </w:pPr>
      <w:bookmarkStart w:id="6" w:name="_Toc232252662"/>
      <w:r>
        <w:rPr>
          <w:color w:val="2E75B6"/>
        </w:rPr>
        <w:t>3.2. Тональность высказываний</w:t>
      </w:r>
      <w:bookmarkEnd w:id="6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6"/>
        <w:gridCol w:w="2865"/>
        <w:gridCol w:w="1985"/>
        <w:gridCol w:w="1950"/>
      </w:tblGrid>
      <w:tr w:rsidR="00CF1402" w14:paraId="3369581B" w14:textId="77777777">
        <w:tc>
          <w:tcPr>
            <w:tcW w:w="2160" w:type="dxa"/>
            <w:shd w:val="clear" w:color="auto" w:fill="1F4E79"/>
          </w:tcPr>
          <w:p w14:paraId="491E5EA9" w14:textId="77777777" w:rsidR="00CF1402" w:rsidRDefault="00000000">
            <w:r>
              <w:rPr>
                <w:b/>
                <w:color w:val="FFFFFF"/>
                <w:sz w:val="20"/>
              </w:rPr>
              <w:t>Тональность</w:t>
            </w:r>
          </w:p>
        </w:tc>
        <w:tc>
          <w:tcPr>
            <w:tcW w:w="2160" w:type="dxa"/>
            <w:shd w:val="clear" w:color="auto" w:fill="1F4E79"/>
          </w:tcPr>
          <w:p w14:paraId="2D224BF8" w14:textId="77777777" w:rsidR="00CF1402" w:rsidRDefault="00000000"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w="2160" w:type="dxa"/>
            <w:shd w:val="clear" w:color="auto" w:fill="1F4E79"/>
          </w:tcPr>
          <w:p w14:paraId="17C92304" w14:textId="77777777" w:rsidR="00CF1402" w:rsidRDefault="00000000">
            <w:r>
              <w:rPr>
                <w:b/>
                <w:color w:val="FFFFFF"/>
                <w:sz w:val="20"/>
              </w:rPr>
              <w:t>Частота</w:t>
            </w:r>
          </w:p>
        </w:tc>
        <w:tc>
          <w:tcPr>
            <w:tcW w:w="2160" w:type="dxa"/>
            <w:shd w:val="clear" w:color="auto" w:fill="1F4E79"/>
          </w:tcPr>
          <w:p w14:paraId="1A511397" w14:textId="77777777" w:rsidR="00CF1402" w:rsidRDefault="00000000">
            <w:r>
              <w:rPr>
                <w:b/>
                <w:color w:val="FFFFFF"/>
                <w:sz w:val="20"/>
              </w:rPr>
              <w:t>Доля, %</w:t>
            </w:r>
          </w:p>
        </w:tc>
      </w:tr>
      <w:tr w:rsidR="00CF1402" w14:paraId="2DCB14A9" w14:textId="77777777">
        <w:tc>
          <w:tcPr>
            <w:tcW w:w="2160" w:type="dxa"/>
            <w:shd w:val="clear" w:color="auto" w:fill="E2EFDA"/>
          </w:tcPr>
          <w:p w14:paraId="6B65CBE3" w14:textId="77777777" w:rsidR="00CF1402" w:rsidRDefault="00000000">
            <w:r>
              <w:t>Позитив</w:t>
            </w:r>
          </w:p>
        </w:tc>
        <w:tc>
          <w:tcPr>
            <w:tcW w:w="2160" w:type="dxa"/>
            <w:shd w:val="clear" w:color="auto" w:fill="E2EFDA"/>
          </w:tcPr>
          <w:p w14:paraId="3B4BB9A1" w14:textId="77777777" w:rsidR="00CF1402" w:rsidRDefault="00000000">
            <w:r>
              <w:t>ТОНИЧЕСКИЙ_ПОЗИТИВ</w:t>
            </w:r>
          </w:p>
        </w:tc>
        <w:tc>
          <w:tcPr>
            <w:tcW w:w="2160" w:type="dxa"/>
            <w:shd w:val="clear" w:color="auto" w:fill="E2EFDA"/>
          </w:tcPr>
          <w:p w14:paraId="631D1A32" w14:textId="77777777" w:rsidR="00CF1402" w:rsidRDefault="00000000">
            <w:r>
              <w:t>12</w:t>
            </w:r>
          </w:p>
        </w:tc>
        <w:tc>
          <w:tcPr>
            <w:tcW w:w="2160" w:type="dxa"/>
            <w:shd w:val="clear" w:color="auto" w:fill="E2EFDA"/>
          </w:tcPr>
          <w:p w14:paraId="6E82DFA8" w14:textId="77777777" w:rsidR="00CF1402" w:rsidRDefault="00000000">
            <w:r>
              <w:t>2.0</w:t>
            </w:r>
          </w:p>
        </w:tc>
      </w:tr>
      <w:tr w:rsidR="00CF1402" w14:paraId="724F3638" w14:textId="77777777">
        <w:tc>
          <w:tcPr>
            <w:tcW w:w="2160" w:type="dxa"/>
            <w:shd w:val="clear" w:color="auto" w:fill="FCE4D6"/>
          </w:tcPr>
          <w:p w14:paraId="62E46F22" w14:textId="77777777" w:rsidR="00CF1402" w:rsidRDefault="00000000">
            <w:r>
              <w:t>Негатив / критика</w:t>
            </w:r>
          </w:p>
        </w:tc>
        <w:tc>
          <w:tcPr>
            <w:tcW w:w="2160" w:type="dxa"/>
            <w:shd w:val="clear" w:color="auto" w:fill="FCE4D6"/>
          </w:tcPr>
          <w:p w14:paraId="70886016" w14:textId="77777777" w:rsidR="00CF1402" w:rsidRDefault="00000000">
            <w:r>
              <w:t>ТОНИЧЕСКИЙ_НЕГАТИВ</w:t>
            </w:r>
          </w:p>
        </w:tc>
        <w:tc>
          <w:tcPr>
            <w:tcW w:w="2160" w:type="dxa"/>
            <w:shd w:val="clear" w:color="auto" w:fill="FCE4D6"/>
          </w:tcPr>
          <w:p w14:paraId="3ADB2C0C" w14:textId="77777777" w:rsidR="00CF1402" w:rsidRDefault="00000000">
            <w:r>
              <w:t>539</w:t>
            </w:r>
          </w:p>
        </w:tc>
        <w:tc>
          <w:tcPr>
            <w:tcW w:w="2160" w:type="dxa"/>
            <w:shd w:val="clear" w:color="auto" w:fill="FCE4D6"/>
          </w:tcPr>
          <w:p w14:paraId="05358C2C" w14:textId="77777777" w:rsidR="00CF1402" w:rsidRDefault="00000000">
            <w:r>
              <w:t>88.5</w:t>
            </w:r>
          </w:p>
        </w:tc>
      </w:tr>
      <w:tr w:rsidR="00CF1402" w14:paraId="53CFF205" w14:textId="77777777">
        <w:tc>
          <w:tcPr>
            <w:tcW w:w="2160" w:type="dxa"/>
            <w:shd w:val="clear" w:color="auto" w:fill="EDEDED"/>
          </w:tcPr>
          <w:p w14:paraId="63DFF20F" w14:textId="77777777" w:rsidR="00CF1402" w:rsidRDefault="00000000">
            <w:r>
              <w:t>Сомнение</w:t>
            </w:r>
          </w:p>
        </w:tc>
        <w:tc>
          <w:tcPr>
            <w:tcW w:w="2160" w:type="dxa"/>
            <w:shd w:val="clear" w:color="auto" w:fill="EDEDED"/>
          </w:tcPr>
          <w:p w14:paraId="2156230F" w14:textId="77777777" w:rsidR="00CF1402" w:rsidRDefault="00000000">
            <w:r>
              <w:t>ТОНИЧЕСКИЙ_СОМНЕНИЕ</w:t>
            </w:r>
          </w:p>
        </w:tc>
        <w:tc>
          <w:tcPr>
            <w:tcW w:w="2160" w:type="dxa"/>
            <w:shd w:val="clear" w:color="auto" w:fill="EDEDED"/>
          </w:tcPr>
          <w:p w14:paraId="008BC8BA" w14:textId="77777777" w:rsidR="00CF1402" w:rsidRDefault="00000000">
            <w:r>
              <w:t>58</w:t>
            </w:r>
          </w:p>
        </w:tc>
        <w:tc>
          <w:tcPr>
            <w:tcW w:w="2160" w:type="dxa"/>
            <w:shd w:val="clear" w:color="auto" w:fill="EDEDED"/>
          </w:tcPr>
          <w:p w14:paraId="0DA0259F" w14:textId="77777777" w:rsidR="00CF1402" w:rsidRDefault="00000000">
            <w:r>
              <w:t>9.5</w:t>
            </w:r>
          </w:p>
        </w:tc>
      </w:tr>
    </w:tbl>
    <w:p w14:paraId="6B848411" w14:textId="77777777" w:rsidR="00CF1402" w:rsidRDefault="00CF1402"/>
    <w:p w14:paraId="55CB6507" w14:textId="77777777" w:rsidR="00CF14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B762BB" wp14:editId="405372CE">
            <wp:extent cx="50292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чет_тональность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AA43" w14:textId="77777777" w:rsidR="00CF1402" w:rsidRDefault="00CF1402"/>
    <w:p w14:paraId="6363BBAE" w14:textId="77777777" w:rsidR="00CF1402" w:rsidRDefault="00000000">
      <w:r>
        <w:rPr>
          <w:noProof/>
        </w:rPr>
        <w:drawing>
          <wp:inline distT="0" distB="0" distL="0" distR="0" wp14:anchorId="5C681EA1" wp14:editId="216BDF81">
            <wp:extent cx="59436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чет_сводка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FF6C" w14:textId="77777777" w:rsidR="00CF1402" w:rsidRPr="004F6A91" w:rsidRDefault="00000000">
      <w:pPr>
        <w:jc w:val="center"/>
        <w:rPr>
          <w:lang w:val="ru-RU"/>
        </w:rPr>
      </w:pPr>
      <w:r w:rsidRPr="004F6A91">
        <w:rPr>
          <w:color w:val="707070"/>
          <w:sz w:val="20"/>
          <w:lang w:val="ru-RU"/>
        </w:rPr>
        <w:t>Рис. 2. Сводная визуализация: топ-5 тем и тональность</w:t>
      </w:r>
    </w:p>
    <w:p w14:paraId="740A735A" w14:textId="77777777" w:rsidR="00CF1402" w:rsidRPr="004F6A91" w:rsidRDefault="00000000">
      <w:pPr>
        <w:rPr>
          <w:lang w:val="ru-RU"/>
        </w:rPr>
      </w:pPr>
      <w:r w:rsidRPr="004F6A91">
        <w:rPr>
          <w:lang w:val="ru-RU"/>
        </w:rPr>
        <w:br w:type="page"/>
      </w:r>
    </w:p>
    <w:p w14:paraId="4FF82879" w14:textId="77777777" w:rsidR="00CF1402" w:rsidRPr="004F6A91" w:rsidRDefault="00000000">
      <w:pPr>
        <w:pStyle w:val="1"/>
        <w:rPr>
          <w:lang w:val="ru-RU"/>
        </w:rPr>
      </w:pPr>
      <w:bookmarkStart w:id="7" w:name="_Toc232252663"/>
      <w:r w:rsidRPr="004F6A91">
        <w:rPr>
          <w:color w:val="1F4E79"/>
          <w:lang w:val="ru-RU"/>
        </w:rPr>
        <w:lastRenderedPageBreak/>
        <w:t>4. Качественный анализ и иллюстративные цитаты</w:t>
      </w:r>
      <w:bookmarkEnd w:id="7"/>
    </w:p>
    <w:p w14:paraId="7E358FA2" w14:textId="77777777" w:rsidR="00CF1402" w:rsidRDefault="00000000">
      <w:r w:rsidRPr="004F6A91">
        <w:rPr>
          <w:lang w:val="ru-RU"/>
        </w:rPr>
        <w:t xml:space="preserve">Ниже — типичные формулировки по пяти наиболее частым тематическим кодам. </w:t>
      </w:r>
      <w:r>
        <w:t>Цитаты приведены без указания авторов.</w:t>
      </w:r>
    </w:p>
    <w:p w14:paraId="67D42658" w14:textId="77777777" w:rsidR="00CF1402" w:rsidRDefault="00000000">
      <w:pPr>
        <w:pStyle w:val="21"/>
      </w:pPr>
      <w:bookmarkStart w:id="8" w:name="_Toc232252664"/>
      <w:r>
        <w:rPr>
          <w:color w:val="2E75B6"/>
        </w:rPr>
        <w:t>4.1. Гарантии объёмов (181 упом., 29.7%)</w:t>
      </w:r>
      <w:bookmarkEnd w:id="8"/>
    </w:p>
    <w:p w14:paraId="50CFFEC5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«Четкое разделение финансовых обязательств (не должно быть задвоения финансирования одной организации). -»</w:t>
      </w:r>
    </w:p>
    <w:p w14:paraId="566DAE9F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«отменить установленные лимиты, оказывать соц услуги по потребности нуждающихся»</w:t>
      </w:r>
    </w:p>
    <w:p w14:paraId="48D0E88C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«не урезать объём и количество соц услуг в ИППСУ»</w:t>
      </w:r>
    </w:p>
    <w:p w14:paraId="11761416" w14:textId="77777777" w:rsidR="00CF1402" w:rsidRDefault="00000000">
      <w:pPr>
        <w:pStyle w:val="21"/>
      </w:pPr>
      <w:bookmarkStart w:id="9" w:name="_Toc232252665"/>
      <w:r>
        <w:rPr>
          <w:color w:val="2E75B6"/>
        </w:rPr>
        <w:t>4.2. Тарифы и нормативы (138 упом., 22.7%)</w:t>
      </w:r>
      <w:bookmarkEnd w:id="9"/>
    </w:p>
    <w:p w14:paraId="79ED3F92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«через тарифы за фактически проведенные работы»</w:t>
      </w:r>
    </w:p>
    <w:p w14:paraId="1DACAAFE" w14:textId="77777777" w:rsidR="00CF1402" w:rsidRDefault="00000000">
      <w:pPr>
        <w:pStyle w:val="a0"/>
      </w:pPr>
      <w:r w:rsidRPr="004F6A91">
        <w:rPr>
          <w:i/>
          <w:color w:val="404040"/>
          <w:lang w:val="ru-RU"/>
        </w:rPr>
        <w:t xml:space="preserve">«Экономически обоснованные тарифы на оплату работ по социальному обслуживанию </w:t>
      </w:r>
      <w:r>
        <w:rPr>
          <w:i/>
          <w:color w:val="404040"/>
        </w:rPr>
        <w:t>(привлекут в систему больше профессиональных организаций)»</w:t>
      </w:r>
    </w:p>
    <w:p w14:paraId="04289BEF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«Индексация тарифов на основе объективных экономических показателей:»</w:t>
      </w:r>
    </w:p>
    <w:p w14:paraId="24F2C225" w14:textId="77777777" w:rsidR="00CF1402" w:rsidRDefault="00000000">
      <w:pPr>
        <w:pStyle w:val="21"/>
      </w:pPr>
      <w:bookmarkStart w:id="10" w:name="_Toc232252666"/>
      <w:r>
        <w:rPr>
          <w:color w:val="2E75B6"/>
        </w:rPr>
        <w:t>4.3. Информация и прозрачность (53 упом., 8.7%)</w:t>
      </w:r>
      <w:bookmarkEnd w:id="10"/>
    </w:p>
    <w:p w14:paraId="100EC043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«Прозрачные правила вступления и работы в системе социального обслуживания для негосударственных поставщиков»</w:t>
      </w:r>
    </w:p>
    <w:p w14:paraId="20F2945F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«Открытость информации о механизмах взаимодействия, финансирования для поставщиков»</w:t>
      </w:r>
    </w:p>
    <w:p w14:paraId="1532C5AC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«Равное информирование о новых НПА и содействие в обучении/повышении квалификации в сфере соц.обслуживания негосударственных поставщиков с/у»</w:t>
      </w:r>
    </w:p>
    <w:p w14:paraId="57D6240F" w14:textId="77777777" w:rsidR="00CF1402" w:rsidRDefault="00000000">
      <w:pPr>
        <w:pStyle w:val="21"/>
      </w:pPr>
      <w:bookmarkStart w:id="11" w:name="_Toc232252667"/>
      <w:r>
        <w:rPr>
          <w:color w:val="2E75B6"/>
        </w:rPr>
        <w:t>4.4. Конкурсы и процедуры (36 упом., 5.9%)</w:t>
      </w:r>
      <w:bookmarkEnd w:id="11"/>
    </w:p>
    <w:p w14:paraId="4D3245B7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«Отказ от «конкурсов с заниженной ценой» в пользу оценки качества и доступности»</w:t>
      </w:r>
    </w:p>
    <w:p w14:paraId="1CA95766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«В настоящее время конкурс на оказание услуг проводится каждое полугодие, объем работ каждый раз разный и с каждым полугодием он уменьшается, что мешает адекватно планировать деятельность организации, участвовать в гра…»</w:t>
      </w:r>
    </w:p>
    <w:p w14:paraId="278A9655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«Расширить направления поддержки конкурса Грантов губернатора Мурманской области»</w:t>
      </w:r>
    </w:p>
    <w:p w14:paraId="0AB61027" w14:textId="77777777" w:rsidR="00CF1402" w:rsidRPr="004F6A91" w:rsidRDefault="00000000">
      <w:pPr>
        <w:pStyle w:val="21"/>
        <w:rPr>
          <w:lang w:val="ru-RU"/>
        </w:rPr>
      </w:pPr>
      <w:bookmarkStart w:id="12" w:name="_Toc232252668"/>
      <w:r w:rsidRPr="004F6A91">
        <w:rPr>
          <w:color w:val="2E75B6"/>
          <w:lang w:val="ru-RU"/>
        </w:rPr>
        <w:t>4.5. 442-ФЗ и связанные акты (21 упом., 3.4%)</w:t>
      </w:r>
      <w:bookmarkEnd w:id="12"/>
    </w:p>
    <w:p w14:paraId="05965069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«Закрепить на законодательном уровне механизм автоматического пересмотра тарифов на социальные услуги не реже одного раза в год»</w:t>
      </w:r>
    </w:p>
    <w:p w14:paraId="72976E02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«Равное информирование о новых НПА и содействие в обучении/повышении квалификации в сфере соц.обслуживания негосударственных поставщиков с/у»</w:t>
      </w:r>
    </w:p>
    <w:p w14:paraId="366446D3" w14:textId="77777777" w:rsidR="00CF1402" w:rsidRPr="004F6A91" w:rsidRDefault="00000000">
      <w:pPr>
        <w:pStyle w:val="a0"/>
        <w:rPr>
          <w:lang w:val="ru-RU"/>
        </w:rPr>
      </w:pPr>
      <w:r w:rsidRPr="004F6A91">
        <w:rPr>
          <w:i/>
          <w:color w:val="404040"/>
          <w:lang w:val="ru-RU"/>
        </w:rPr>
        <w:t>«Бюджетирование (субсидирование) из регионального бюджета происходит на 1 календарный год ( до 31 декабря), без переноса лимитов на следующий год, субсидии выдаются не раньше апреля-мая, в НКО получаются кассовые разры…»</w:t>
      </w:r>
    </w:p>
    <w:p w14:paraId="3FFDEF7C" w14:textId="77777777" w:rsidR="00CF1402" w:rsidRPr="004F6A91" w:rsidRDefault="00000000">
      <w:pPr>
        <w:pStyle w:val="21"/>
        <w:rPr>
          <w:lang w:val="ru-RU"/>
        </w:rPr>
      </w:pPr>
      <w:bookmarkStart w:id="13" w:name="_Toc232252669"/>
      <w:r w:rsidRPr="004F6A91">
        <w:rPr>
          <w:color w:val="2E75B6"/>
          <w:lang w:val="ru-RU"/>
        </w:rPr>
        <w:lastRenderedPageBreak/>
        <w:t>4.6. Латентные смысловые паттерны</w:t>
      </w:r>
      <w:bookmarkEnd w:id="13"/>
    </w:p>
    <w:p w14:paraId="0BD931EE" w14:textId="77777777" w:rsidR="00CF1402" w:rsidRPr="004F6A91" w:rsidRDefault="00000000">
      <w:pPr>
        <w:rPr>
          <w:lang w:val="ru-RU"/>
        </w:rPr>
      </w:pPr>
      <w:r w:rsidRPr="004F6A91">
        <w:rPr>
          <w:b/>
          <w:color w:val="2E75B6"/>
          <w:lang w:val="ru-RU"/>
        </w:rPr>
        <w:t xml:space="preserve">Скрытое неравенство. </w:t>
      </w:r>
      <w:r w:rsidRPr="004F6A91">
        <w:rPr>
          <w:lang w:val="ru-RU"/>
        </w:rPr>
        <w:t>Формально доступ есть, но тарифы занижены, выплаты задерживаются, конкурсы устроены в пользу госучреждений.</w:t>
      </w:r>
    </w:p>
    <w:p w14:paraId="265D2EAF" w14:textId="77777777" w:rsidR="00CF1402" w:rsidRPr="004F6A91" w:rsidRDefault="00000000">
      <w:pPr>
        <w:rPr>
          <w:lang w:val="ru-RU"/>
        </w:rPr>
      </w:pPr>
      <w:r w:rsidRPr="004F6A91">
        <w:rPr>
          <w:b/>
          <w:color w:val="2E75B6"/>
          <w:lang w:val="ru-RU"/>
        </w:rPr>
        <w:t xml:space="preserve">Монополия и конфликт интересов. </w:t>
      </w:r>
      <w:r w:rsidRPr="004F6A91">
        <w:rPr>
          <w:lang w:val="ru-RU"/>
        </w:rPr>
        <w:t>РОИВ одновременно нормотворец, заказчик, контролёр и поставщик услуг.</w:t>
      </w:r>
    </w:p>
    <w:p w14:paraId="5FD4C464" w14:textId="77777777" w:rsidR="00CF1402" w:rsidRPr="004F6A91" w:rsidRDefault="00000000">
      <w:pPr>
        <w:rPr>
          <w:lang w:val="ru-RU"/>
        </w:rPr>
      </w:pPr>
      <w:r w:rsidRPr="004F6A91">
        <w:rPr>
          <w:b/>
          <w:color w:val="2E75B6"/>
          <w:lang w:val="ru-RU"/>
        </w:rPr>
        <w:t xml:space="preserve">Нестабильность. </w:t>
      </w:r>
      <w:r w:rsidRPr="004F6A91">
        <w:rPr>
          <w:lang w:val="ru-RU"/>
        </w:rPr>
        <w:t>Короткие горизонты планирования, кассовые разрывы, непредсказуемые лимиты.</w:t>
      </w:r>
    </w:p>
    <w:p w14:paraId="007F21D9" w14:textId="77777777" w:rsidR="00CF1402" w:rsidRPr="004F6A91" w:rsidRDefault="00000000">
      <w:pPr>
        <w:rPr>
          <w:lang w:val="ru-RU"/>
        </w:rPr>
      </w:pPr>
      <w:r w:rsidRPr="004F6A91">
        <w:rPr>
          <w:b/>
          <w:color w:val="2E75B6"/>
          <w:lang w:val="ru-RU"/>
        </w:rPr>
        <w:t xml:space="preserve">Административная перегрузка. </w:t>
      </w:r>
      <w:r w:rsidRPr="004F6A91">
        <w:rPr>
          <w:lang w:val="ru-RU"/>
        </w:rPr>
        <w:t>Избыточная отчётность, дублирование запросов, непрозрачные процедуры.</w:t>
      </w:r>
    </w:p>
    <w:p w14:paraId="28423C6D" w14:textId="77777777" w:rsidR="00CF1402" w:rsidRPr="004F6A91" w:rsidRDefault="00000000">
      <w:pPr>
        <w:rPr>
          <w:lang w:val="ru-RU"/>
        </w:rPr>
      </w:pPr>
      <w:r w:rsidRPr="004F6A91">
        <w:rPr>
          <w:lang w:val="ru-RU"/>
        </w:rPr>
        <w:br w:type="page"/>
      </w:r>
    </w:p>
    <w:p w14:paraId="1014FD17" w14:textId="77777777" w:rsidR="00CF1402" w:rsidRDefault="00000000">
      <w:pPr>
        <w:pStyle w:val="1"/>
      </w:pPr>
      <w:bookmarkStart w:id="14" w:name="_Toc232252670"/>
      <w:r>
        <w:rPr>
          <w:color w:val="1F4E79"/>
        </w:rPr>
        <w:lastRenderedPageBreak/>
        <w:t>5. Практические рекомендации</w:t>
      </w:r>
      <w:bookmarkEnd w:id="1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F1402" w:rsidRPr="004F6A91" w14:paraId="3845FD8E" w14:textId="77777777">
        <w:tc>
          <w:tcPr>
            <w:tcW w:w="8640" w:type="dxa"/>
            <w:shd w:val="clear" w:color="auto" w:fill="E2EFDA"/>
          </w:tcPr>
          <w:p w14:paraId="103E1205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b/>
                <w:color w:val="1F4E79"/>
                <w:sz w:val="24"/>
                <w:lang w:val="ru-RU"/>
              </w:rPr>
              <w:t>Рекомендация 1. Финансы</w:t>
            </w:r>
            <w:r w:rsidRPr="004F6A91">
              <w:rPr>
                <w:b/>
                <w:color w:val="1F4E79"/>
                <w:sz w:val="24"/>
                <w:lang w:val="ru-RU"/>
              </w:rPr>
              <w:br/>
            </w:r>
            <w:r w:rsidRPr="004F6A91">
              <w:rPr>
                <w:lang w:val="ru-RU"/>
              </w:rPr>
              <w:t>Обеспечить экономически обоснованные тарифы, индексацию, рост объёма финансирования, авансирование и многолетние соглашения с НКО.</w:t>
            </w:r>
          </w:p>
        </w:tc>
      </w:tr>
    </w:tbl>
    <w:p w14:paraId="701D0776" w14:textId="77777777" w:rsidR="00CF1402" w:rsidRPr="004F6A91" w:rsidRDefault="00CF1402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F1402" w:rsidRPr="004F6A91" w14:paraId="31C86ED7" w14:textId="77777777">
        <w:tc>
          <w:tcPr>
            <w:tcW w:w="8640" w:type="dxa"/>
            <w:shd w:val="clear" w:color="auto" w:fill="D6E4F0"/>
          </w:tcPr>
          <w:p w14:paraId="24B43E58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b/>
                <w:color w:val="1F4E79"/>
                <w:sz w:val="24"/>
                <w:lang w:val="ru-RU"/>
              </w:rPr>
              <w:t>Рекомендация 2. Процедуры</w:t>
            </w:r>
            <w:r w:rsidRPr="004F6A91">
              <w:rPr>
                <w:b/>
                <w:color w:val="1F4E79"/>
                <w:sz w:val="24"/>
                <w:lang w:val="ru-RU"/>
              </w:rPr>
              <w:br/>
            </w:r>
            <w:r w:rsidRPr="004F6A91">
              <w:rPr>
                <w:lang w:val="ru-RU"/>
              </w:rPr>
              <w:t>Упростить реестр и конкурсы, сократить отчётность, ускорить выплаты, повысить прозрачность критериев.</w:t>
            </w:r>
          </w:p>
        </w:tc>
      </w:tr>
    </w:tbl>
    <w:p w14:paraId="715102C6" w14:textId="77777777" w:rsidR="00CF1402" w:rsidRPr="004F6A91" w:rsidRDefault="00CF1402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F1402" w:rsidRPr="004F6A91" w14:paraId="0FE4E981" w14:textId="77777777">
        <w:tc>
          <w:tcPr>
            <w:tcW w:w="8640" w:type="dxa"/>
            <w:shd w:val="clear" w:color="auto" w:fill="E2EFDA"/>
          </w:tcPr>
          <w:p w14:paraId="4BE44982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b/>
                <w:color w:val="1F4E79"/>
                <w:sz w:val="24"/>
                <w:lang w:val="ru-RU"/>
              </w:rPr>
              <w:t>Рекомендация 3. Нормативка</w:t>
            </w:r>
            <w:r w:rsidRPr="004F6A91">
              <w:rPr>
                <w:b/>
                <w:color w:val="1F4E79"/>
                <w:sz w:val="24"/>
                <w:lang w:val="ru-RU"/>
              </w:rPr>
              <w:br/>
            </w:r>
            <w:r w:rsidRPr="004F6A91">
              <w:rPr>
                <w:lang w:val="ru-RU"/>
              </w:rPr>
              <w:t>Скорректировать 442-ФЗ и региональные акты; устранить монополию и конфликт интересов РОИВ.</w:t>
            </w:r>
          </w:p>
        </w:tc>
      </w:tr>
    </w:tbl>
    <w:p w14:paraId="5BDEB535" w14:textId="77777777" w:rsidR="00CF1402" w:rsidRPr="004F6A91" w:rsidRDefault="00CF1402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F1402" w:rsidRPr="004F6A91" w14:paraId="1F6E4FB4" w14:textId="77777777">
        <w:tc>
          <w:tcPr>
            <w:tcW w:w="8640" w:type="dxa"/>
            <w:shd w:val="clear" w:color="auto" w:fill="D6E4F0"/>
          </w:tcPr>
          <w:p w14:paraId="09DA86B4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b/>
                <w:color w:val="1F4E79"/>
                <w:sz w:val="24"/>
                <w:lang w:val="ru-RU"/>
              </w:rPr>
              <w:t>Рекомендация 4. Поддержка</w:t>
            </w:r>
            <w:r w:rsidRPr="004F6A91">
              <w:rPr>
                <w:b/>
                <w:color w:val="1F4E79"/>
                <w:sz w:val="24"/>
                <w:lang w:val="ru-RU"/>
              </w:rPr>
              <w:br/>
            </w:r>
            <w:r w:rsidRPr="004F6A91">
              <w:rPr>
                <w:lang w:val="ru-RU"/>
              </w:rPr>
              <w:t>Развивать ресурсные центры, обучение НКО, информирование о мерах финансирования.</w:t>
            </w:r>
          </w:p>
        </w:tc>
      </w:tr>
    </w:tbl>
    <w:p w14:paraId="65F47B96" w14:textId="77777777" w:rsidR="00CF1402" w:rsidRPr="004F6A91" w:rsidRDefault="00CF1402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F1402" w:rsidRPr="004F6A91" w14:paraId="0BE1C3BA" w14:textId="77777777">
        <w:tc>
          <w:tcPr>
            <w:tcW w:w="8640" w:type="dxa"/>
            <w:shd w:val="clear" w:color="auto" w:fill="E2EFDA"/>
          </w:tcPr>
          <w:p w14:paraId="6F362978" w14:textId="77777777" w:rsidR="00CF1402" w:rsidRPr="004F6A91" w:rsidRDefault="00000000">
            <w:pPr>
              <w:rPr>
                <w:lang w:val="ru-RU"/>
              </w:rPr>
            </w:pPr>
            <w:r w:rsidRPr="004F6A91">
              <w:rPr>
                <w:b/>
                <w:color w:val="1F4E79"/>
                <w:sz w:val="24"/>
                <w:lang w:val="ru-RU"/>
              </w:rPr>
              <w:t>Рекомендация 5. Права получателей</w:t>
            </w:r>
            <w:r w:rsidRPr="004F6A91">
              <w:rPr>
                <w:b/>
                <w:color w:val="1F4E79"/>
                <w:sz w:val="24"/>
                <w:lang w:val="ru-RU"/>
              </w:rPr>
              <w:br/>
            </w:r>
            <w:r w:rsidRPr="004F6A91">
              <w:rPr>
                <w:lang w:val="ru-RU"/>
              </w:rPr>
              <w:t>Отменить искусственные лимиты, обеспечить реальное право выбора поставщика.</w:t>
            </w:r>
          </w:p>
        </w:tc>
      </w:tr>
    </w:tbl>
    <w:p w14:paraId="6F1E7608" w14:textId="77777777" w:rsidR="00CF1402" w:rsidRPr="004F6A91" w:rsidRDefault="00CF1402">
      <w:pPr>
        <w:rPr>
          <w:lang w:val="ru-RU"/>
        </w:rPr>
      </w:pPr>
    </w:p>
    <w:p w14:paraId="7EA30B56" w14:textId="77777777" w:rsidR="00CF1402" w:rsidRPr="004F6A91" w:rsidRDefault="00000000">
      <w:pPr>
        <w:pStyle w:val="1"/>
        <w:rPr>
          <w:lang w:val="ru-RU"/>
        </w:rPr>
      </w:pPr>
      <w:bookmarkStart w:id="15" w:name="_Toc232252671"/>
      <w:r w:rsidRPr="004F6A91">
        <w:rPr>
          <w:color w:val="1F4E79"/>
          <w:lang w:val="ru-RU"/>
        </w:rPr>
        <w:t>6. Проверка достоверности данных</w:t>
      </w:r>
      <w:bookmarkEnd w:id="15"/>
    </w:p>
    <w:p w14:paraId="4FF6DAF3" w14:textId="77777777" w:rsidR="00CF1402" w:rsidRPr="004F6A91" w:rsidRDefault="00000000">
      <w:pPr>
        <w:rPr>
          <w:lang w:val="ru-RU"/>
        </w:rPr>
      </w:pPr>
      <w:r w:rsidRPr="004F6A91">
        <w:rPr>
          <w:lang w:val="ru-RU"/>
        </w:rPr>
        <w:t>1. Первичный массив — файл «ТЗ контент.</w:t>
      </w:r>
      <w:r>
        <w:t>docx</w:t>
      </w:r>
      <w:r w:rsidRPr="004F6A91">
        <w:rPr>
          <w:lang w:val="ru-RU"/>
        </w:rPr>
        <w:t>».</w:t>
      </w:r>
      <w:r w:rsidRPr="004F6A91">
        <w:rPr>
          <w:lang w:val="ru-RU"/>
        </w:rPr>
        <w:br/>
        <w:t>2. Корпус атомарных высказываний — «02_Корпус_атомарных_высказываний.</w:t>
      </w:r>
      <w:r>
        <w:t>docx</w:t>
      </w:r>
      <w:r w:rsidRPr="004F6A91">
        <w:rPr>
          <w:lang w:val="ru-RU"/>
        </w:rPr>
        <w:t>».</w:t>
      </w:r>
      <w:r w:rsidRPr="004F6A91">
        <w:rPr>
          <w:lang w:val="ru-RU"/>
        </w:rPr>
        <w:br/>
        <w:t xml:space="preserve">3. Кодировочная матрица — </w:t>
      </w:r>
      <w:r>
        <w:t>Excel</w:t>
      </w:r>
      <w:r w:rsidRPr="004F6A91">
        <w:rPr>
          <w:lang w:val="ru-RU"/>
        </w:rPr>
        <w:t>, лист «Данные» (столбцы кодов 1/0).</w:t>
      </w:r>
      <w:r w:rsidRPr="004F6A91">
        <w:rPr>
          <w:lang w:val="ru-RU"/>
        </w:rPr>
        <w:br/>
        <w:t xml:space="preserve">4. Частоты и ранги — лист «Итоги_темы» (формулы </w:t>
      </w:r>
      <w:r>
        <w:t>SUM</w:t>
      </w:r>
      <w:r w:rsidRPr="004F6A91">
        <w:rPr>
          <w:lang w:val="ru-RU"/>
        </w:rPr>
        <w:t xml:space="preserve"> по столбцам).</w:t>
      </w:r>
      <w:r w:rsidRPr="004F6A91">
        <w:rPr>
          <w:lang w:val="ru-RU"/>
        </w:rPr>
        <w:br/>
        <w:t>5. Тональность — лист «Итоги_тональность».</w:t>
      </w:r>
      <w:r w:rsidRPr="004F6A91">
        <w:rPr>
          <w:lang w:val="ru-RU"/>
        </w:rPr>
        <w:br/>
        <w:t>6. Настоящий отчёт и диаграммы согласованы с теми же агрегатами.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F1402" w:rsidRPr="004F6A91" w14:paraId="7D6A052F" w14:textId="77777777">
        <w:tc>
          <w:tcPr>
            <w:tcW w:w="8640" w:type="dxa"/>
            <w:shd w:val="clear" w:color="auto" w:fill="E7E6E6"/>
          </w:tcPr>
          <w:p w14:paraId="4C3A8E18" w14:textId="77777777" w:rsidR="00CF1402" w:rsidRPr="004F6A91" w:rsidRDefault="00000000">
            <w:pPr>
              <w:rPr>
                <w:lang w:val="ru-RU"/>
              </w:rPr>
            </w:pPr>
            <w:r>
              <w:rPr>
                <w:b/>
                <w:color w:val="1F4E79"/>
                <w:sz w:val="24"/>
              </w:rPr>
              <w:t>📁</w:t>
            </w:r>
            <w:r w:rsidRPr="004F6A91">
              <w:rPr>
                <w:b/>
                <w:color w:val="1F4E79"/>
                <w:sz w:val="24"/>
                <w:lang w:val="ru-RU"/>
              </w:rPr>
              <w:t xml:space="preserve"> Связанные файлы пакета</w:t>
            </w:r>
            <w:r w:rsidRPr="004F6A91">
              <w:rPr>
                <w:b/>
                <w:color w:val="1F4E79"/>
                <w:sz w:val="24"/>
                <w:lang w:val="ru-RU"/>
              </w:rPr>
              <w:br/>
            </w:r>
            <w:r w:rsidRPr="004F6A91">
              <w:rPr>
                <w:lang w:val="ru-RU"/>
              </w:rPr>
              <w:t>02_</w:t>
            </w:r>
            <w:r>
              <w:t>Excel</w:t>
            </w:r>
            <w:r w:rsidRPr="004F6A91">
              <w:rPr>
                <w:lang w:val="ru-RU"/>
              </w:rPr>
              <w:t>/Контент-анализ_НКО_соцуслуги.</w:t>
            </w:r>
            <w:r>
              <w:t>xlsx</w:t>
            </w:r>
            <w:r w:rsidRPr="004F6A91">
              <w:rPr>
                <w:lang w:val="ru-RU"/>
              </w:rPr>
              <w:t xml:space="preserve"> · 03_Обобщение/Тематические_коды_и_ранжирование.</w:t>
            </w:r>
            <w:r>
              <w:t>txt</w:t>
            </w:r>
            <w:r w:rsidRPr="004F6A91">
              <w:rPr>
                <w:lang w:val="ru-RU"/>
              </w:rPr>
              <w:t xml:space="preserve"> · 04_Диаграммы/*.</w:t>
            </w:r>
            <w:r>
              <w:t>png</w:t>
            </w:r>
          </w:p>
        </w:tc>
      </w:tr>
    </w:tbl>
    <w:p w14:paraId="6755CD70" w14:textId="77777777" w:rsidR="00B762F8" w:rsidRPr="004F6A91" w:rsidRDefault="00B762F8">
      <w:pPr>
        <w:rPr>
          <w:lang w:val="ru-RU"/>
        </w:rPr>
      </w:pPr>
    </w:p>
    <w:sectPr w:rsidR="00B762F8" w:rsidRPr="004F6A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501556">
    <w:abstractNumId w:val="8"/>
  </w:num>
  <w:num w:numId="2" w16cid:durableId="1296715386">
    <w:abstractNumId w:val="6"/>
  </w:num>
  <w:num w:numId="3" w16cid:durableId="2056925429">
    <w:abstractNumId w:val="5"/>
  </w:num>
  <w:num w:numId="4" w16cid:durableId="2099328204">
    <w:abstractNumId w:val="4"/>
  </w:num>
  <w:num w:numId="5" w16cid:durableId="87626574">
    <w:abstractNumId w:val="7"/>
  </w:num>
  <w:num w:numId="6" w16cid:durableId="808783157">
    <w:abstractNumId w:val="3"/>
  </w:num>
  <w:num w:numId="7" w16cid:durableId="962229725">
    <w:abstractNumId w:val="2"/>
  </w:num>
  <w:num w:numId="8" w16cid:durableId="792988032">
    <w:abstractNumId w:val="1"/>
  </w:num>
  <w:num w:numId="9" w16cid:durableId="96635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8CB"/>
    <w:rsid w:val="0015074B"/>
    <w:rsid w:val="0029639D"/>
    <w:rsid w:val="00326F90"/>
    <w:rsid w:val="004F6A91"/>
    <w:rsid w:val="00AA1D8D"/>
    <w:rsid w:val="00B47730"/>
    <w:rsid w:val="00B762F8"/>
    <w:rsid w:val="00CB0664"/>
    <w:rsid w:val="00CF1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ECB02"/>
  <w14:defaultImageDpi w14:val="300"/>
  <w15:docId w15:val="{3D685F06-66D1-4F9D-BA2F-7667A0C0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F6A9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F6A91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4F6A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1422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</cp:lastModifiedBy>
  <cp:revision>2</cp:revision>
  <dcterms:created xsi:type="dcterms:W3CDTF">2013-12-23T23:15:00Z</dcterms:created>
  <dcterms:modified xsi:type="dcterms:W3CDTF">2026-06-13T11:17:00Z</dcterms:modified>
  <cp:category/>
</cp:coreProperties>
</file>