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A71" w:rsidRDefault="00E84A71" w:rsidP="00E84A71">
      <w:r>
        <w:t xml:space="preserve">П.13 внести дополнения об </w:t>
      </w:r>
      <w:r w:rsidRPr="00E84A71">
        <w:rPr>
          <w:b/>
        </w:rPr>
        <w:t>организации</w:t>
      </w:r>
      <w:r>
        <w:rPr>
          <w:b/>
        </w:rPr>
        <w:t xml:space="preserve"> (государственная, негосударственная, независимая),</w:t>
      </w:r>
      <w:r>
        <w:t xml:space="preserve"> которая оказывает услугу по предоставлению получателю</w:t>
      </w:r>
      <w:r w:rsidRPr="00E84A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t>индивидуальной программы</w:t>
      </w:r>
      <w:r w:rsidRPr="00E84A71">
        <w:t xml:space="preserve"> предоставления социальных услуг, в которой указываются форма социального обслуживания, виды, объем, периодичность, условия, сроки предоставления социальных услуг, перечень рекомендуемых поставщиков социальных услуг, а также мероприятия по социальному сопровождению.</w:t>
      </w:r>
    </w:p>
    <w:p w:rsidR="00EC35CC" w:rsidRDefault="00EC35CC" w:rsidP="00E84A71">
      <w:r>
        <w:t>П.18 орган включающий поставщика в реестр поставщиков социальных услуг должен уведомить о начале исполнительной процедуры вхождения и окончания вхождения в реестр социальных услуг не менее за 60 рабочих дней до начала приема документов.</w:t>
      </w:r>
    </w:p>
    <w:p w:rsidR="00D2221C" w:rsidRDefault="00D2221C" w:rsidP="00D2221C">
      <w:r>
        <w:t>П.20.6 уполномоченный орган</w:t>
      </w:r>
      <w:r w:rsidRPr="00D2221C">
        <w:t xml:space="preserve"> субъекта Российской Федерации </w:t>
      </w:r>
      <w:r>
        <w:t>по межведомственному взаимодействию с организацией</w:t>
      </w:r>
      <w:r w:rsidR="0031478B">
        <w:t>,</w:t>
      </w:r>
      <w:bookmarkStart w:id="0" w:name="_GoBack"/>
      <w:bookmarkEnd w:id="0"/>
      <w:r>
        <w:t xml:space="preserve"> выдавшей ИППСУ самостоятельно формирует регистр получателей социальных услуг</w:t>
      </w:r>
    </w:p>
    <w:p w:rsidR="00BF1474" w:rsidRDefault="00BF1474" w:rsidP="00BF1474">
      <w:r>
        <w:t xml:space="preserve">П.25 </w:t>
      </w:r>
      <w:r w:rsidRPr="00BF1474">
        <w:t>Государственные организации социального обслуживания создают попечительские советы</w:t>
      </w:r>
      <w:r>
        <w:t>, в которые включаются представители негосударственных, некоммерческих организаций социального обслуживания</w:t>
      </w:r>
      <w:r w:rsidRPr="00BF1474">
        <w:t xml:space="preserve"> в соответствии с законодательством Российско</w:t>
      </w:r>
      <w:r>
        <w:t xml:space="preserve">й Федерации </w:t>
      </w:r>
    </w:p>
    <w:p w:rsidR="00BF1474" w:rsidRPr="00BF1474" w:rsidRDefault="00BF1474" w:rsidP="00BF1474"/>
    <w:p w:rsidR="00EC35CC" w:rsidRPr="00E84A71" w:rsidRDefault="00EC35CC" w:rsidP="00E84A71"/>
    <w:p w:rsidR="004E653A" w:rsidRDefault="004E653A"/>
    <w:sectPr w:rsidR="004E65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62F"/>
    <w:rsid w:val="0031478B"/>
    <w:rsid w:val="0045662F"/>
    <w:rsid w:val="004E653A"/>
    <w:rsid w:val="00BF1474"/>
    <w:rsid w:val="00D2221C"/>
    <w:rsid w:val="00E84A71"/>
    <w:rsid w:val="00EC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B722C"/>
  <w15:chartTrackingRefBased/>
  <w15:docId w15:val="{E42F5FF4-70AC-414E-846A-A9545D5A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cheskidova</dc:creator>
  <cp:keywords/>
  <dc:description/>
  <cp:lastModifiedBy>tatiana cheskidova</cp:lastModifiedBy>
  <cp:revision>5</cp:revision>
  <dcterms:created xsi:type="dcterms:W3CDTF">2025-03-12T06:26:00Z</dcterms:created>
  <dcterms:modified xsi:type="dcterms:W3CDTF">2025-03-12T07:23:00Z</dcterms:modified>
</cp:coreProperties>
</file>