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82"/>
        <w:ind w:left="0" w:right="40" w:firstLine="0"/>
        <w:jc w:val="center"/>
        <w:rPr>
          <w:rFonts w:ascii="Liberation Sans" w:hAnsi="Liberation Sans" w:cs="Liberation Sans" w:eastAsia="Liberation Sans"/>
          <w:b/>
          <w:highlight w:val="none"/>
        </w:rPr>
      </w:pPr>
      <w:r>
        <w:rPr>
          <w:rFonts w:ascii="Liberation Sans" w:hAnsi="Liberation Sans" w:cs="Liberation Sans" w:eastAsia="Liberation Sans"/>
          <w:b/>
          <w:sz w:val="28"/>
          <w:szCs w:val="28"/>
          <w:highlight w:val="none"/>
        </w:rPr>
        <w:t xml:space="preserve">ПОВЕСТКА</w:t>
      </w:r>
      <w:r>
        <w:rPr>
          <w:rFonts w:ascii="Liberation Sans" w:hAnsi="Liberation Sans" w:cs="Liberation Sans" w:eastAsia="Liberation Sans"/>
          <w:b/>
          <w:sz w:val="28"/>
          <w:highlight w:val="none"/>
        </w:rPr>
      </w:r>
      <w:r/>
    </w:p>
    <w:p>
      <w:pPr>
        <w:pStyle w:val="882"/>
        <w:ind w:left="0" w:right="40" w:hanging="40"/>
        <w:jc w:val="center"/>
        <w:rPr>
          <w:rFonts w:ascii="Liberation Sans" w:hAnsi="Liberation Sans" w:cs="Liberation Sans" w:eastAsia="Liberation Sans"/>
          <w:b w:val="0"/>
          <w:highlight w:val="none"/>
        </w:rPr>
      </w:pPr>
      <w:r>
        <w:rPr>
          <w:rFonts w:ascii="Liberation Sans" w:hAnsi="Liberation Sans" w:cs="Liberation Sans" w:eastAsia="Liberation Sans"/>
          <w:b w:val="0"/>
          <w:sz w:val="28"/>
          <w:szCs w:val="28"/>
          <w:highlight w:val="none"/>
        </w:rPr>
        <w:t xml:space="preserve">рабочей встречи с негосударственными </w:t>
      </w:r>
      <w:r>
        <w:rPr>
          <w:rFonts w:ascii="Liberation Sans" w:hAnsi="Liberation Sans" w:cs="Liberation Sans" w:eastAsia="Liberation Sans"/>
          <w:b w:val="0"/>
          <w:sz w:val="28"/>
          <w:highlight w:val="none"/>
        </w:rPr>
      </w:r>
      <w:r/>
    </w:p>
    <w:p>
      <w:pPr>
        <w:pStyle w:val="882"/>
        <w:ind w:left="40" w:right="40" w:hanging="40"/>
        <w:jc w:val="center"/>
        <w:rPr>
          <w:rFonts w:ascii="Liberation Sans" w:hAnsi="Liberation Sans" w:cs="Liberation Sans" w:eastAsia="Liberation Sans"/>
          <w:b w:val="0"/>
          <w:highlight w:val="none"/>
        </w:rPr>
      </w:pPr>
      <w:r>
        <w:rPr>
          <w:rFonts w:ascii="Liberation Sans" w:hAnsi="Liberation Sans" w:cs="Liberation Sans" w:eastAsia="Liberation Sans"/>
          <w:b w:val="0"/>
          <w:sz w:val="28"/>
          <w:szCs w:val="28"/>
          <w:highlight w:val="none"/>
        </w:rPr>
        <w:t xml:space="preserve">поставщиками социальных услуг</w:t>
      </w:r>
      <w:r>
        <w:rPr>
          <w:rFonts w:ascii="Liberation Sans" w:hAnsi="Liberation Sans" w:cs="Liberation Sans" w:eastAsia="Liberation Sans"/>
          <w:b w:val="0"/>
          <w:sz w:val="28"/>
          <w:highlight w:val="none"/>
        </w:rPr>
        <w:t xml:space="preserve"> </w:t>
      </w:r>
      <w:r>
        <w:rPr>
          <w:rFonts w:ascii="Liberation Sans" w:hAnsi="Liberation Sans" w:cs="Liberation Sans" w:eastAsia="Liberation Sans"/>
          <w:b w:val="0"/>
          <w:sz w:val="28"/>
          <w:highlight w:val="none"/>
        </w:rPr>
        <w:t xml:space="preserve">в</w:t>
      </w:r>
      <w:r>
        <w:rPr>
          <w:rFonts w:ascii="Liberation Sans" w:hAnsi="Liberation Sans" w:cs="Liberation Sans" w:eastAsia="Liberation Sans"/>
          <w:b w:val="0"/>
          <w:sz w:val="28"/>
          <w:highlight w:val="none"/>
        </w:rPr>
        <w:t xml:space="preserve"> режиме ВКС</w:t>
      </w:r>
      <w:r>
        <w:rPr>
          <w:rFonts w:ascii="Liberation Sans" w:hAnsi="Liberation Sans" w:cs="Liberation Sans" w:eastAsia="Liberation Sans"/>
          <w:b w:val="0"/>
          <w:sz w:val="28"/>
          <w:highlight w:val="none"/>
        </w:rPr>
      </w:r>
      <w:r/>
    </w:p>
    <w:p>
      <w:pPr>
        <w:pStyle w:val="882"/>
        <w:ind w:left="40" w:right="40" w:firstLine="669"/>
        <w:jc w:val="both"/>
        <w:rPr>
          <w:rFonts w:ascii="Liberation Sans" w:hAnsi="Liberation Sans" w:cs="Liberation Sans" w:eastAsia="Liberation Sans"/>
          <w:b w:val="0"/>
          <w:sz w:val="28"/>
          <w:highlight w:val="none"/>
        </w:rPr>
      </w:pPr>
      <w:r>
        <w:rPr>
          <w:rFonts w:ascii="Liberation Sans" w:hAnsi="Liberation Sans" w:cs="Liberation Sans" w:eastAsia="Liberation Sans"/>
          <w:b w:val="0"/>
          <w:sz w:val="28"/>
          <w:highlight w:val="none"/>
        </w:rPr>
      </w:r>
      <w:r>
        <w:rPr>
          <w:rFonts w:ascii="Liberation Sans" w:hAnsi="Liberation Sans" w:cs="Liberation Sans" w:eastAsia="Liberation Sans"/>
          <w:b w:val="0"/>
          <w:sz w:val="28"/>
          <w:highlight w:val="none"/>
        </w:rPr>
      </w:r>
      <w:r/>
    </w:p>
    <w:p>
      <w:pPr>
        <w:pStyle w:val="882"/>
        <w:ind w:left="6411" w:right="40" w:firstLine="669"/>
        <w:jc w:val="both"/>
        <w:rPr>
          <w:rFonts w:ascii="Liberation Sans" w:hAnsi="Liberation Sans" w:cs="Liberation Sans" w:eastAsia="Liberation Sans"/>
          <w:b w:val="0"/>
          <w:sz w:val="28"/>
          <w:highlight w:val="none"/>
        </w:rPr>
      </w:pPr>
      <w:r>
        <w:rPr>
          <w:rFonts w:ascii="Liberation Sans" w:hAnsi="Liberation Sans" w:cs="Liberation Sans" w:eastAsia="Liberation Sans"/>
          <w:b w:val="0"/>
          <w:sz w:val="28"/>
          <w:highlight w:val="none"/>
        </w:rPr>
        <w:t xml:space="preserve">    </w:t>
      </w:r>
      <w:r>
        <w:rPr>
          <w:rFonts w:ascii="Liberation Sans" w:hAnsi="Liberation Sans" w:cs="Liberation Sans" w:eastAsia="Liberation Sans"/>
          <w:b w:val="0"/>
          <w:sz w:val="28"/>
          <w:szCs w:val="28"/>
          <w:highlight w:val="none"/>
        </w:rPr>
        <w:t xml:space="preserve">24 июля 2025 года</w:t>
      </w:r>
      <w:r>
        <w:rPr>
          <w:rFonts w:ascii="Liberation Sans" w:hAnsi="Liberation Sans" w:cs="Liberation Sans" w:eastAsia="Liberation Sans"/>
          <w:b w:val="0"/>
          <w:sz w:val="28"/>
          <w:highlight w:val="none"/>
        </w:rPr>
      </w:r>
      <w:r/>
    </w:p>
    <w:p>
      <w:pPr>
        <w:pStyle w:val="882"/>
        <w:ind w:left="40" w:right="40" w:firstLine="669"/>
        <w:jc w:val="both"/>
        <w:rPr>
          <w:rFonts w:ascii="Liberation Sans" w:hAnsi="Liberation Sans" w:cs="Liberation Sans" w:eastAsia="Liberation Sans"/>
          <w:b w:val="0"/>
          <w:sz w:val="28"/>
          <w:highlight w:val="none"/>
        </w:rPr>
      </w:pPr>
      <w:r>
        <w:rPr>
          <w:rFonts w:ascii="Liberation Sans" w:hAnsi="Liberation Sans" w:cs="Liberation Sans" w:eastAsia="Liberation Sans"/>
          <w:b w:val="0"/>
          <w:sz w:val="28"/>
          <w:highlight w:val="none"/>
        </w:rPr>
      </w:r>
      <w:r>
        <w:rPr>
          <w:rFonts w:ascii="Liberation Sans" w:hAnsi="Liberation Sans" w:cs="Liberation Sans" w:eastAsia="Liberation Sans"/>
          <w:b w:val="0"/>
          <w:sz w:val="28"/>
          <w:highlight w:val="none"/>
        </w:rPr>
      </w:r>
      <w:r/>
    </w:p>
    <w:p>
      <w:pPr>
        <w:pStyle w:val="882"/>
        <w:ind w:left="40" w:right="40" w:firstLine="669"/>
        <w:jc w:val="both"/>
        <w:rPr>
          <w:rFonts w:ascii="Liberation Sans" w:hAnsi="Liberation Sans" w:cs="Liberation Sans" w:eastAsia="Liberation Sans"/>
          <w:b w:val="0"/>
          <w:sz w:val="28"/>
          <w:highlight w:val="none"/>
        </w:rPr>
      </w:pPr>
      <w:r>
        <w:rPr>
          <w:rFonts w:ascii="Liberation Sans" w:hAnsi="Liberation Sans" w:cs="Liberation Sans" w:eastAsia="Liberation Sans"/>
          <w:b w:val="0"/>
          <w:sz w:val="28"/>
          <w:highlight w:val="none"/>
        </w:rPr>
      </w:r>
      <w:r>
        <w:rPr>
          <w:rFonts w:ascii="Liberation Sans" w:hAnsi="Liberation Sans" w:cs="Liberation Sans" w:eastAsia="Liberation Sans"/>
          <w:b w:val="0"/>
          <w:sz w:val="28"/>
          <w:highlight w:val="none"/>
        </w:rPr>
      </w:r>
      <w:r/>
    </w:p>
    <w:p>
      <w:pPr>
        <w:pStyle w:val="882"/>
        <w:numPr>
          <w:ilvl w:val="0"/>
          <w:numId w:val="16"/>
        </w:numPr>
        <w:ind w:left="40" w:right="40" w:firstLine="669"/>
        <w:jc w:val="both"/>
        <w:tabs>
          <w:tab w:val="left" w:pos="992" w:leader="none"/>
        </w:tabs>
        <w:rPr>
          <w:rFonts w:ascii="Liberation Sans" w:hAnsi="Liberation Sans" w:cs="Liberation Sans" w:eastAsia="Liberation Sans"/>
          <w:b w:val="0"/>
          <w:sz w:val="28"/>
          <w:highlight w:val="none"/>
        </w:rPr>
      </w:pPr>
      <w:r>
        <w:rPr>
          <w:rFonts w:ascii="Liberation Sans" w:hAnsi="Liberation Sans" w:cs="Liberation Sans" w:eastAsia="Liberation Sans"/>
          <w:b w:val="0"/>
          <w:sz w:val="28"/>
          <w:szCs w:val="28"/>
          <w:highlight w:val="none"/>
        </w:rPr>
        <w:t xml:space="preserve">Анализ деятельности по финансированию </w:t>
      </w:r>
      <w:r>
        <w:rPr>
          <w:rFonts w:ascii="Liberation Sans" w:hAnsi="Liberation Sans" w:cs="Liberation Sans" w:eastAsia="Liberation Sans"/>
          <w:b w:val="0"/>
          <w:sz w:val="28"/>
          <w:szCs w:val="28"/>
          <w:highlight w:val="none"/>
        </w:rPr>
        <w:t xml:space="preserve">негосударственных </w:t>
      </w:r>
      <w:r>
        <w:rPr>
          <w:rFonts w:ascii="Liberation Sans" w:hAnsi="Liberation Sans" w:cs="Liberation Sans" w:eastAsia="Liberation Sans"/>
          <w:b w:val="0"/>
          <w:sz w:val="28"/>
          <w:szCs w:val="28"/>
          <w:highlight w:val="none"/>
        </w:rPr>
        <w:t xml:space="preserve">поставщиков социальных услуг.</w:t>
      </w:r>
      <w:r>
        <w:rPr>
          <w:rFonts w:ascii="Liberation Sans" w:hAnsi="Liberation Sans" w:cs="Liberation Sans" w:eastAsia="Liberation Sans"/>
          <w:b w:val="0"/>
          <w:sz w:val="28"/>
        </w:rPr>
      </w:r>
      <w:r/>
    </w:p>
    <w:p>
      <w:pPr>
        <w:pStyle w:val="882"/>
        <w:ind w:left="40" w:right="40" w:firstLine="669"/>
        <w:jc w:val="both"/>
        <w:rPr>
          <w:rFonts w:ascii="Liberation Sans" w:hAnsi="Liberation Sans" w:cs="Liberation Sans" w:eastAsia="Liberation Sans"/>
          <w:b w:val="0"/>
          <w:sz w:val="28"/>
          <w:highlight w:val="none"/>
        </w:rPr>
      </w:pPr>
      <w:r>
        <w:rPr>
          <w:rFonts w:ascii="Liberation Sans" w:hAnsi="Liberation Sans" w:cs="Liberation Sans" w:eastAsia="Liberation Sans"/>
          <w:b w:val="0"/>
          <w:sz w:val="28"/>
          <w:highlight w:val="none"/>
        </w:rPr>
      </w:r>
      <w:r>
        <w:rPr>
          <w:rFonts w:ascii="Liberation Sans" w:hAnsi="Liberation Sans" w:cs="Liberation Sans" w:eastAsia="Liberation Sans"/>
          <w:b w:val="0"/>
          <w:sz w:val="28"/>
          <w:highlight w:val="none"/>
        </w:rPr>
      </w:r>
      <w:r/>
    </w:p>
    <w:p>
      <w:pPr>
        <w:pStyle w:val="882"/>
        <w:ind w:left="40" w:right="40" w:firstLine="669"/>
        <w:jc w:val="both"/>
        <w:rPr>
          <w:rFonts w:ascii="Liberation Sans" w:hAnsi="Liberation Sans" w:cs="Liberation Sans" w:eastAsia="Liberation Sans"/>
          <w:b w:val="0"/>
          <w:sz w:val="28"/>
          <w:highlight w:val="none"/>
        </w:rPr>
      </w:pPr>
      <w:r>
        <w:rPr>
          <w:rFonts w:ascii="Liberation Sans" w:hAnsi="Liberation Sans" w:cs="Liberation Sans" w:eastAsia="Liberation Sans"/>
          <w:b w:val="0"/>
          <w:sz w:val="28"/>
          <w:highlight w:val="none"/>
        </w:rPr>
        <w:t xml:space="preserve">2. Пересмотр стоимости социального сертификата на получение социальных услуг в рамках реализации социального заказа.</w:t>
      </w:r>
      <w:r>
        <w:rPr>
          <w:rFonts w:ascii="Liberation Sans" w:hAnsi="Liberation Sans" w:cs="Liberation Sans" w:eastAsia="Liberation Sans"/>
          <w:b w:val="0"/>
          <w:sz w:val="28"/>
          <w:highlight w:val="none"/>
        </w:rPr>
      </w:r>
      <w:r/>
    </w:p>
    <w:p>
      <w:pPr>
        <w:pStyle w:val="882"/>
        <w:ind w:left="40" w:right="40" w:firstLine="669"/>
        <w:jc w:val="both"/>
        <w:rPr>
          <w:rFonts w:ascii="Liberation Sans" w:hAnsi="Liberation Sans" w:cs="Liberation Sans" w:eastAsia="Liberation Sans"/>
          <w:b w:val="0"/>
          <w:sz w:val="28"/>
          <w:highlight w:val="none"/>
        </w:rPr>
      </w:pPr>
      <w:r>
        <w:rPr>
          <w:rFonts w:ascii="Liberation Sans" w:hAnsi="Liberation Sans" w:cs="Liberation Sans" w:eastAsia="Liberation Sans"/>
          <w:b w:val="0"/>
          <w:sz w:val="28"/>
          <w:highlight w:val="none"/>
        </w:rPr>
      </w:r>
      <w:r>
        <w:rPr>
          <w:rFonts w:ascii="Liberation Sans" w:hAnsi="Liberation Sans" w:cs="Liberation Sans" w:eastAsia="Liberation Sans"/>
          <w:b w:val="0"/>
          <w:sz w:val="28"/>
          <w:highlight w:val="none"/>
        </w:rPr>
      </w:r>
      <w:r/>
    </w:p>
    <w:p>
      <w:pPr>
        <w:pStyle w:val="882"/>
        <w:ind w:left="40" w:right="40" w:firstLine="669"/>
        <w:jc w:val="both"/>
        <w:rPr>
          <w:rFonts w:ascii="Liberation Sans" w:hAnsi="Liberation Sans" w:cs="Liberation Sans" w:eastAsia="Liberation Sans"/>
          <w:b w:val="0"/>
          <w:sz w:val="28"/>
          <w:highlight w:val="none"/>
        </w:rPr>
      </w:pPr>
      <w:r>
        <w:rPr>
          <w:rFonts w:ascii="Liberation Sans" w:hAnsi="Liberation Sans" w:cs="Liberation Sans" w:eastAsia="Liberation Sans"/>
          <w:b w:val="0"/>
          <w:sz w:val="28"/>
          <w:highlight w:val="none"/>
        </w:rPr>
        <w:t xml:space="preserve">3. Проведение отбора </w:t>
      </w:r>
      <w:r>
        <w:rPr>
          <w:rFonts w:ascii="Liberation Sans" w:hAnsi="Liberation Sans" w:cs="Liberation Sans" w:eastAsia="Liberation Sans"/>
          <w:b w:val="0"/>
          <w:color w:val="000000"/>
          <w:sz w:val="28"/>
          <w:highlight w:val="none"/>
        </w:rPr>
        <w:t xml:space="preserve">получателей субсидий в </w:t>
      </w:r>
      <w:r>
        <w:rPr>
          <w:rFonts w:ascii="Liberation Sans" w:hAnsi="Liberation Sans" w:cs="Liberation Sans" w:eastAsia="Liberation Sans"/>
          <w:b w:val="0"/>
          <w:color w:val="000000"/>
          <w:sz w:val="28"/>
          <w:highlight w:val="white"/>
        </w:rPr>
        <w:t xml:space="preserve">системе «Электронный бюджет»</w:t>
      </w:r>
      <w:r>
        <w:rPr>
          <w:rFonts w:ascii="Liberation Sans" w:hAnsi="Liberation Sans" w:cs="Liberation Sans" w:eastAsia="Liberation Sans"/>
          <w:b w:val="0"/>
          <w:sz w:val="28"/>
          <w:highlight w:val="none"/>
        </w:rPr>
        <w:t xml:space="preserve">.</w:t>
      </w:r>
      <w:r>
        <w:rPr>
          <w:rFonts w:ascii="Liberation Sans" w:hAnsi="Liberation Sans" w:cs="Liberation Sans" w:eastAsia="Liberation Sans"/>
          <w:b w:val="0"/>
          <w:sz w:val="28"/>
          <w:highlight w:val="none"/>
        </w:rPr>
      </w:r>
      <w:r/>
    </w:p>
    <w:p>
      <w:pPr>
        <w:pStyle w:val="882"/>
        <w:ind w:left="40" w:right="40" w:firstLine="669"/>
        <w:jc w:val="both"/>
        <w:rPr>
          <w:rFonts w:ascii="Liberation Sans" w:hAnsi="Liberation Sans" w:cs="Liberation Sans" w:eastAsia="Liberation Sans"/>
          <w:b w:val="0"/>
          <w:sz w:val="28"/>
          <w:highlight w:val="none"/>
        </w:rPr>
      </w:pPr>
      <w:r>
        <w:rPr>
          <w:rFonts w:ascii="Liberation Sans" w:hAnsi="Liberation Sans" w:cs="Liberation Sans" w:eastAsia="Liberation Sans"/>
          <w:b w:val="0"/>
          <w:sz w:val="28"/>
          <w:szCs w:val="28"/>
          <w:highlight w:val="none"/>
        </w:rPr>
      </w:r>
      <w:r>
        <w:rPr>
          <w:rFonts w:ascii="Liberation Sans" w:hAnsi="Liberation Sans" w:cs="Liberation Sans" w:eastAsia="Liberation Sans"/>
          <w:b w:val="0"/>
          <w:sz w:val="28"/>
        </w:rPr>
      </w:r>
      <w:r/>
    </w:p>
    <w:p>
      <w:pPr>
        <w:pStyle w:val="882"/>
        <w:ind w:left="0" w:right="40" w:firstLine="709"/>
        <w:jc w:val="both"/>
        <w:rPr>
          <w:rFonts w:ascii="Liberation Sans" w:hAnsi="Liberation Sans" w:cs="Liberation Sans" w:eastAsia="Liberation Sans"/>
          <w:b w:val="0"/>
          <w:sz w:val="28"/>
          <w:highlight w:val="none"/>
        </w:rPr>
      </w:pPr>
      <w:r>
        <w:rPr>
          <w:rFonts w:ascii="Liberation Sans" w:hAnsi="Liberation Sans" w:cs="Liberation Sans" w:eastAsia="Liberation Sans"/>
          <w:b w:val="0"/>
          <w:sz w:val="28"/>
          <w:szCs w:val="28"/>
          <w:highlight w:val="none"/>
        </w:rPr>
        <w:t xml:space="preserve">4. Разное.</w:t>
      </w:r>
      <w:r>
        <w:rPr>
          <w:rFonts w:ascii="Liberation Sans" w:hAnsi="Liberation Sans" w:cs="Liberation Sans" w:eastAsia="Liberation Sans"/>
          <w:b w:val="0"/>
          <w:sz w:val="28"/>
        </w:rPr>
      </w:r>
      <w:r/>
    </w:p>
    <w:sectPr>
      <w:headerReference w:type="default" r:id="rId9"/>
      <w:footnotePr/>
      <w:endnotePr/>
      <w:type w:val="nextPage"/>
      <w:pgSz w:w="11906" w:h="16838" w:orient="portrait"/>
      <w:pgMar w:top="1134" w:right="567" w:bottom="964" w:left="1418" w:header="709" w:footer="709" w:gutter="0"/>
      <w:pgNumType w:start="1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SimSun">
    <w:panose1 w:val="02000603000000000000"/>
  </w:font>
  <w:font w:name="Calibri">
    <w:panose1 w:val="020F0502020204030204"/>
  </w:font>
  <w:font w:name="Courier New">
    <w:panose1 w:val="02070409020205020404"/>
  </w:font>
  <w:font w:name="Tahoma">
    <w:panose1 w:val="020B06060305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isLgl w:val="false"/>
      <w:suff w:val="tab"/>
      <w:lvlText w:val="%1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isLgl w:val="false"/>
      <w:suff w:val="tab"/>
      <w:lvlText w:val="%1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isLgl w:val="false"/>
      <w:suff w:val="tab"/>
      <w:lvlText w:val="%1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isLgl w:val="false"/>
      <w:suff w:val="tab"/>
      <w:lvlText w:val="%1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isLgl w:val="false"/>
      <w:suff w:val="tab"/>
      <w:lvlText w:val="%1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isLgl w:val="false"/>
      <w:suff w:val="tab"/>
      <w:lvlText w:val="%1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isLgl w:val="false"/>
      <w:suff w:val="tab"/>
      <w:lvlText w:val="%1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isLgl w:val="false"/>
      <w:suff w:val="tab"/>
      <w:lvlText w:val="%1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-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  <w:lvl w:ilvl="1">
      <w:start w:val="2"/>
      <w:numFmt w:val="decimal"/>
      <w:isLgl w:val="false"/>
      <w:suff w:val="tab"/>
      <w:lvlText w:val="%2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2"/>
      <w:numFmt w:val="decimal"/>
      <w:isLgl w:val="false"/>
      <w:suff w:val="tab"/>
      <w:lvlText w:val="%2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2"/>
      <w:numFmt w:val="decimal"/>
      <w:isLgl w:val="false"/>
      <w:suff w:val="tab"/>
      <w:lvlText w:val="%2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2"/>
      <w:numFmt w:val="decimal"/>
      <w:isLgl w:val="false"/>
      <w:suff w:val="tab"/>
      <w:lvlText w:val="%2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2"/>
      <w:numFmt w:val="decimal"/>
      <w:isLgl w:val="false"/>
      <w:suff w:val="tab"/>
      <w:lvlText w:val="%2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2"/>
      <w:numFmt w:val="decimal"/>
      <w:isLgl w:val="false"/>
      <w:suff w:val="tab"/>
      <w:lvlText w:val="%2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2"/>
      <w:numFmt w:val="decimal"/>
      <w:isLgl w:val="false"/>
      <w:suff w:val="tab"/>
      <w:lvlText w:val="%2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2"/>
      <w:numFmt w:val="decimal"/>
      <w:isLgl w:val="false"/>
      <w:suff w:val="tab"/>
      <w:lvlText w:val="%2)"/>
      <w:lvlJc w:val="left"/>
      <w:pPr>
        <w:pStyle w:val="858"/>
      </w:pPr>
      <w:rPr>
        <w:b w:val="0"/>
        <w:bCs w:val="0"/>
        <w:i w:val="0"/>
        <w:iCs w:val="0"/>
        <w:smallCaps w:val="0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pStyle w:val="858"/>
        <w:ind w:left="107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pStyle w:val="858"/>
        <w:ind w:left="3015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pStyle w:val="858"/>
        <w:ind w:left="3735" w:hanging="180"/>
      </w:pPr>
    </w:lvl>
    <w:lvl w:ilvl="3">
      <w:start w:val="1"/>
      <w:numFmt w:val="decimal"/>
      <w:isLgl w:val="false"/>
      <w:suff w:val="tab"/>
      <w:lvlText w:val="%4."/>
      <w:lvlJc w:val="left"/>
      <w:pPr>
        <w:pStyle w:val="858"/>
        <w:ind w:left="4455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pStyle w:val="858"/>
        <w:ind w:left="5175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pStyle w:val="858"/>
        <w:ind w:left="5895" w:hanging="180"/>
      </w:pPr>
    </w:lvl>
    <w:lvl w:ilvl="6">
      <w:start w:val="1"/>
      <w:numFmt w:val="decimal"/>
      <w:isLgl w:val="false"/>
      <w:suff w:val="tab"/>
      <w:lvlText w:val="%7."/>
      <w:lvlJc w:val="left"/>
      <w:pPr>
        <w:pStyle w:val="858"/>
        <w:ind w:left="6615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pStyle w:val="858"/>
        <w:ind w:left="7335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pStyle w:val="858"/>
        <w:ind w:left="8055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858"/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pStyle w:val="858"/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pStyle w:val="858"/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pStyle w:val="858"/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pStyle w:val="858"/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pStyle w:val="858"/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pStyle w:val="858"/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pStyle w:val="858"/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pStyle w:val="858"/>
        <w:ind w:left="682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858"/>
        <w:ind w:left="90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pStyle w:val="858"/>
        <w:ind w:left="16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pStyle w:val="858"/>
        <w:ind w:left="2340" w:hanging="180"/>
      </w:pPr>
    </w:lvl>
    <w:lvl w:ilvl="3">
      <w:start w:val="1"/>
      <w:numFmt w:val="decimal"/>
      <w:isLgl w:val="false"/>
      <w:suff w:val="tab"/>
      <w:lvlText w:val="%4."/>
      <w:lvlJc w:val="left"/>
      <w:pPr>
        <w:pStyle w:val="858"/>
        <w:ind w:left="30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pStyle w:val="858"/>
        <w:ind w:left="37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pStyle w:val="858"/>
        <w:ind w:left="4500" w:hanging="180"/>
      </w:pPr>
    </w:lvl>
    <w:lvl w:ilvl="6">
      <w:start w:val="1"/>
      <w:numFmt w:val="decimal"/>
      <w:isLgl w:val="false"/>
      <w:suff w:val="tab"/>
      <w:lvlText w:val="%7."/>
      <w:lvlJc w:val="left"/>
      <w:pPr>
        <w:pStyle w:val="858"/>
        <w:ind w:left="52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pStyle w:val="858"/>
        <w:ind w:left="59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pStyle w:val="858"/>
        <w:ind w:left="666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pStyle w:val="858"/>
        <w:ind w:left="157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pStyle w:val="858"/>
        <w:ind w:left="2295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pStyle w:val="858"/>
        <w:ind w:left="301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pStyle w:val="858"/>
        <w:ind w:left="373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pStyle w:val="858"/>
        <w:ind w:left="4455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pStyle w:val="858"/>
        <w:ind w:left="517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pStyle w:val="858"/>
        <w:ind w:left="589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pStyle w:val="858"/>
        <w:ind w:left="6615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pStyle w:val="858"/>
        <w:ind w:left="7335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858"/>
        <w:ind w:left="1241" w:hanging="390"/>
      </w:pPr>
    </w:lvl>
    <w:lvl w:ilvl="1">
      <w:start w:val="1"/>
      <w:numFmt w:val="lowerLetter"/>
      <w:isLgl w:val="false"/>
      <w:suff w:val="tab"/>
      <w:lvlText w:val="%2."/>
      <w:lvlJc w:val="left"/>
      <w:pPr>
        <w:pStyle w:val="858"/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pStyle w:val="858"/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pStyle w:val="858"/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pStyle w:val="858"/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pStyle w:val="858"/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pStyle w:val="858"/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pStyle w:val="858"/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pStyle w:val="858"/>
        <w:ind w:left="6971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858"/>
        <w:ind w:left="1069" w:hanging="360"/>
      </w:pPr>
      <w:rPr>
        <w:rFonts w:eastAsia="Calibri"/>
      </w:rPr>
    </w:lvl>
    <w:lvl w:ilvl="1">
      <w:start w:val="1"/>
      <w:numFmt w:val="lowerLetter"/>
      <w:isLgl w:val="false"/>
      <w:suff w:val="tab"/>
      <w:lvlText w:val="%2."/>
      <w:lvlJc w:val="left"/>
      <w:pPr>
        <w:pStyle w:val="858"/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pStyle w:val="858"/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pStyle w:val="858"/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pStyle w:val="858"/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pStyle w:val="858"/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pStyle w:val="858"/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pStyle w:val="858"/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pStyle w:val="858"/>
        <w:ind w:left="682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858"/>
        <w:ind w:left="1353" w:hanging="360"/>
      </w:pPr>
      <w:rPr>
        <w:rFonts w:eastAsia="Calibri"/>
      </w:rPr>
    </w:lvl>
    <w:lvl w:ilvl="1">
      <w:start w:val="1"/>
      <w:numFmt w:val="lowerLetter"/>
      <w:isLgl w:val="false"/>
      <w:suff w:val="tab"/>
      <w:lvlText w:val="%2."/>
      <w:lvlJc w:val="left"/>
      <w:pPr>
        <w:pStyle w:val="858"/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pStyle w:val="858"/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pStyle w:val="858"/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pStyle w:val="858"/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pStyle w:val="858"/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pStyle w:val="858"/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pStyle w:val="858"/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pStyle w:val="858"/>
        <w:ind w:left="682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pStyle w:val="858"/>
        <w:ind w:left="106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pStyle w:val="858"/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pStyle w:val="858"/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pStyle w:val="858"/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pStyle w:val="858"/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pStyle w:val="858"/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pStyle w:val="858"/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pStyle w:val="858"/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pStyle w:val="858"/>
        <w:ind w:left="6828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hint="default"/>
        <w:color w:val="000000"/>
      </w:rPr>
    </w:lvl>
    <w:lvl w:ilvl="1">
      <w:start w:val="1"/>
      <w:numFmt w:val="decimal"/>
      <w:isLgl/>
      <w:suff w:val="tab"/>
      <w:lvlText w:val="%2."/>
      <w:lvlJc w:val="left"/>
      <w:pPr>
        <w:ind w:left="1429" w:hanging="720"/>
      </w:pPr>
      <w:rPr>
        <w:rFonts w:ascii="Times New Roman" w:hAnsi="Times New Roman" w:cs="Times New Roman" w:eastAsia="Times New Roman"/>
      </w:rPr>
    </w:lvl>
    <w:lvl w:ilvl="2">
      <w:start w:val="1"/>
      <w:numFmt w:val="decimal"/>
      <w:isLgl/>
      <w:suff w:val="tab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2"/>
  </w:num>
  <w:num w:numId="9">
    <w:abstractNumId w:val="6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bidi="ar-SA" w:eastAsia="zh-C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0">
    <w:name w:val="Heading 1"/>
    <w:basedOn w:val="858"/>
    <w:next w:val="858"/>
    <w:link w:val="681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681">
    <w:name w:val="Heading 1 Char"/>
    <w:link w:val="680"/>
    <w:uiPriority w:val="9"/>
    <w:rPr>
      <w:rFonts w:ascii="Arial" w:hAnsi="Arial" w:cs="Arial" w:eastAsia="Arial"/>
      <w:sz w:val="40"/>
      <w:szCs w:val="40"/>
    </w:rPr>
  </w:style>
  <w:style w:type="paragraph" w:styleId="682">
    <w:name w:val="Heading 2"/>
    <w:basedOn w:val="858"/>
    <w:next w:val="858"/>
    <w:link w:val="68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683">
    <w:name w:val="Heading 2 Char"/>
    <w:link w:val="682"/>
    <w:uiPriority w:val="9"/>
    <w:rPr>
      <w:rFonts w:ascii="Arial" w:hAnsi="Arial" w:cs="Arial" w:eastAsia="Arial"/>
      <w:sz w:val="34"/>
    </w:rPr>
  </w:style>
  <w:style w:type="paragraph" w:styleId="684">
    <w:name w:val="Heading 3"/>
    <w:basedOn w:val="858"/>
    <w:next w:val="858"/>
    <w:link w:val="68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685">
    <w:name w:val="Heading 3 Char"/>
    <w:link w:val="684"/>
    <w:uiPriority w:val="9"/>
    <w:rPr>
      <w:rFonts w:ascii="Arial" w:hAnsi="Arial" w:cs="Arial" w:eastAsia="Arial"/>
      <w:sz w:val="30"/>
      <w:szCs w:val="30"/>
    </w:rPr>
  </w:style>
  <w:style w:type="paragraph" w:styleId="686">
    <w:name w:val="Heading 4"/>
    <w:basedOn w:val="858"/>
    <w:next w:val="858"/>
    <w:link w:val="68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687">
    <w:name w:val="Heading 4 Char"/>
    <w:link w:val="686"/>
    <w:uiPriority w:val="9"/>
    <w:rPr>
      <w:rFonts w:ascii="Arial" w:hAnsi="Arial" w:cs="Arial" w:eastAsia="Arial"/>
      <w:b/>
      <w:bCs/>
      <w:sz w:val="26"/>
      <w:szCs w:val="26"/>
    </w:rPr>
  </w:style>
  <w:style w:type="paragraph" w:styleId="688">
    <w:name w:val="Heading 5"/>
    <w:basedOn w:val="858"/>
    <w:next w:val="858"/>
    <w:link w:val="68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689">
    <w:name w:val="Heading 5 Char"/>
    <w:link w:val="688"/>
    <w:uiPriority w:val="9"/>
    <w:rPr>
      <w:rFonts w:ascii="Arial" w:hAnsi="Arial" w:cs="Arial" w:eastAsia="Arial"/>
      <w:b/>
      <w:bCs/>
      <w:sz w:val="24"/>
      <w:szCs w:val="24"/>
    </w:rPr>
  </w:style>
  <w:style w:type="paragraph" w:styleId="690">
    <w:name w:val="Heading 6"/>
    <w:basedOn w:val="858"/>
    <w:next w:val="858"/>
    <w:link w:val="69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691">
    <w:name w:val="Heading 6 Char"/>
    <w:link w:val="690"/>
    <w:uiPriority w:val="9"/>
    <w:rPr>
      <w:rFonts w:ascii="Arial" w:hAnsi="Arial" w:cs="Arial" w:eastAsia="Arial"/>
      <w:b/>
      <w:bCs/>
      <w:sz w:val="22"/>
      <w:szCs w:val="22"/>
    </w:rPr>
  </w:style>
  <w:style w:type="paragraph" w:styleId="692">
    <w:name w:val="Heading 7"/>
    <w:basedOn w:val="858"/>
    <w:next w:val="858"/>
    <w:link w:val="69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693">
    <w:name w:val="Heading 7 Char"/>
    <w:link w:val="692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694">
    <w:name w:val="Heading 8"/>
    <w:basedOn w:val="858"/>
    <w:next w:val="858"/>
    <w:link w:val="69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695">
    <w:name w:val="Heading 8 Char"/>
    <w:link w:val="694"/>
    <w:uiPriority w:val="9"/>
    <w:rPr>
      <w:rFonts w:ascii="Arial" w:hAnsi="Arial" w:cs="Arial" w:eastAsia="Arial"/>
      <w:i/>
      <w:iCs/>
      <w:sz w:val="22"/>
      <w:szCs w:val="22"/>
    </w:rPr>
  </w:style>
  <w:style w:type="paragraph" w:styleId="696">
    <w:name w:val="Heading 9"/>
    <w:basedOn w:val="858"/>
    <w:next w:val="858"/>
    <w:link w:val="69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697">
    <w:name w:val="Heading 9 Char"/>
    <w:link w:val="696"/>
    <w:uiPriority w:val="9"/>
    <w:rPr>
      <w:rFonts w:ascii="Arial" w:hAnsi="Arial" w:cs="Arial" w:eastAsia="Arial"/>
      <w:i/>
      <w:iCs/>
      <w:sz w:val="21"/>
      <w:szCs w:val="21"/>
    </w:rPr>
  </w:style>
  <w:style w:type="paragraph" w:styleId="698">
    <w:name w:val="List Paragraph"/>
    <w:basedOn w:val="858"/>
    <w:uiPriority w:val="34"/>
    <w:qFormat/>
    <w:pPr>
      <w:contextualSpacing/>
      <w:ind w:left="720"/>
    </w:pPr>
  </w:style>
  <w:style w:type="paragraph" w:styleId="699">
    <w:name w:val="No Spacing"/>
    <w:uiPriority w:val="1"/>
    <w:qFormat/>
    <w:pPr>
      <w:spacing w:before="0" w:after="0" w:line="240" w:lineRule="auto"/>
    </w:pPr>
  </w:style>
  <w:style w:type="paragraph" w:styleId="700">
    <w:name w:val="Title"/>
    <w:basedOn w:val="858"/>
    <w:next w:val="858"/>
    <w:link w:val="70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1">
    <w:name w:val="Title Char"/>
    <w:link w:val="700"/>
    <w:uiPriority w:val="10"/>
    <w:rPr>
      <w:sz w:val="48"/>
      <w:szCs w:val="48"/>
    </w:rPr>
  </w:style>
  <w:style w:type="paragraph" w:styleId="702">
    <w:name w:val="Subtitle"/>
    <w:basedOn w:val="858"/>
    <w:next w:val="858"/>
    <w:link w:val="703"/>
    <w:uiPriority w:val="11"/>
    <w:qFormat/>
    <w:pPr>
      <w:spacing w:before="200" w:after="200"/>
    </w:pPr>
    <w:rPr>
      <w:sz w:val="24"/>
      <w:szCs w:val="24"/>
    </w:rPr>
  </w:style>
  <w:style w:type="character" w:styleId="703">
    <w:name w:val="Subtitle Char"/>
    <w:link w:val="702"/>
    <w:uiPriority w:val="11"/>
    <w:rPr>
      <w:sz w:val="24"/>
      <w:szCs w:val="24"/>
    </w:rPr>
  </w:style>
  <w:style w:type="paragraph" w:styleId="704">
    <w:name w:val="Quote"/>
    <w:basedOn w:val="858"/>
    <w:next w:val="858"/>
    <w:link w:val="705"/>
    <w:uiPriority w:val="29"/>
    <w:qFormat/>
    <w:pPr>
      <w:ind w:left="720" w:right="720"/>
    </w:pPr>
    <w:rPr>
      <w:i/>
    </w:rPr>
  </w:style>
  <w:style w:type="character" w:styleId="705">
    <w:name w:val="Quote Char"/>
    <w:link w:val="704"/>
    <w:uiPriority w:val="29"/>
    <w:rPr>
      <w:i/>
    </w:rPr>
  </w:style>
  <w:style w:type="paragraph" w:styleId="706">
    <w:name w:val="Intense Quote"/>
    <w:basedOn w:val="858"/>
    <w:next w:val="858"/>
    <w:link w:val="70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7">
    <w:name w:val="Intense Quote Char"/>
    <w:link w:val="706"/>
    <w:uiPriority w:val="30"/>
    <w:rPr>
      <w:i/>
    </w:rPr>
  </w:style>
  <w:style w:type="paragraph" w:styleId="708">
    <w:name w:val="Header"/>
    <w:basedOn w:val="858"/>
    <w:link w:val="70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9">
    <w:name w:val="Header Char"/>
    <w:link w:val="708"/>
    <w:uiPriority w:val="99"/>
  </w:style>
  <w:style w:type="paragraph" w:styleId="710">
    <w:name w:val="Footer"/>
    <w:basedOn w:val="858"/>
    <w:link w:val="71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1">
    <w:name w:val="Footer Char"/>
    <w:link w:val="710"/>
    <w:uiPriority w:val="99"/>
  </w:style>
  <w:style w:type="paragraph" w:styleId="712">
    <w:name w:val="Caption"/>
    <w:basedOn w:val="858"/>
    <w:next w:val="85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3">
    <w:name w:val="Caption Char"/>
    <w:basedOn w:val="712"/>
    <w:link w:val="710"/>
    <w:uiPriority w:val="99"/>
  </w:style>
  <w:style w:type="table" w:styleId="714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5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6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7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8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9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1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3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4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5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6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7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8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9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0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3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4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5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6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7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8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9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0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1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2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3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8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9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0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1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2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3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4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6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7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8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9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0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1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2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3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4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5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6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7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8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9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0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1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2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3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4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5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6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7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8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9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0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1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2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3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4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5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6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7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8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9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0">
    <w:name w:val="Hyperlink"/>
    <w:uiPriority w:val="99"/>
    <w:unhideWhenUsed/>
    <w:rPr>
      <w:color w:val="0000FF" w:themeColor="hyperlink"/>
      <w:u w:val="single"/>
    </w:rPr>
  </w:style>
  <w:style w:type="paragraph" w:styleId="841">
    <w:name w:val="footnote text"/>
    <w:basedOn w:val="858"/>
    <w:link w:val="842"/>
    <w:uiPriority w:val="99"/>
    <w:semiHidden/>
    <w:unhideWhenUsed/>
    <w:pPr>
      <w:spacing w:after="40" w:line="240" w:lineRule="auto"/>
    </w:pPr>
    <w:rPr>
      <w:sz w:val="18"/>
    </w:rPr>
  </w:style>
  <w:style w:type="character" w:styleId="842">
    <w:name w:val="Footnote Text Char"/>
    <w:link w:val="841"/>
    <w:uiPriority w:val="99"/>
    <w:rPr>
      <w:sz w:val="18"/>
    </w:rPr>
  </w:style>
  <w:style w:type="character" w:styleId="843">
    <w:name w:val="footnote reference"/>
    <w:uiPriority w:val="99"/>
    <w:unhideWhenUsed/>
    <w:rPr>
      <w:vertAlign w:val="superscript"/>
    </w:rPr>
  </w:style>
  <w:style w:type="paragraph" w:styleId="844">
    <w:name w:val="endnote text"/>
    <w:basedOn w:val="858"/>
    <w:link w:val="845"/>
    <w:uiPriority w:val="99"/>
    <w:semiHidden/>
    <w:unhideWhenUsed/>
    <w:pPr>
      <w:spacing w:after="0" w:line="240" w:lineRule="auto"/>
    </w:pPr>
    <w:rPr>
      <w:sz w:val="20"/>
    </w:rPr>
  </w:style>
  <w:style w:type="character" w:styleId="845">
    <w:name w:val="Endnote Text Char"/>
    <w:link w:val="844"/>
    <w:uiPriority w:val="99"/>
    <w:rPr>
      <w:sz w:val="20"/>
    </w:rPr>
  </w:style>
  <w:style w:type="character" w:styleId="846">
    <w:name w:val="endnote reference"/>
    <w:uiPriority w:val="99"/>
    <w:semiHidden/>
    <w:unhideWhenUsed/>
    <w:rPr>
      <w:vertAlign w:val="superscript"/>
    </w:rPr>
  </w:style>
  <w:style w:type="paragraph" w:styleId="847">
    <w:name w:val="toc 1"/>
    <w:basedOn w:val="858"/>
    <w:next w:val="858"/>
    <w:uiPriority w:val="39"/>
    <w:unhideWhenUsed/>
    <w:pPr>
      <w:ind w:left="0" w:right="0" w:firstLine="0"/>
      <w:spacing w:after="57"/>
    </w:pPr>
  </w:style>
  <w:style w:type="paragraph" w:styleId="848">
    <w:name w:val="toc 2"/>
    <w:basedOn w:val="858"/>
    <w:next w:val="858"/>
    <w:uiPriority w:val="39"/>
    <w:unhideWhenUsed/>
    <w:pPr>
      <w:ind w:left="283" w:right="0" w:firstLine="0"/>
      <w:spacing w:after="57"/>
    </w:pPr>
  </w:style>
  <w:style w:type="paragraph" w:styleId="849">
    <w:name w:val="toc 3"/>
    <w:basedOn w:val="858"/>
    <w:next w:val="858"/>
    <w:uiPriority w:val="39"/>
    <w:unhideWhenUsed/>
    <w:pPr>
      <w:ind w:left="567" w:right="0" w:firstLine="0"/>
      <w:spacing w:after="57"/>
    </w:pPr>
  </w:style>
  <w:style w:type="paragraph" w:styleId="850">
    <w:name w:val="toc 4"/>
    <w:basedOn w:val="858"/>
    <w:next w:val="858"/>
    <w:uiPriority w:val="39"/>
    <w:unhideWhenUsed/>
    <w:pPr>
      <w:ind w:left="850" w:right="0" w:firstLine="0"/>
      <w:spacing w:after="57"/>
    </w:pPr>
  </w:style>
  <w:style w:type="paragraph" w:styleId="851">
    <w:name w:val="toc 5"/>
    <w:basedOn w:val="858"/>
    <w:next w:val="858"/>
    <w:uiPriority w:val="39"/>
    <w:unhideWhenUsed/>
    <w:pPr>
      <w:ind w:left="1134" w:right="0" w:firstLine="0"/>
      <w:spacing w:after="57"/>
    </w:pPr>
  </w:style>
  <w:style w:type="paragraph" w:styleId="852">
    <w:name w:val="toc 6"/>
    <w:basedOn w:val="858"/>
    <w:next w:val="858"/>
    <w:uiPriority w:val="39"/>
    <w:unhideWhenUsed/>
    <w:pPr>
      <w:ind w:left="1417" w:right="0" w:firstLine="0"/>
      <w:spacing w:after="57"/>
    </w:pPr>
  </w:style>
  <w:style w:type="paragraph" w:styleId="853">
    <w:name w:val="toc 7"/>
    <w:basedOn w:val="858"/>
    <w:next w:val="858"/>
    <w:uiPriority w:val="39"/>
    <w:unhideWhenUsed/>
    <w:pPr>
      <w:ind w:left="1701" w:right="0" w:firstLine="0"/>
      <w:spacing w:after="57"/>
    </w:pPr>
  </w:style>
  <w:style w:type="paragraph" w:styleId="854">
    <w:name w:val="toc 8"/>
    <w:basedOn w:val="858"/>
    <w:next w:val="858"/>
    <w:uiPriority w:val="39"/>
    <w:unhideWhenUsed/>
    <w:pPr>
      <w:ind w:left="1984" w:right="0" w:firstLine="0"/>
      <w:spacing w:after="57"/>
    </w:pPr>
  </w:style>
  <w:style w:type="paragraph" w:styleId="855">
    <w:name w:val="toc 9"/>
    <w:basedOn w:val="858"/>
    <w:next w:val="858"/>
    <w:uiPriority w:val="39"/>
    <w:unhideWhenUsed/>
    <w:pPr>
      <w:ind w:left="2268" w:right="0" w:firstLine="0"/>
      <w:spacing w:after="57"/>
    </w:pPr>
  </w:style>
  <w:style w:type="paragraph" w:styleId="856">
    <w:name w:val="TOC Heading"/>
    <w:uiPriority w:val="39"/>
    <w:unhideWhenUsed/>
  </w:style>
  <w:style w:type="paragraph" w:styleId="857">
    <w:name w:val="table of figures"/>
    <w:basedOn w:val="858"/>
    <w:next w:val="858"/>
    <w:uiPriority w:val="99"/>
    <w:unhideWhenUsed/>
    <w:pPr>
      <w:spacing w:after="0" w:afterAutospacing="0"/>
    </w:pPr>
  </w:style>
  <w:style w:type="paragraph" w:styleId="858" w:default="1">
    <w:name w:val="Normal"/>
    <w:next w:val="858"/>
    <w:link w:val="858"/>
    <w:rPr>
      <w:sz w:val="24"/>
      <w:szCs w:val="24"/>
      <w:lang w:val="ru-RU" w:bidi="ar-SA" w:eastAsia="ru-RU"/>
    </w:rPr>
  </w:style>
  <w:style w:type="character" w:styleId="859">
    <w:name w:val="Основной шрифт абзаца"/>
    <w:next w:val="859"/>
    <w:link w:val="858"/>
    <w:semiHidden/>
  </w:style>
  <w:style w:type="table" w:styleId="860">
    <w:name w:val="Обычная таблица"/>
    <w:next w:val="860"/>
    <w:link w:val="858"/>
    <w:semiHidden/>
    <w:tblPr/>
  </w:style>
  <w:style w:type="numbering" w:styleId="861">
    <w:name w:val="Нет списка"/>
    <w:next w:val="861"/>
    <w:link w:val="858"/>
    <w:semiHidden/>
  </w:style>
  <w:style w:type="character" w:styleId="862">
    <w:name w:val="Гиперссылка"/>
    <w:next w:val="862"/>
    <w:link w:val="858"/>
    <w:rPr>
      <w:color w:val="0000FF"/>
      <w:u w:val="single"/>
    </w:rPr>
  </w:style>
  <w:style w:type="paragraph" w:styleId="863">
    <w:name w:val="Текст выноски"/>
    <w:basedOn w:val="858"/>
    <w:next w:val="863"/>
    <w:link w:val="858"/>
    <w:semiHidden/>
    <w:rPr>
      <w:rFonts w:ascii="Tahoma" w:hAnsi="Tahoma"/>
      <w:sz w:val="16"/>
      <w:szCs w:val="16"/>
    </w:rPr>
  </w:style>
  <w:style w:type="paragraph" w:styleId="864">
    <w:name w:val="ConsPlusNonformat"/>
    <w:next w:val="864"/>
    <w:link w:val="858"/>
    <w:pPr>
      <w:widowControl w:val="off"/>
    </w:pPr>
    <w:rPr>
      <w:rFonts w:ascii="Courier New" w:hAnsi="Courier New"/>
      <w:lang w:val="ru-RU" w:bidi="ar-SA" w:eastAsia="ru-RU"/>
    </w:rPr>
  </w:style>
  <w:style w:type="character" w:styleId="865">
    <w:name w:val="Просмотренная гиперссылка"/>
    <w:next w:val="865"/>
    <w:link w:val="858"/>
    <w:rPr>
      <w:color w:val="800080"/>
      <w:u w:val="single"/>
    </w:rPr>
  </w:style>
  <w:style w:type="paragraph" w:styleId="866">
    <w:name w:val="ConsPlusNormal"/>
    <w:next w:val="866"/>
    <w:link w:val="873"/>
    <w:pPr>
      <w:ind w:firstLine="720"/>
      <w:widowControl w:val="off"/>
    </w:pPr>
    <w:rPr>
      <w:rFonts w:ascii="Arial" w:hAnsi="Arial"/>
      <w:lang w:val="ru-RU" w:bidi="ar-SA" w:eastAsia="ru-RU"/>
    </w:rPr>
  </w:style>
  <w:style w:type="paragraph" w:styleId="867">
    <w:name w:val="Основной текст"/>
    <w:basedOn w:val="858"/>
    <w:next w:val="867"/>
    <w:link w:val="868"/>
    <w:pPr>
      <w:jc w:val="both"/>
    </w:pPr>
  </w:style>
  <w:style w:type="character" w:styleId="868">
    <w:name w:val="Основной текст Знак"/>
    <w:next w:val="868"/>
    <w:link w:val="867"/>
    <w:rPr>
      <w:sz w:val="24"/>
      <w:szCs w:val="24"/>
    </w:rPr>
  </w:style>
  <w:style w:type="paragraph" w:styleId="869">
    <w:name w:val="Абзац списка"/>
    <w:basedOn w:val="858"/>
    <w:next w:val="869"/>
    <w:link w:val="858"/>
    <w:pPr>
      <w:contextualSpacing/>
      <w:ind w:left="720"/>
      <w:spacing w:after="200" w:line="276" w:lineRule="auto"/>
    </w:pPr>
    <w:rPr>
      <w:rFonts w:ascii="Calibri" w:hAnsi="Calibri"/>
      <w:sz w:val="22"/>
      <w:szCs w:val="22"/>
    </w:rPr>
  </w:style>
  <w:style w:type="paragraph" w:styleId="870">
    <w:name w:val="ConsPlusDocList"/>
    <w:next w:val="870"/>
    <w:link w:val="858"/>
    <w:rPr>
      <w:rFonts w:ascii="Courier New" w:hAnsi="Courier New"/>
      <w:lang w:val="ru-RU" w:bidi="ar-SA" w:eastAsia="ru-RU"/>
    </w:rPr>
  </w:style>
  <w:style w:type="paragraph" w:styleId="871">
    <w:name w:val="Без интервала"/>
    <w:next w:val="871"/>
    <w:link w:val="872"/>
    <w:rPr>
      <w:rFonts w:ascii="Calibri" w:hAnsi="Calibri"/>
      <w:sz w:val="22"/>
      <w:szCs w:val="22"/>
      <w:lang w:val="ru-RU" w:bidi="ar-SA" w:eastAsia="ru-RU"/>
    </w:rPr>
  </w:style>
  <w:style w:type="character" w:styleId="872">
    <w:name w:val="Без интервала Знак"/>
    <w:next w:val="872"/>
    <w:link w:val="871"/>
    <w:rPr>
      <w:rFonts w:ascii="Calibri" w:hAnsi="Calibri"/>
      <w:sz w:val="22"/>
      <w:szCs w:val="22"/>
      <w:lang w:val="ru-RU" w:bidi="ar-SA" w:eastAsia="ru-RU"/>
    </w:rPr>
  </w:style>
  <w:style w:type="character" w:styleId="873">
    <w:name w:val="ConsPlusNormal Знак"/>
    <w:next w:val="873"/>
    <w:link w:val="866"/>
    <w:rPr>
      <w:rFonts w:ascii="Arial" w:hAnsi="Arial"/>
      <w:lang w:val="ru-RU" w:bidi="ar-SA" w:eastAsia="ru-RU"/>
    </w:rPr>
  </w:style>
  <w:style w:type="paragraph" w:styleId="874">
    <w:name w:val="Верхний колонтитул"/>
    <w:basedOn w:val="858"/>
    <w:next w:val="874"/>
    <w:link w:val="875"/>
    <w:pPr>
      <w:tabs>
        <w:tab w:val="center" w:pos="4677" w:leader="none"/>
        <w:tab w:val="right" w:pos="9355" w:leader="none"/>
      </w:tabs>
    </w:pPr>
  </w:style>
  <w:style w:type="character" w:styleId="875">
    <w:name w:val="Верхний колонтитул Знак"/>
    <w:next w:val="875"/>
    <w:link w:val="874"/>
    <w:rPr>
      <w:sz w:val="24"/>
      <w:szCs w:val="24"/>
    </w:rPr>
  </w:style>
  <w:style w:type="paragraph" w:styleId="876">
    <w:name w:val="Нижний колонтитул"/>
    <w:basedOn w:val="858"/>
    <w:next w:val="876"/>
    <w:link w:val="877"/>
    <w:pPr>
      <w:tabs>
        <w:tab w:val="center" w:pos="4677" w:leader="none"/>
        <w:tab w:val="right" w:pos="9355" w:leader="none"/>
      </w:tabs>
    </w:pPr>
  </w:style>
  <w:style w:type="character" w:styleId="877">
    <w:name w:val="Нижний колонтитул Знак"/>
    <w:next w:val="877"/>
    <w:link w:val="876"/>
    <w:rPr>
      <w:sz w:val="24"/>
      <w:szCs w:val="24"/>
    </w:rPr>
  </w:style>
  <w:style w:type="paragraph" w:styleId="878">
    <w:name w:val="Bespoke Basic"/>
    <w:basedOn w:val="858"/>
    <w:next w:val="878"/>
    <w:link w:val="858"/>
    <w:pPr>
      <w:ind w:firstLine="567"/>
      <w:jc w:val="both"/>
      <w:spacing w:line="100" w:lineRule="atLeast"/>
      <w:widowControl w:val="off"/>
    </w:pPr>
    <w:rPr>
      <w:rFonts w:eastAsia="SimSun"/>
      <w:color w:val="00000A"/>
      <w:lang w:val="en-US" w:bidi="hi-IN" w:eastAsia="zh-CN"/>
    </w:rPr>
  </w:style>
  <w:style w:type="character" w:styleId="879" w:default="1">
    <w:name w:val="Default Paragraph Font"/>
    <w:uiPriority w:val="1"/>
    <w:semiHidden/>
    <w:unhideWhenUsed/>
  </w:style>
  <w:style w:type="numbering" w:styleId="880" w:default="1">
    <w:name w:val="No List"/>
    <w:uiPriority w:val="99"/>
    <w:semiHidden/>
    <w:unhideWhenUsed/>
  </w:style>
  <w:style w:type="table" w:styleId="881" w:default="1">
    <w:name w:val="Normal Table"/>
    <w:uiPriority w:val="99"/>
    <w:semiHidden/>
    <w:unhideWhenUsed/>
    <w:tblPr/>
  </w:style>
  <w:style w:type="paragraph" w:styleId="882">
    <w:name w:val="Body Text"/>
    <w:uiPriority w:val="99"/>
    <w:pPr>
      <w:contextualSpacing w:val="0"/>
      <w:ind w:left="0" w:right="0" w:firstLine="0"/>
      <w:jc w:val="center"/>
      <w:keepLines w:val="0"/>
      <w:keepNext w:val="0"/>
      <w:pageBreakBefore w:val="0"/>
      <w:spacing w:before="0" w:beforeAutospacing="0" w:after="0" w:afterAutospacing="0" w:line="298" w:lineRule="exact"/>
      <w:shd w:val="clear" w:color="auto" w:fill="ffffff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cs="Times New Roman" w:eastAsiaTheme="minorHAnsi"/>
      <w:b/>
      <w:bCs/>
      <w:i w:val="0"/>
      <w:iCs w:val="0"/>
      <w:caps w:val="0"/>
      <w:smallCaps w:val="0"/>
      <w:strike w:val="false"/>
      <w:vanish w:val="false"/>
      <w:color w:val="auto"/>
      <w:spacing w:val="0"/>
      <w:position w:val="0"/>
      <w:sz w:val="24"/>
      <w:szCs w:val="24"/>
      <w:highlight w:val="none"/>
      <w:u w:val="none"/>
      <w:vertAlign w:val="baseline"/>
      <w:rtl w:val="false"/>
      <w:cs w:val="false"/>
      <w:lang w:val="ru-RU" w:bidi="ar-SA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Р7-Офис/7.0.2.5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28</cp:revision>
  <dcterms:modified xsi:type="dcterms:W3CDTF">2025-07-18T14:30:56Z</dcterms:modified>
</cp:coreProperties>
</file>