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9025" w14:textId="77777777" w:rsidR="00FF1017" w:rsidRPr="00444668" w:rsidRDefault="00FF1017" w:rsidP="00FF1017">
      <w:pPr>
        <w:spacing w:after="0"/>
        <w:ind w:left="2977"/>
        <w:jc w:val="both"/>
        <w:rPr>
          <w:b/>
          <w:bCs/>
        </w:rPr>
      </w:pPr>
      <w:r w:rsidRPr="00444668">
        <w:rPr>
          <w:b/>
          <w:bCs/>
        </w:rPr>
        <w:t>ИСК №1 – в Ноябрьский городской суд</w:t>
      </w:r>
    </w:p>
    <w:p w14:paraId="79A5DF9A" w14:textId="77777777" w:rsidR="00FF1017" w:rsidRDefault="00FF1017" w:rsidP="00FF1017">
      <w:pPr>
        <w:spacing w:after="0"/>
        <w:ind w:left="2977"/>
        <w:jc w:val="both"/>
      </w:pPr>
      <w:r w:rsidRPr="00444668">
        <w:rPr>
          <w:b/>
          <w:bCs/>
        </w:rPr>
        <w:t>В Ноябрьский городской суд Ямало-Ненецкого автономного округа</w:t>
      </w:r>
    </w:p>
    <w:p w14:paraId="6B8017E5" w14:textId="24295718" w:rsidR="00FF1017" w:rsidRPr="00444668" w:rsidRDefault="00FF1017" w:rsidP="00FF1017">
      <w:pPr>
        <w:spacing w:after="0"/>
        <w:ind w:left="2977"/>
        <w:jc w:val="both"/>
      </w:pPr>
      <w:r w:rsidRPr="00444668">
        <w:t>Адрес: 62980</w:t>
      </w:r>
      <w:r w:rsidR="002126AC">
        <w:t>5</w:t>
      </w:r>
      <w:r w:rsidRPr="00444668">
        <w:t xml:space="preserve">, ЯНАО, г. Ноябрьск, ул. </w:t>
      </w:r>
      <w:r w:rsidR="002126AC">
        <w:t>пр-т Мира, 39</w:t>
      </w:r>
    </w:p>
    <w:p w14:paraId="2C219D42" w14:textId="77777777" w:rsidR="00FF1017" w:rsidRDefault="00FF1017" w:rsidP="00FF1017">
      <w:pPr>
        <w:spacing w:after="0"/>
        <w:ind w:left="2977"/>
        <w:jc w:val="both"/>
      </w:pPr>
      <w:r w:rsidRPr="00444668">
        <w:rPr>
          <w:b/>
          <w:bCs/>
        </w:rPr>
        <w:t>Административный истец:</w:t>
      </w:r>
    </w:p>
    <w:p w14:paraId="209ACA90" w14:textId="77777777" w:rsidR="00FF1017" w:rsidRDefault="00FF1017" w:rsidP="00FF1017">
      <w:pPr>
        <w:spacing w:after="0"/>
        <w:ind w:left="2977"/>
        <w:jc w:val="both"/>
      </w:pPr>
      <w:r w:rsidRPr="00444668">
        <w:t>Региональная корпоративная общественная организация инвалидов</w:t>
      </w:r>
    </w:p>
    <w:p w14:paraId="6D59CB21" w14:textId="03FEBF96" w:rsidR="00FF1017" w:rsidRDefault="00FF1017" w:rsidP="00FF1017">
      <w:pPr>
        <w:spacing w:after="0"/>
        <w:ind w:left="2977"/>
        <w:jc w:val="both"/>
      </w:pPr>
      <w:r w:rsidRPr="00444668">
        <w:t>«Центр информационной поддержки «Таганай» (РКООИ ЦИП «Таганай»)</w:t>
      </w:r>
      <w:r w:rsidR="00A6617A">
        <w:t xml:space="preserve"> в пользу неограниченного круга лиц поставщиков </w:t>
      </w:r>
      <w:proofErr w:type="spellStart"/>
      <w:r w:rsidR="00A6617A">
        <w:t>соцуслуг</w:t>
      </w:r>
      <w:proofErr w:type="spellEnd"/>
      <w:r w:rsidR="00A6617A">
        <w:t xml:space="preserve"> в ЯНАО</w:t>
      </w:r>
    </w:p>
    <w:p w14:paraId="28D2A282" w14:textId="77777777" w:rsidR="00FF1017" w:rsidRDefault="00FF1017" w:rsidP="00FF1017">
      <w:pPr>
        <w:spacing w:after="0"/>
        <w:ind w:left="2977"/>
        <w:jc w:val="both"/>
      </w:pPr>
      <w:r w:rsidRPr="00444668">
        <w:t>Адрес: 629804, ЯНАО, г. Ноябрьск, ул. Рабочая, д. 109-Б, кв. 4</w:t>
      </w:r>
    </w:p>
    <w:p w14:paraId="33B10FE6" w14:textId="6CF84C9B" w:rsidR="00FF1017" w:rsidRDefault="00FF1017" w:rsidP="00FF1017">
      <w:pPr>
        <w:spacing w:after="0"/>
        <w:ind w:left="2977"/>
        <w:jc w:val="both"/>
      </w:pPr>
      <w:r w:rsidRPr="00444668">
        <w:t xml:space="preserve">ИНН 8905998693, ОГРН </w:t>
      </w:r>
      <w:r w:rsidR="002126AC">
        <w:t>1138900000524</w:t>
      </w:r>
    </w:p>
    <w:p w14:paraId="2ABBA6A6" w14:textId="77777777" w:rsidR="00FF1017" w:rsidRDefault="00FF1017" w:rsidP="00FF1017">
      <w:pPr>
        <w:spacing w:after="0"/>
        <w:ind w:left="2977"/>
        <w:jc w:val="both"/>
      </w:pPr>
      <w:r w:rsidRPr="00444668">
        <w:t>Председатель: Богдановский Сергей Викторович</w:t>
      </w:r>
    </w:p>
    <w:p w14:paraId="7BF4FBB4" w14:textId="77777777" w:rsidR="00FF1017" w:rsidRPr="00444668" w:rsidRDefault="00FF1017" w:rsidP="00FF1017">
      <w:pPr>
        <w:spacing w:after="0"/>
        <w:ind w:left="2977"/>
        <w:jc w:val="both"/>
      </w:pPr>
      <w:r w:rsidRPr="00444668">
        <w:t>Телефон: +79091950408, эл. почта:</w:t>
      </w:r>
      <w:r>
        <w:t xml:space="preserve"> </w:t>
      </w:r>
      <w:r w:rsidRPr="00444668">
        <w:t>taganai89@yandex.ru</w:t>
      </w:r>
    </w:p>
    <w:p w14:paraId="00691A96" w14:textId="77777777" w:rsidR="00FF1017" w:rsidRDefault="00FF1017" w:rsidP="00FF1017">
      <w:pPr>
        <w:spacing w:after="0"/>
        <w:ind w:left="2977"/>
        <w:jc w:val="both"/>
      </w:pPr>
      <w:r w:rsidRPr="00444668">
        <w:rPr>
          <w:b/>
          <w:bCs/>
        </w:rPr>
        <w:t>Административный ответчик:</w:t>
      </w:r>
    </w:p>
    <w:p w14:paraId="5B2D9913" w14:textId="77777777" w:rsidR="00FF1017" w:rsidRDefault="00FF1017" w:rsidP="00FF1017">
      <w:pPr>
        <w:spacing w:after="0"/>
        <w:ind w:left="2977"/>
        <w:jc w:val="both"/>
      </w:pPr>
      <w:r w:rsidRPr="00444668">
        <w:t>Департамент социальной защиты населения Ямало-Ненецкого автономного округа</w:t>
      </w:r>
    </w:p>
    <w:p w14:paraId="7F564AA9" w14:textId="77777777" w:rsidR="00FF1017" w:rsidRDefault="00FF1017" w:rsidP="00FF1017">
      <w:pPr>
        <w:spacing w:after="0"/>
        <w:ind w:left="2977"/>
        <w:jc w:val="both"/>
      </w:pPr>
      <w:r w:rsidRPr="00444668">
        <w:t>Адрес: 629008, г. Салехард, ул. Подшибякина, д. 15</w:t>
      </w:r>
    </w:p>
    <w:p w14:paraId="2C7B3F0A" w14:textId="77777777" w:rsidR="00FF1017" w:rsidRPr="00444668" w:rsidRDefault="00FF1017" w:rsidP="00FF1017">
      <w:pPr>
        <w:spacing w:after="0"/>
        <w:ind w:left="2977"/>
        <w:jc w:val="both"/>
      </w:pPr>
      <w:r w:rsidRPr="00444668">
        <w:t>ИНН 8901017082, ОГРН 1058900020960</w:t>
      </w:r>
    </w:p>
    <w:p w14:paraId="0F2E3009" w14:textId="77777777" w:rsidR="00FF1017" w:rsidRPr="00444668" w:rsidRDefault="00EF6C36" w:rsidP="00FF1017">
      <w:pPr>
        <w:spacing w:after="0"/>
        <w:ind w:firstLine="709"/>
        <w:jc w:val="both"/>
      </w:pPr>
      <w:r>
        <w:pict w14:anchorId="02A15F5D">
          <v:rect id="_x0000_i1025" style="width:0;height:.75pt" o:hralign="center" o:hrstd="t" o:hr="t" fillcolor="#a0a0a0" stroked="f"/>
        </w:pict>
      </w:r>
    </w:p>
    <w:p w14:paraId="79F59518" w14:textId="77777777" w:rsidR="00FF1017" w:rsidRPr="00444668" w:rsidRDefault="00FF1017" w:rsidP="002126AC">
      <w:pPr>
        <w:spacing w:after="0"/>
        <w:ind w:firstLine="709"/>
        <w:jc w:val="center"/>
        <w:rPr>
          <w:b/>
          <w:bCs/>
        </w:rPr>
      </w:pPr>
      <w:r w:rsidRPr="00444668">
        <w:rPr>
          <w:b/>
          <w:bCs/>
        </w:rPr>
        <w:t>АДМИНИСТРАТИВНОЕ ИСКОВОЕ ЗАЯВЛЕНИЕ</w:t>
      </w:r>
    </w:p>
    <w:p w14:paraId="5D65B307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rPr>
          <w:b/>
          <w:bCs/>
        </w:rPr>
        <w:t>об оспаривании бездействия органа государственной власти, нарушающего право на информацию и законные экономические интересы</w:t>
      </w:r>
    </w:p>
    <w:p w14:paraId="2191F062" w14:textId="77777777" w:rsidR="00FF1017" w:rsidRPr="00444668" w:rsidRDefault="00FF1017" w:rsidP="00FF1017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Обстоятельства дела</w:t>
      </w:r>
    </w:p>
    <w:p w14:paraId="76BF9519" w14:textId="77777777" w:rsidR="00FF1017" w:rsidRDefault="00FF1017" w:rsidP="00FF1017">
      <w:pPr>
        <w:spacing w:after="0"/>
        <w:ind w:firstLine="709"/>
        <w:jc w:val="both"/>
      </w:pPr>
      <w:r w:rsidRPr="00444668">
        <w:t>Административный истец является поставщиком социальных услуг, включенным в реестр поставщиков социальных услуг Ямало-Ненецкого автономного округа, и оказывает услугу «Перевозка на автотранспорте «Социальное такси» для инвалидов – членов организации и иных граждан.</w:t>
      </w:r>
    </w:p>
    <w:p w14:paraId="603CA912" w14:textId="3B517244" w:rsidR="00051F54" w:rsidRPr="00051F54" w:rsidRDefault="00051F54" w:rsidP="00FF1017">
      <w:pPr>
        <w:spacing w:after="0"/>
        <w:ind w:firstLine="709"/>
        <w:jc w:val="both"/>
        <w:rPr>
          <w:color w:val="EE0000"/>
        </w:rPr>
      </w:pPr>
      <w:r w:rsidRPr="00051F54">
        <w:rPr>
          <w:color w:val="EE0000"/>
        </w:rPr>
        <w:t>Собранные отзыв</w:t>
      </w:r>
      <w:r>
        <w:rPr>
          <w:color w:val="EE0000"/>
        </w:rPr>
        <w:t>ы</w:t>
      </w:r>
      <w:r w:rsidRPr="00051F54">
        <w:rPr>
          <w:color w:val="EE0000"/>
        </w:rPr>
        <w:t xml:space="preserve"> </w:t>
      </w:r>
      <w:r>
        <w:rPr>
          <w:color w:val="EE0000"/>
        </w:rPr>
        <w:t>получателей</w:t>
      </w:r>
      <w:r w:rsidRPr="00051F54">
        <w:rPr>
          <w:color w:val="EE0000"/>
        </w:rPr>
        <w:t xml:space="preserve"> подтверждают высокую востребованность и жизненную необходимость услуги «Социальное такси» среди граждан с особыми потребностями (</w:t>
      </w:r>
      <w:hyperlink r:id="rId5" w:tgtFrame="true" w:history="1">
        <w:r w:rsidRPr="00051F54">
          <w:rPr>
            <w:rStyle w:val="a3"/>
            <w:color w:val="EE0000"/>
          </w:rPr>
          <w:t>https://disk.yandex.ru/d/c2q6dQBdjwwMDQ</w:t>
        </w:r>
      </w:hyperlink>
      <w:r w:rsidRPr="00051F54">
        <w:rPr>
          <w:color w:val="EE0000"/>
        </w:rPr>
        <w:t>). Многие лица с ограниченными возможностями указывают, что данная услуга способствует повышению качества их жизни и позволяет реализовать своё право на свободное передвижение, гарантированное Конституцией РФ</w:t>
      </w:r>
      <w:r>
        <w:rPr>
          <w:color w:val="EE0000"/>
        </w:rPr>
        <w:t>.</w:t>
      </w:r>
    </w:p>
    <w:p w14:paraId="2EC7D472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В связи с существенным ростом затрат (ГСМ, запчасти, страхование, оплата труда) и отсутствием индексации тарифа с 2021 года, Истец неоднократно обращался в Департамент социальной защиты населения ЯНАО (далее – Департамент) с требованиями:</w:t>
      </w:r>
    </w:p>
    <w:p w14:paraId="432DF6B3" w14:textId="77777777" w:rsidR="00FF1017" w:rsidRPr="00444668" w:rsidRDefault="00FF1017" w:rsidP="00FF1017">
      <w:pPr>
        <w:numPr>
          <w:ilvl w:val="0"/>
          <w:numId w:val="1"/>
        </w:numPr>
        <w:spacing w:after="0"/>
        <w:jc w:val="both"/>
      </w:pPr>
      <w:r w:rsidRPr="00444668">
        <w:t>предоставить детализированную информацию о бюджетных расходах на социальные услуги, оказанные негосударственными поставщиками в 2024 году (в разрезе каждого поставщика);</w:t>
      </w:r>
    </w:p>
    <w:p w14:paraId="555E1056" w14:textId="77777777" w:rsidR="00FF1017" w:rsidRPr="00444668" w:rsidRDefault="00FF1017" w:rsidP="00FF1017">
      <w:pPr>
        <w:numPr>
          <w:ilvl w:val="0"/>
          <w:numId w:val="1"/>
        </w:numPr>
        <w:spacing w:after="0"/>
        <w:jc w:val="both"/>
      </w:pPr>
      <w:r w:rsidRPr="00444668">
        <w:lastRenderedPageBreak/>
        <w:t>пересмотреть тариф на услугу «Социальное такси», установленный Приказом Департамента от 25.12.2024 № 202-ОД, и утвердить экономически обоснованный тариф с учетом реальных затрат и инфляции.</w:t>
      </w:r>
    </w:p>
    <w:p w14:paraId="14A58EE2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Обращения направлялись 18.09.2025, а также в рамках «Прямой линии Президента РФ – 2025».</w:t>
      </w:r>
    </w:p>
    <w:p w14:paraId="2E672D33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rPr>
          <w:b/>
          <w:bCs/>
        </w:rPr>
        <w:t>Ответы Департамента:</w:t>
      </w:r>
    </w:p>
    <w:p w14:paraId="473DC0BD" w14:textId="77777777" w:rsidR="00FF1017" w:rsidRPr="00444668" w:rsidRDefault="00FF1017" w:rsidP="00FF1017">
      <w:pPr>
        <w:numPr>
          <w:ilvl w:val="0"/>
          <w:numId w:val="2"/>
        </w:numPr>
        <w:spacing w:after="0"/>
        <w:jc w:val="both"/>
      </w:pPr>
      <w:r w:rsidRPr="00444668">
        <w:t>Письмо от 29.09.2025 № 89-02/11-09/6080 – отказ в предоставлении информации.</w:t>
      </w:r>
    </w:p>
    <w:p w14:paraId="2717E9E1" w14:textId="77777777" w:rsidR="00FF1017" w:rsidRPr="00444668" w:rsidRDefault="00FF1017" w:rsidP="00FF1017">
      <w:pPr>
        <w:numPr>
          <w:ilvl w:val="0"/>
          <w:numId w:val="2"/>
        </w:numPr>
        <w:spacing w:after="0"/>
        <w:jc w:val="both"/>
      </w:pPr>
      <w:r w:rsidRPr="00444668">
        <w:t>Письмо от 13.01.2026 № 89-07/01-07-01/40 – разъяснения о порядке тарифообразования, отказ предоставить расчет тарифа.</w:t>
      </w:r>
    </w:p>
    <w:p w14:paraId="5B7420B2" w14:textId="77777777" w:rsidR="00FF1017" w:rsidRPr="00444668" w:rsidRDefault="00FF1017" w:rsidP="00FF1017">
      <w:pPr>
        <w:numPr>
          <w:ilvl w:val="0"/>
          <w:numId w:val="2"/>
        </w:numPr>
        <w:spacing w:after="0"/>
        <w:jc w:val="both"/>
      </w:pPr>
      <w:r w:rsidRPr="00444668">
        <w:t>Письмо от 14.01.2026 № 002 (подписано Новосёловой И.И.) – подтверждение снижения тарифа с 2300 до 884,40 руб., ссылка на рост числа поставщиков до 12.</w:t>
      </w:r>
    </w:p>
    <w:p w14:paraId="11174334" w14:textId="77777777" w:rsidR="00FF1017" w:rsidRPr="00444668" w:rsidRDefault="00FF1017" w:rsidP="00FF1017">
      <w:pPr>
        <w:numPr>
          <w:ilvl w:val="0"/>
          <w:numId w:val="2"/>
        </w:numPr>
        <w:spacing w:after="0"/>
        <w:jc w:val="both"/>
      </w:pPr>
      <w:r w:rsidRPr="00444668">
        <w:t>Письмо от 19.02.2026 № 89-07/01-2016 – повторение доводов об унификации, отказ в предоставлении детальной информации со ссылкой на п.6 ч.1 ст.20 ФЗ-8.</w:t>
      </w:r>
    </w:p>
    <w:p w14:paraId="4479E301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rPr>
          <w:b/>
          <w:bCs/>
        </w:rPr>
        <w:t>Анализ ответов показывает, что Департамент:</w:t>
      </w:r>
    </w:p>
    <w:p w14:paraId="13067149" w14:textId="77777777" w:rsidR="00FF1017" w:rsidRPr="00444668" w:rsidRDefault="00FF1017" w:rsidP="00FF1017">
      <w:pPr>
        <w:numPr>
          <w:ilvl w:val="0"/>
          <w:numId w:val="3"/>
        </w:numPr>
        <w:spacing w:after="0"/>
        <w:jc w:val="both"/>
      </w:pPr>
      <w:r w:rsidRPr="00444668">
        <w:t>признает факт снижения тарифа более чем на 60% (с 2300 до 884,40 руб.);</w:t>
      </w:r>
    </w:p>
    <w:p w14:paraId="7934C1C7" w14:textId="77777777" w:rsidR="00FF1017" w:rsidRPr="00444668" w:rsidRDefault="00FF1017" w:rsidP="00FF1017">
      <w:pPr>
        <w:numPr>
          <w:ilvl w:val="0"/>
          <w:numId w:val="3"/>
        </w:numPr>
        <w:spacing w:after="0"/>
        <w:jc w:val="both"/>
      </w:pPr>
      <w:r w:rsidRPr="00444668">
        <w:t>не представил экономического обоснования нового тарифа;</w:t>
      </w:r>
    </w:p>
    <w:p w14:paraId="77FADB56" w14:textId="77777777" w:rsidR="00FF1017" w:rsidRPr="00444668" w:rsidRDefault="00FF1017" w:rsidP="00FF1017">
      <w:pPr>
        <w:numPr>
          <w:ilvl w:val="0"/>
          <w:numId w:val="3"/>
        </w:numPr>
        <w:spacing w:after="0"/>
        <w:jc w:val="both"/>
      </w:pPr>
      <w:r w:rsidRPr="00444668">
        <w:t>игнорирует представленные Истцом расчеты;</w:t>
      </w:r>
    </w:p>
    <w:p w14:paraId="6DBD6FBF" w14:textId="77777777" w:rsidR="00FF1017" w:rsidRPr="00444668" w:rsidRDefault="00FF1017" w:rsidP="00FF1017">
      <w:pPr>
        <w:numPr>
          <w:ilvl w:val="0"/>
          <w:numId w:val="3"/>
        </w:numPr>
        <w:spacing w:after="0"/>
        <w:jc w:val="both"/>
      </w:pPr>
      <w:r w:rsidRPr="00444668">
        <w:t>отказывает в предоставлении публичной информации о расходовании бюджетных средств;</w:t>
      </w:r>
    </w:p>
    <w:p w14:paraId="1774D5D2" w14:textId="77777777" w:rsidR="00FF1017" w:rsidRPr="00444668" w:rsidRDefault="00FF1017" w:rsidP="00FF1017">
      <w:pPr>
        <w:numPr>
          <w:ilvl w:val="0"/>
          <w:numId w:val="3"/>
        </w:numPr>
        <w:spacing w:after="0"/>
        <w:jc w:val="both"/>
      </w:pPr>
      <w:r w:rsidRPr="00444668">
        <w:t>ссылается на рост конкуренции, однако актуальные данные реестра опровергают этот довод (к 2026 году количество поставщиков сократилось до 7, что подтвердит судебный запрос).</w:t>
      </w:r>
    </w:p>
    <w:p w14:paraId="783B8E43" w14:textId="5D78A95A" w:rsidR="00FF1017" w:rsidRPr="00444668" w:rsidRDefault="00A6617A" w:rsidP="00FF1017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А</w:t>
      </w:r>
      <w:r w:rsidR="00FF1017" w:rsidRPr="00444668">
        <w:rPr>
          <w:b/>
          <w:bCs/>
        </w:rPr>
        <w:t xml:space="preserve">ргументы на </w:t>
      </w:r>
      <w:r>
        <w:rPr>
          <w:b/>
          <w:bCs/>
        </w:rPr>
        <w:t xml:space="preserve">ответы и </w:t>
      </w:r>
      <w:r w:rsidR="00FF1017" w:rsidRPr="00444668">
        <w:rPr>
          <w:b/>
          <w:bCs/>
        </w:rPr>
        <w:t>возражения ответчика</w:t>
      </w:r>
    </w:p>
    <w:p w14:paraId="1FCD8A4A" w14:textId="77777777" w:rsidR="00FF1017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rPr>
          <w:b/>
          <w:bCs/>
        </w:rPr>
        <w:t>Относительно отказа в информации по п.6 ч.1 ст.20 ФЗ-8</w:t>
      </w:r>
    </w:p>
    <w:p w14:paraId="2B3F0CBB" w14:textId="77777777" w:rsidR="00FF1017" w:rsidRPr="00444668" w:rsidRDefault="00FF1017" w:rsidP="001D1DEF">
      <w:pPr>
        <w:spacing w:after="0"/>
        <w:ind w:left="720"/>
        <w:jc w:val="both"/>
      </w:pPr>
      <w:r w:rsidRPr="00444668">
        <w:t>Запрос Истца не требовал проведения аналитической работы, а касался предоставления уже имеющейся первичной информации о распределении субсидий. Такая информация подлежит раскрытию в силу принципа прозрачности бюджета (ст.36 БК РФ). Сам Департамент в письме от 13.01.2026 ссылается на ст.36 БК, подтверждая обязанность публиковать отчеты, однако фактически этого не делает, что является бездействием.</w:t>
      </w:r>
    </w:p>
    <w:p w14:paraId="2CD81F3A" w14:textId="77777777" w:rsidR="00FF1017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rPr>
          <w:b/>
          <w:bCs/>
        </w:rPr>
        <w:t>Относительно довода о «пилотном проекте» и росте конкуренции</w:t>
      </w:r>
    </w:p>
    <w:p w14:paraId="7A32BDDF" w14:textId="77777777" w:rsidR="00FF1017" w:rsidRPr="00444668" w:rsidRDefault="00FF1017" w:rsidP="001D1DEF">
      <w:pPr>
        <w:spacing w:after="0"/>
        <w:ind w:left="720"/>
        <w:jc w:val="both"/>
      </w:pPr>
      <w:r w:rsidRPr="00444668">
        <w:t>Утверждение о росте числа поставщиков до 12 к 2025 году не соответствует действительности. По состоянию на начало 2026 года в реестре поставщиков социальных услуг числится только 7 организаций, предоставляющих услугу «Социальное такси». Снижение тарифа привело к обратному эффекту – разорению и уходу с рынка, что доказывает экономическую необоснованность тарифа. Ответчик не представил доказательств, что рост числа поставщиков был устойчивым, и проигнорировал последствия своих действий.</w:t>
      </w:r>
    </w:p>
    <w:p w14:paraId="07AB10FF" w14:textId="77777777" w:rsidR="00FF1017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rPr>
          <w:b/>
          <w:bCs/>
        </w:rPr>
        <w:lastRenderedPageBreak/>
        <w:t>Относительно «компенсации» увеличением числа поездок</w:t>
      </w:r>
    </w:p>
    <w:p w14:paraId="48B7B937" w14:textId="77777777" w:rsidR="00FF1017" w:rsidRPr="00444668" w:rsidRDefault="00FF1017" w:rsidP="001D1DEF">
      <w:pPr>
        <w:spacing w:after="0"/>
        <w:ind w:left="720"/>
        <w:jc w:val="both"/>
      </w:pPr>
      <w:r w:rsidRPr="00444668">
        <w:t>Увеличение доступных поездок с 48 до 96 в год не компенсирует падение тарифа. Расчет: ранее годовое финансирование на одного получателя при полной реализации составляло 2300 × 48 = 110 400 руб. При новом тарифе: 884,40 × 96 = 84 902,4 руб. Совокупное финансирование сократилось на 23%, при этом переменные затраты (ГСМ, амортизация) выросли пропорционально пробегу. Следовательно, услуга стала убыточной.</w:t>
      </w:r>
    </w:p>
    <w:p w14:paraId="4B493DC2" w14:textId="77777777" w:rsidR="00FF1017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rPr>
          <w:b/>
          <w:bCs/>
        </w:rPr>
        <w:t>Относительно отсутствия обязанности предоставлять расчет тарифа поставщикам</w:t>
      </w:r>
    </w:p>
    <w:p w14:paraId="53D31FF4" w14:textId="77777777" w:rsidR="00FF1017" w:rsidRPr="00444668" w:rsidRDefault="00FF1017" w:rsidP="001D1DEF">
      <w:pPr>
        <w:spacing w:after="0"/>
        <w:ind w:left="720"/>
        <w:jc w:val="both"/>
      </w:pPr>
      <w:r w:rsidRPr="00444668">
        <w:t>Отсутствие такой обязанности не освобождает ответчика от установления экономически обоснованного тарифа. Использование методики, основанной на затратах государственных учреждений, без корректировки на рыночные условия негосударственного сектора является дискриминационным и противоречит Федеральному закону № 442-ФЗ и № 189-ФЗ.</w:t>
      </w:r>
    </w:p>
    <w:p w14:paraId="657DC3BB" w14:textId="77777777" w:rsidR="00FF1017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rPr>
          <w:b/>
          <w:bCs/>
        </w:rPr>
        <w:t>Относительно ссылок на постановления Правительства ЯНАО</w:t>
      </w:r>
    </w:p>
    <w:p w14:paraId="24CAD2F3" w14:textId="77777777" w:rsidR="00FF1017" w:rsidRPr="00444668" w:rsidRDefault="00FF1017" w:rsidP="001D1DEF">
      <w:pPr>
        <w:spacing w:after="0"/>
        <w:ind w:left="720"/>
        <w:jc w:val="both"/>
      </w:pPr>
      <w:r w:rsidRPr="00444668">
        <w:t>Сами постановления (№ 1306-П, № 152-П и др.) не могут служить оправданием необоснованного снижения тарифа. В рамках настоящего иска оспаривается не законность этих актов, а бездействие по неприменению экономически обоснованного подхода. Кроме того, в отдельном иске оспариваются нормативные акты, устанавливающие тарифы.</w:t>
      </w:r>
    </w:p>
    <w:p w14:paraId="140B6AFA" w14:textId="77777777" w:rsidR="00FF1017" w:rsidRPr="00444668" w:rsidRDefault="00FF1017" w:rsidP="00FF1017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Правовое обоснование</w:t>
      </w:r>
    </w:p>
    <w:p w14:paraId="1513C33A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Бездействие Департамента нарушает:</w:t>
      </w:r>
    </w:p>
    <w:p w14:paraId="323549B5" w14:textId="77777777" w:rsidR="00FF1017" w:rsidRPr="00444668" w:rsidRDefault="00FF1017" w:rsidP="00FF1017">
      <w:pPr>
        <w:numPr>
          <w:ilvl w:val="0"/>
          <w:numId w:val="5"/>
        </w:numPr>
        <w:spacing w:after="0"/>
        <w:jc w:val="both"/>
      </w:pPr>
      <w:r w:rsidRPr="00444668">
        <w:t>ст. 36 Бюджетного кодекса РФ (принцип прозрачности);</w:t>
      </w:r>
    </w:p>
    <w:p w14:paraId="41598317" w14:textId="77777777" w:rsidR="00FF1017" w:rsidRPr="00444668" w:rsidRDefault="00FF1017" w:rsidP="00FF1017">
      <w:pPr>
        <w:numPr>
          <w:ilvl w:val="0"/>
          <w:numId w:val="5"/>
        </w:numPr>
        <w:spacing w:after="0"/>
        <w:jc w:val="both"/>
      </w:pPr>
      <w:r w:rsidRPr="00444668">
        <w:t>ст. 8 Федерального закона от 09.02.2009 № 8-ФЗ (право на доступ к информации);</w:t>
      </w:r>
    </w:p>
    <w:p w14:paraId="2206D722" w14:textId="77777777" w:rsidR="00FF1017" w:rsidRPr="00444668" w:rsidRDefault="00FF1017" w:rsidP="00FF1017">
      <w:pPr>
        <w:numPr>
          <w:ilvl w:val="0"/>
          <w:numId w:val="5"/>
        </w:numPr>
        <w:spacing w:after="0"/>
        <w:jc w:val="both"/>
      </w:pPr>
      <w:r w:rsidRPr="00444668">
        <w:t>ст. 15, 30 Федерального закона от 13.07.2020 № 189-ФЗ (требования к экономической обоснованности тарифов);</w:t>
      </w:r>
    </w:p>
    <w:p w14:paraId="7B77FBA7" w14:textId="77777777" w:rsidR="00FF1017" w:rsidRPr="00444668" w:rsidRDefault="00FF1017" w:rsidP="00FF1017">
      <w:pPr>
        <w:numPr>
          <w:ilvl w:val="0"/>
          <w:numId w:val="5"/>
        </w:numPr>
        <w:spacing w:after="0"/>
        <w:jc w:val="both"/>
      </w:pPr>
      <w:r w:rsidRPr="00444668">
        <w:t>ст. 218 КАС РФ (право оспорить бездействие).</w:t>
      </w:r>
    </w:p>
    <w:p w14:paraId="44FE40BC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На основании изложенного, руководствуясь ст. 218–220, ч. 2 ст. 24 КАС РФ,</w:t>
      </w:r>
    </w:p>
    <w:p w14:paraId="69064AEE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rPr>
          <w:b/>
          <w:bCs/>
        </w:rPr>
        <w:t>ПРОШУ СУД:</w:t>
      </w:r>
    </w:p>
    <w:p w14:paraId="3175761C" w14:textId="77777777" w:rsidR="00FF1017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t>Признать</w:t>
      </w:r>
      <w:r>
        <w:t xml:space="preserve"> </w:t>
      </w:r>
      <w:r w:rsidRPr="00444668">
        <w:rPr>
          <w:b/>
          <w:bCs/>
        </w:rPr>
        <w:t>бездействие</w:t>
      </w:r>
      <w:r>
        <w:t xml:space="preserve"> </w:t>
      </w:r>
      <w:r w:rsidRPr="00444668">
        <w:t>Департамента социальной защиты населения Ямало-Ненецкого автономного округа, выразившееся в:</w:t>
      </w:r>
    </w:p>
    <w:p w14:paraId="0240EE5C" w14:textId="77777777" w:rsidR="00FF1017" w:rsidRDefault="00FF1017" w:rsidP="001D1DEF">
      <w:pPr>
        <w:spacing w:after="0"/>
        <w:ind w:left="720"/>
        <w:jc w:val="both"/>
      </w:pPr>
      <w:r w:rsidRPr="00444668">
        <w:t>а) непредоставлении по запросу от 18.09.2025 детализированной информации о бюджетных расходах на социальные услуги негосударственных поставщиков за 2024 год;</w:t>
      </w:r>
    </w:p>
    <w:p w14:paraId="1004FF44" w14:textId="77777777" w:rsidR="00FF1017" w:rsidRDefault="00FF1017" w:rsidP="001D1DEF">
      <w:pPr>
        <w:spacing w:after="0"/>
        <w:ind w:left="720"/>
        <w:jc w:val="both"/>
      </w:pPr>
      <w:r w:rsidRPr="00444668">
        <w:t>б) необеспечении открытого доступа к указанной информации путем ее обязательного опубликования на официальном сайте;</w:t>
      </w:r>
    </w:p>
    <w:p w14:paraId="2AC17DE4" w14:textId="77777777" w:rsidR="00FF1017" w:rsidRDefault="00FF1017" w:rsidP="001D1DEF">
      <w:pPr>
        <w:spacing w:after="0"/>
        <w:ind w:left="720"/>
        <w:jc w:val="both"/>
      </w:pPr>
      <w:r w:rsidRPr="00444668">
        <w:t>в) непринятии решения по обращениям Истца об установлении экономически обоснованного тарифа на услугу «Социальное такси»,</w:t>
      </w:r>
    </w:p>
    <w:p w14:paraId="5C07686C" w14:textId="77777777" w:rsidR="00FF1017" w:rsidRPr="00444668" w:rsidRDefault="00FF1017" w:rsidP="001D1DEF">
      <w:pPr>
        <w:spacing w:after="0"/>
        <w:ind w:left="720"/>
        <w:jc w:val="both"/>
      </w:pPr>
      <w:r w:rsidRPr="00444668">
        <w:rPr>
          <w:b/>
          <w:bCs/>
        </w:rPr>
        <w:t>незаконным</w:t>
      </w:r>
      <w:r w:rsidRPr="00444668">
        <w:t>.</w:t>
      </w:r>
    </w:p>
    <w:p w14:paraId="233DD3D9" w14:textId="77777777" w:rsidR="00FF1017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lastRenderedPageBreak/>
        <w:t>Обязать Департамент социальной защиты населения Ямало-Ненецкого автономного округа в течение 30 дней с момента вступления решения суда в законную силу:</w:t>
      </w:r>
    </w:p>
    <w:p w14:paraId="15F4F2CB" w14:textId="77777777" w:rsidR="00FF1017" w:rsidRDefault="00FF1017" w:rsidP="001D1DEF">
      <w:pPr>
        <w:spacing w:after="0"/>
        <w:ind w:left="720"/>
        <w:jc w:val="both"/>
      </w:pPr>
      <w:r w:rsidRPr="00444668">
        <w:t>а) предоставить Истцу запрашиваемую информацию в полном объеме;</w:t>
      </w:r>
    </w:p>
    <w:p w14:paraId="711309BE" w14:textId="77777777" w:rsidR="00FF1017" w:rsidRDefault="00FF1017" w:rsidP="001D1DEF">
      <w:pPr>
        <w:spacing w:after="0"/>
        <w:ind w:left="720"/>
        <w:jc w:val="both"/>
      </w:pPr>
      <w:r w:rsidRPr="00444668">
        <w:t>б) разместить в открытом доступе на своем официальном сайте детализированные отчеты о предоставлении субсидий негосударственным поставщикам социальных услуг за 2024 год (в разрезе каждого поставщика и объема финансирования);</w:t>
      </w:r>
    </w:p>
    <w:p w14:paraId="0269C07A" w14:textId="77777777" w:rsidR="00FF1017" w:rsidRPr="00444668" w:rsidRDefault="00FF1017" w:rsidP="001D1DEF">
      <w:pPr>
        <w:spacing w:after="0"/>
        <w:ind w:left="720"/>
        <w:jc w:val="both"/>
      </w:pPr>
      <w:r w:rsidRPr="00444668">
        <w:t>в) рассмотреть обращение Истца об установлении экономически обоснованного тарифа на услугу «Социальное такси» с обязательным учетом инфляции с момента последней индексации и реальной структуры затрат негосударственного поставщика и принять по нему мотивированное решение.</w:t>
      </w:r>
    </w:p>
    <w:p w14:paraId="2E09C4F0" w14:textId="77777777" w:rsidR="00FF1017" w:rsidRPr="00444668" w:rsidRDefault="00FF1017" w:rsidP="00FF1017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Приложения:</w:t>
      </w:r>
    </w:p>
    <w:p w14:paraId="47D50301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искового заявления для ответчика.</w:t>
      </w:r>
    </w:p>
    <w:p w14:paraId="51E129B5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Ходатайство об освобождении от уплаты госпошлины (п.3 ч.2 ст.333.36 НК РФ).</w:t>
      </w:r>
    </w:p>
    <w:p w14:paraId="4609F79E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Устава РКООИ ЦИП «Таганай».</w:t>
      </w:r>
    </w:p>
    <w:p w14:paraId="076D53B3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обращения от 18.09.2025.</w:t>
      </w:r>
    </w:p>
    <w:p w14:paraId="0830B1B4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ответа Департамента от 29.09.2025 № 89-02/11-09/6080.</w:t>
      </w:r>
    </w:p>
    <w:p w14:paraId="4F1DF84B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ответа Департамента от 13.01.2026 № 89-07/01-07-01/40.</w:t>
      </w:r>
    </w:p>
    <w:p w14:paraId="4BCB2E09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ответа Департамента от 14.01.2026 № 002.</w:t>
      </w:r>
    </w:p>
    <w:p w14:paraId="4CB1F279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ответа Департамента от 19.02.2026 № 89-07/01-2016.</w:t>
      </w:r>
    </w:p>
    <w:p w14:paraId="61AFF8AD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Скриншот официального сайта ДСЗН ЯНАО, подтверждающий отсутствие запрашиваемой информации.</w:t>
      </w:r>
    </w:p>
    <w:p w14:paraId="36E3F431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Расчет инфляции с 2021 по 2025 год (на основе данных Росстата по ЯНАО).</w:t>
      </w:r>
    </w:p>
    <w:p w14:paraId="6D76973D" w14:textId="77777777" w:rsidR="00A6617A" w:rsidRDefault="00A6617A" w:rsidP="00FF1017">
      <w:pPr>
        <w:spacing w:after="0"/>
        <w:ind w:firstLine="709"/>
        <w:jc w:val="both"/>
      </w:pPr>
    </w:p>
    <w:p w14:paraId="621BD27E" w14:textId="7905C57F" w:rsidR="00FF1017" w:rsidRDefault="00FF1017" w:rsidP="00FF1017">
      <w:pPr>
        <w:spacing w:after="0"/>
        <w:ind w:firstLine="709"/>
        <w:jc w:val="both"/>
      </w:pPr>
      <w:r w:rsidRPr="00444668">
        <w:t>Председатель РКООИ ЦИП «Таганай»</w:t>
      </w:r>
    </w:p>
    <w:p w14:paraId="60670BAE" w14:textId="77777777" w:rsidR="00FF1017" w:rsidRDefault="00FF1017" w:rsidP="00FF1017">
      <w:pPr>
        <w:spacing w:after="0"/>
        <w:ind w:firstLine="709"/>
        <w:jc w:val="both"/>
      </w:pPr>
      <w:r w:rsidRPr="00444668">
        <w:t>_______________ / Богдановский С.В. /</w:t>
      </w:r>
    </w:p>
    <w:p w14:paraId="6C37FF3B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«___» __________ 2026 г.</w:t>
      </w:r>
    </w:p>
    <w:p w14:paraId="61E2234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F1E47"/>
    <w:multiLevelType w:val="multilevel"/>
    <w:tmpl w:val="A26E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C600E"/>
    <w:multiLevelType w:val="multilevel"/>
    <w:tmpl w:val="844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B4A7F"/>
    <w:multiLevelType w:val="multilevel"/>
    <w:tmpl w:val="814A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F2705"/>
    <w:multiLevelType w:val="multilevel"/>
    <w:tmpl w:val="2EAC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82153"/>
    <w:multiLevelType w:val="multilevel"/>
    <w:tmpl w:val="5A3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73800"/>
    <w:multiLevelType w:val="multilevel"/>
    <w:tmpl w:val="3BC0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500F62"/>
    <w:multiLevelType w:val="multilevel"/>
    <w:tmpl w:val="B95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17"/>
    <w:rsid w:val="00051F54"/>
    <w:rsid w:val="001D1DEF"/>
    <w:rsid w:val="002126AC"/>
    <w:rsid w:val="00634D10"/>
    <w:rsid w:val="006C0B77"/>
    <w:rsid w:val="008242FF"/>
    <w:rsid w:val="00870751"/>
    <w:rsid w:val="00922C48"/>
    <w:rsid w:val="00A6617A"/>
    <w:rsid w:val="00B915B7"/>
    <w:rsid w:val="00EA59DF"/>
    <w:rsid w:val="00EE4070"/>
    <w:rsid w:val="00EF6C36"/>
    <w:rsid w:val="00F12C76"/>
    <w:rsid w:val="00FF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2A494"/>
  <w15:chartTrackingRefBased/>
  <w15:docId w15:val="{B49E078A-0DD9-4842-B9B1-105C5ED2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01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1F5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51F54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51F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c2q6dQBdjwwMD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2026-03-05T05:50:00Z</dcterms:created>
  <dcterms:modified xsi:type="dcterms:W3CDTF">2026-03-05T12:27:00Z</dcterms:modified>
</cp:coreProperties>
</file>