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9FC29" w14:textId="4FC17FEE" w:rsidR="00444668" w:rsidRPr="00444668" w:rsidRDefault="00444668" w:rsidP="00444668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ИСК №2 – в Суд Ямало-Ненецкого автономного округа</w:t>
      </w:r>
    </w:p>
    <w:p w14:paraId="7EC70FE1" w14:textId="77777777" w:rsidR="00444668" w:rsidRDefault="00444668" w:rsidP="00444668">
      <w:pPr>
        <w:spacing w:after="0"/>
        <w:ind w:firstLine="709"/>
        <w:jc w:val="both"/>
      </w:pPr>
      <w:r w:rsidRPr="00444668">
        <w:rPr>
          <w:b/>
          <w:bCs/>
        </w:rPr>
        <w:t>В Суд Ямало-Ненецкого автономного округа</w:t>
      </w:r>
    </w:p>
    <w:p w14:paraId="607B77A0" w14:textId="782356D5" w:rsidR="00444668" w:rsidRPr="00444668" w:rsidRDefault="00444668" w:rsidP="00444668">
      <w:pPr>
        <w:spacing w:after="0"/>
        <w:ind w:firstLine="709"/>
        <w:jc w:val="both"/>
      </w:pPr>
      <w:r w:rsidRPr="00444668">
        <w:t>Адрес: 629003, г. Салехард, ул. Мира, д. 15</w:t>
      </w:r>
    </w:p>
    <w:p w14:paraId="18BA5371" w14:textId="77777777" w:rsidR="00444668" w:rsidRDefault="00444668" w:rsidP="00444668">
      <w:pPr>
        <w:spacing w:after="0"/>
        <w:ind w:firstLine="709"/>
        <w:jc w:val="both"/>
      </w:pPr>
      <w:r w:rsidRPr="00444668">
        <w:rPr>
          <w:b/>
          <w:bCs/>
        </w:rPr>
        <w:t>Административный истец:</w:t>
      </w:r>
    </w:p>
    <w:p w14:paraId="448E0EAB" w14:textId="77777777" w:rsidR="00444668" w:rsidRDefault="00444668" w:rsidP="00444668">
      <w:pPr>
        <w:spacing w:after="0"/>
        <w:ind w:firstLine="709"/>
        <w:jc w:val="both"/>
      </w:pPr>
      <w:r w:rsidRPr="00444668">
        <w:t>Региональная корпоративная общественная организация инвалидов</w:t>
      </w:r>
    </w:p>
    <w:p w14:paraId="534B8A30" w14:textId="77777777" w:rsidR="00444668" w:rsidRDefault="00444668" w:rsidP="00444668">
      <w:pPr>
        <w:spacing w:after="0"/>
        <w:ind w:firstLine="709"/>
        <w:jc w:val="both"/>
      </w:pPr>
      <w:r w:rsidRPr="00444668">
        <w:t>«Центр информационной поддержки «Таганай» (РКООИ ЦИП «Таганай»)</w:t>
      </w:r>
    </w:p>
    <w:p w14:paraId="0ACB7EA2" w14:textId="77777777" w:rsidR="00444668" w:rsidRDefault="00444668" w:rsidP="00444668">
      <w:pPr>
        <w:spacing w:after="0"/>
        <w:ind w:firstLine="709"/>
        <w:jc w:val="both"/>
      </w:pPr>
      <w:r w:rsidRPr="00444668">
        <w:t>Адрес: 629804, ЯНАО, г. Ноябрьск, ул. Рабочая, д. 109-Б, кв. 4</w:t>
      </w:r>
    </w:p>
    <w:p w14:paraId="2ED46CA4" w14:textId="77777777" w:rsidR="00444668" w:rsidRDefault="00444668" w:rsidP="00444668">
      <w:pPr>
        <w:spacing w:after="0"/>
        <w:ind w:firstLine="709"/>
        <w:jc w:val="both"/>
      </w:pPr>
      <w:r w:rsidRPr="00444668">
        <w:t>ИНН 8905998693, ОГРН [указать]</w:t>
      </w:r>
    </w:p>
    <w:p w14:paraId="7BA920F2" w14:textId="3BC5D04A" w:rsidR="00444668" w:rsidRPr="00444668" w:rsidRDefault="00444668" w:rsidP="00444668">
      <w:pPr>
        <w:spacing w:after="0"/>
        <w:ind w:firstLine="709"/>
        <w:jc w:val="both"/>
      </w:pPr>
      <w:r w:rsidRPr="00444668">
        <w:t>Председатель: Богдановский Сергей Викторович</w:t>
      </w:r>
    </w:p>
    <w:p w14:paraId="2261CC5E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rPr>
          <w:b/>
          <w:bCs/>
        </w:rPr>
        <w:t>Заинтересованные лица:</w:t>
      </w:r>
    </w:p>
    <w:p w14:paraId="3306586E" w14:textId="77777777" w:rsidR="00444668" w:rsidRDefault="00444668" w:rsidP="00444668">
      <w:pPr>
        <w:numPr>
          <w:ilvl w:val="0"/>
          <w:numId w:val="8"/>
        </w:numPr>
        <w:spacing w:after="0"/>
        <w:jc w:val="both"/>
      </w:pPr>
      <w:r w:rsidRPr="00444668">
        <w:rPr>
          <w:b/>
          <w:bCs/>
        </w:rPr>
        <w:t>Правительство Ямало-Ненецкого автономного округа</w:t>
      </w:r>
    </w:p>
    <w:p w14:paraId="1CE9EDB8" w14:textId="2658AD8A" w:rsidR="00444668" w:rsidRPr="00444668" w:rsidRDefault="00444668" w:rsidP="00444668">
      <w:pPr>
        <w:numPr>
          <w:ilvl w:val="0"/>
          <w:numId w:val="8"/>
        </w:numPr>
        <w:spacing w:after="0"/>
        <w:jc w:val="both"/>
      </w:pPr>
      <w:r w:rsidRPr="00444668">
        <w:t>Адрес: 629008, г. Салехард, ул. Республики, д. 72</w:t>
      </w:r>
    </w:p>
    <w:p w14:paraId="36DA5DD8" w14:textId="77777777" w:rsidR="00444668" w:rsidRDefault="00444668" w:rsidP="00444668">
      <w:pPr>
        <w:numPr>
          <w:ilvl w:val="0"/>
          <w:numId w:val="8"/>
        </w:numPr>
        <w:spacing w:after="0"/>
        <w:jc w:val="both"/>
      </w:pPr>
      <w:r w:rsidRPr="00444668">
        <w:rPr>
          <w:b/>
          <w:bCs/>
        </w:rPr>
        <w:t>Департамент социальной защиты населения Ямало-Ненецкого автономного округа</w:t>
      </w:r>
    </w:p>
    <w:p w14:paraId="55516ED4" w14:textId="157B50E0" w:rsidR="00444668" w:rsidRPr="00444668" w:rsidRDefault="00444668" w:rsidP="00444668">
      <w:pPr>
        <w:numPr>
          <w:ilvl w:val="0"/>
          <w:numId w:val="8"/>
        </w:numPr>
        <w:spacing w:after="0"/>
        <w:jc w:val="both"/>
      </w:pPr>
      <w:r w:rsidRPr="00444668">
        <w:t>Адрес: 629008, г. Салехард, ул. Подшибякина, д. 15</w:t>
      </w:r>
    </w:p>
    <w:p w14:paraId="3015A3B1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pict w14:anchorId="0F6DE538">
          <v:rect id="_x0000_i1058" style="width:0;height:.75pt" o:hralign="center" o:hrstd="t" o:hr="t" fillcolor="#a0a0a0" stroked="f"/>
        </w:pict>
      </w:r>
    </w:p>
    <w:p w14:paraId="49358DA0" w14:textId="77777777" w:rsidR="00444668" w:rsidRPr="00444668" w:rsidRDefault="00444668" w:rsidP="00444668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АДМИНИСТРАТИВНОЕ ИСКОВОЕ ЗАЯВЛЕНИЕ</w:t>
      </w:r>
    </w:p>
    <w:p w14:paraId="2687022D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rPr>
          <w:b/>
          <w:bCs/>
        </w:rPr>
        <w:t>о признании нормативных правовых актов недействующими</w:t>
      </w:r>
    </w:p>
    <w:p w14:paraId="246B4407" w14:textId="77777777" w:rsidR="00444668" w:rsidRPr="00444668" w:rsidRDefault="00444668" w:rsidP="00444668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Обстоятельства дела</w:t>
      </w:r>
    </w:p>
    <w:p w14:paraId="421D858D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Административный истец является поставщиком социальных услуг, включенным в реестр поставщиков социальных услуг ЯНАО, и оказывает услугу «Перевозка на автотранспорте «Социальное такси» для инвалидов.</w:t>
      </w:r>
    </w:p>
    <w:p w14:paraId="0199573B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Финансирование деятельности Истца осуществляется на основе тарифов, установленных следующими нормативными правовыми актами:</w:t>
      </w:r>
    </w:p>
    <w:p w14:paraId="72B42036" w14:textId="28E014D0" w:rsidR="00444668" w:rsidRPr="00444668" w:rsidRDefault="00444668" w:rsidP="00444668">
      <w:pPr>
        <w:numPr>
          <w:ilvl w:val="0"/>
          <w:numId w:val="9"/>
        </w:numPr>
        <w:spacing w:after="0"/>
        <w:jc w:val="both"/>
      </w:pPr>
      <w:r w:rsidRPr="00444668">
        <w:rPr>
          <w:b/>
          <w:bCs/>
        </w:rPr>
        <w:t>Приказ Департамента социальной защиты населения ЯНАО от 25.12.2024 № 202-ОД</w:t>
      </w:r>
      <w:r>
        <w:t xml:space="preserve"> </w:t>
      </w:r>
      <w:r w:rsidRPr="00444668">
        <w:t>«Об утверждении тарифов на социальные услуги на основании подушевых нормативов финансирования социальных услуг, предоставляемые организациями социального обслуживания Ямало-Ненецкого автономного округа»;</w:t>
      </w:r>
    </w:p>
    <w:p w14:paraId="0344B726" w14:textId="74B42FC9" w:rsidR="00444668" w:rsidRPr="00444668" w:rsidRDefault="00444668" w:rsidP="00444668">
      <w:pPr>
        <w:numPr>
          <w:ilvl w:val="0"/>
          <w:numId w:val="9"/>
        </w:numPr>
        <w:spacing w:after="0"/>
        <w:jc w:val="both"/>
      </w:pPr>
      <w:r w:rsidRPr="00444668">
        <w:rPr>
          <w:b/>
          <w:bCs/>
        </w:rPr>
        <w:t>Постановление Правительства ЯНАО от 29.12.2024 № 557-П</w:t>
      </w:r>
      <w:r>
        <w:t xml:space="preserve"> </w:t>
      </w:r>
      <w:r w:rsidRPr="00444668">
        <w:t>(а также от 25.06.2021 № 557-П), регулирующее порядок предоставления субсидий.</w:t>
      </w:r>
    </w:p>
    <w:p w14:paraId="7E32F1A9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В официальных ответах заинтересованных лиц (письма от 14.01.2026 № 002, № 003 и от 19.02.2026 № 89-07/01-2016) подтверждено, что применение данных актов привело к снижению тарифа на услугу с 2300 руб. до 884,40 руб. за поездку, т.е. более чем на 60%. При этом ответчики ссылаются на рост числа поставщиков (до 12) и необходимость унификации с тарифами для государственных учреждений.</w:t>
      </w:r>
    </w:p>
    <w:p w14:paraId="036DDDD5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rPr>
          <w:b/>
          <w:bCs/>
        </w:rPr>
        <w:t>Однако эти доводы несостоятельны по следующим основаниям:</w:t>
      </w:r>
    </w:p>
    <w:p w14:paraId="598DC0EB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Экономическая необоснованность тарифа</w:t>
      </w:r>
    </w:p>
    <w:p w14:paraId="28E3DB1E" w14:textId="724EF158" w:rsidR="00444668" w:rsidRP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t xml:space="preserve">Тариф в размере 884,40 руб. не покрывает даже переменных затрат негосударственного поставщика (ГСМ, амортизация, зарплата водителей по рыночным ставкам, страховка, техобслуживание). Истцом представлена финансовая модель (Пояснительная записка к финансовой </w:t>
      </w:r>
      <w:r w:rsidRPr="00444668">
        <w:lastRenderedPageBreak/>
        <w:t>модели 2025 г.), доказывающая, что реальная стоимость одной поездки составляет не менее 5 243 руб. (туда-обратно). Ответчики ни разу не оспорили эти расчеты и не представили своего экономического обоснования.</w:t>
      </w:r>
    </w:p>
    <w:p w14:paraId="545F1ED3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Дискриминационный характер</w:t>
      </w:r>
    </w:p>
    <w:p w14:paraId="4859E437" w14:textId="2E2ECC44" w:rsidR="00444668" w:rsidRP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t>Установление тарифа на основе затрат государственных учреждений (которые пользуются льготами, субсидиями, иной системой налогообложения) и распространение его на негосударственных поставщиков, работающих в рыночных условиях, нарушает принципы равенства и справедливой конкуренции, закрепленные в ст. 15 Конституции РФ и Федеральном законе № 135-ФЗ «О защите конкуренции».</w:t>
      </w:r>
    </w:p>
    <w:p w14:paraId="6E5ED445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Опровержение довода о росте конкуренции</w:t>
      </w:r>
    </w:p>
    <w:p w14:paraId="3B94F569" w14:textId="602E617D" w:rsidR="00444668" w:rsidRP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t>Заинтересованные лица утверждают, что число поставщиков услуги выросло до 12 к 2025 году. Однако по состоянию на начало 2026 года в реестре поставщиков социальных услуг ЯНАО числится только 7 организаций, оказывающих данную услугу. Снижение тарифа привело к уходу с рынка 5 поставщиков, что подтверждает разрушительный характер оспариваемых актов. Данные о реальном количестве поставщиков находятся в распоряжении ответчиков, но ими не раскрываются.</w:t>
      </w:r>
    </w:p>
    <w:p w14:paraId="3EAE0C3F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Несостоятельность аргумента о компенсации увеличением числа поездок</w:t>
      </w:r>
    </w:p>
    <w:p w14:paraId="5C979868" w14:textId="47024F6E" w:rsidR="00444668" w:rsidRP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t>Увеличение доступных поездок с 48 до 96 в год не компенсирует падение тарифа. Годовое финансирование на одного получателя сократилось с 110 400 руб. до 84 902,4 руб. (на 23%), при этом переменные расходы выросли. Следовательно, услуга стала заведомо убыточной.</w:t>
      </w:r>
    </w:p>
    <w:p w14:paraId="6B92D5CD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Нарушение принципа индексации</w:t>
      </w:r>
    </w:p>
    <w:p w14:paraId="3EBEB0C3" w14:textId="3618AC32" w:rsidR="00444668" w:rsidRP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t>Тариф 2300 руб. не индексировался с 2021 года. Согласно данным Росстата, инфляция в ЯНАО за период 2021–2025 гг. составила не менее 33,5%. Экономически обоснованный тариф на 2025 год должен быть не ниже 3 070 руб. за поездку. Установление тарифа 884,40 руб. без учета инфляции является произвольным.</w:t>
      </w:r>
    </w:p>
    <w:p w14:paraId="3AFAAC2F" w14:textId="77777777" w:rsid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rPr>
          <w:b/>
          <w:bCs/>
        </w:rPr>
        <w:t>Игнорирование обращений и расчетов Истца</w:t>
      </w:r>
    </w:p>
    <w:p w14:paraId="349000A8" w14:textId="7B20F8EE" w:rsidR="00444668" w:rsidRPr="00444668" w:rsidRDefault="00444668" w:rsidP="00444668">
      <w:pPr>
        <w:numPr>
          <w:ilvl w:val="0"/>
          <w:numId w:val="10"/>
        </w:numPr>
        <w:spacing w:after="0"/>
        <w:jc w:val="both"/>
      </w:pPr>
      <w:r w:rsidRPr="00444668">
        <w:t>Истец неоднократно направлял в Департамент детальные расчеты и экономические обоснования, однако ответы содержали лишь отписки и ссылки на общие нормы, без рассмотрения по существу. Это подтверждает формальный подход и нежелание устанавливать справедливый тариф.</w:t>
      </w:r>
    </w:p>
    <w:p w14:paraId="13760261" w14:textId="77777777" w:rsidR="00444668" w:rsidRPr="00444668" w:rsidRDefault="00444668" w:rsidP="00444668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Правовое обоснование</w:t>
      </w:r>
    </w:p>
    <w:p w14:paraId="3145F272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Оспариваемые нормативные акты противоречат:</w:t>
      </w:r>
    </w:p>
    <w:p w14:paraId="6372C386" w14:textId="77777777" w:rsidR="00444668" w:rsidRPr="00444668" w:rsidRDefault="00444668" w:rsidP="00444668">
      <w:pPr>
        <w:numPr>
          <w:ilvl w:val="0"/>
          <w:numId w:val="11"/>
        </w:numPr>
        <w:spacing w:after="0"/>
        <w:jc w:val="both"/>
      </w:pPr>
      <w:r w:rsidRPr="00444668">
        <w:t>ст. 15 Конституции РФ (приоритет прав человека);</w:t>
      </w:r>
    </w:p>
    <w:p w14:paraId="44C3C9CA" w14:textId="77777777" w:rsidR="00444668" w:rsidRPr="00444668" w:rsidRDefault="00444668" w:rsidP="00444668">
      <w:pPr>
        <w:numPr>
          <w:ilvl w:val="0"/>
          <w:numId w:val="11"/>
        </w:numPr>
        <w:spacing w:after="0"/>
        <w:jc w:val="both"/>
      </w:pPr>
      <w:r w:rsidRPr="00444668">
        <w:t>ст. 36 БК РФ (прозрачность бюджета);</w:t>
      </w:r>
    </w:p>
    <w:p w14:paraId="2621299E" w14:textId="77777777" w:rsidR="00444668" w:rsidRPr="00444668" w:rsidRDefault="00444668" w:rsidP="00444668">
      <w:pPr>
        <w:numPr>
          <w:ilvl w:val="0"/>
          <w:numId w:val="11"/>
        </w:numPr>
        <w:spacing w:after="0"/>
        <w:jc w:val="both"/>
      </w:pPr>
      <w:r w:rsidRPr="00444668">
        <w:lastRenderedPageBreak/>
        <w:t>ст. 7, 8, 30 Федерального закона от 13.07.2020 № 189-ФЗ (экономическая обоснованность тарифов, недискриминация);</w:t>
      </w:r>
    </w:p>
    <w:p w14:paraId="61466711" w14:textId="77777777" w:rsidR="00444668" w:rsidRPr="00444668" w:rsidRDefault="00444668" w:rsidP="00444668">
      <w:pPr>
        <w:numPr>
          <w:ilvl w:val="0"/>
          <w:numId w:val="11"/>
        </w:numPr>
        <w:spacing w:after="0"/>
        <w:jc w:val="both"/>
      </w:pPr>
      <w:r w:rsidRPr="00444668">
        <w:t>ст. 15 Федерального закона от 26.07.2006 № 135-ФЗ «О защите конкуренции» (запрет на ограничение конкуренции органами власти).</w:t>
      </w:r>
    </w:p>
    <w:p w14:paraId="64ECDAC1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В соответствии с ч. 2 ст. 208 КАС РФ общественное объединение вправе оспорить нормативный акт, нарушающий права его членов. Членами РКООИ ЦИП «Таганай» являются инвалиды – получатели услуги, чьи права на доступное социальное обслуживание нарушаются из-за необоснованного тарифа, ведущего к прекращению услуги.</w:t>
      </w:r>
    </w:p>
    <w:p w14:paraId="6D91074F" w14:textId="77777777" w:rsidR="00444668" w:rsidRPr="00444668" w:rsidRDefault="00444668" w:rsidP="00444668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Ходатайство об истребовании доказательств</w:t>
      </w:r>
    </w:p>
    <w:p w14:paraId="6FD262CC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В связи с тем, что заинтересованные лица в своих ответах ссылаются на рост числа поставщиков до 12, но не представляют подтверждающих документов, а по имеющимся у Истца сведениям реальное количество поставщиков на 2026 год составляет 7, что опровергает их позицию, на основании ч. 1 ст. 62, ст. 152, 153 КАС РФ,</w:t>
      </w:r>
    </w:p>
    <w:p w14:paraId="1AC3AF06" w14:textId="77777777" w:rsidR="00444668" w:rsidRDefault="00444668" w:rsidP="00444668">
      <w:pPr>
        <w:spacing w:after="0"/>
        <w:ind w:firstLine="709"/>
        <w:jc w:val="both"/>
      </w:pPr>
      <w:r w:rsidRPr="00444668">
        <w:rPr>
          <w:b/>
          <w:bCs/>
        </w:rPr>
        <w:t>ПРОШУ СУД:</w:t>
      </w:r>
    </w:p>
    <w:p w14:paraId="75252B1C" w14:textId="3DAC6C4E" w:rsidR="00444668" w:rsidRPr="00444668" w:rsidRDefault="00444668" w:rsidP="00444668">
      <w:pPr>
        <w:spacing w:after="0"/>
        <w:ind w:firstLine="709"/>
        <w:jc w:val="both"/>
      </w:pPr>
      <w:r w:rsidRPr="00444668">
        <w:t>Истребовать у Правительства Ямало-Ненецкого автономного округа и Департамента социальной защиты населения ЯНАО актуальные данные из реестра поставщиков социальных услуг, подтверждающие количество действующих поставщиков услуги «Социальное такси» (или аналогичной транспортной услуги) по состоянию на 1 января 2026 года.</w:t>
      </w:r>
    </w:p>
    <w:p w14:paraId="2DF3CCE1" w14:textId="77777777" w:rsidR="00444668" w:rsidRPr="00444668" w:rsidRDefault="00444668" w:rsidP="00444668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Просительная часть</w:t>
      </w:r>
    </w:p>
    <w:p w14:paraId="7D07A961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t>На основании изложенного, руководствуясь ст. 208, 209, 218, 219 КАС РФ,</w:t>
      </w:r>
    </w:p>
    <w:p w14:paraId="29F9DFAE" w14:textId="77777777" w:rsidR="00444668" w:rsidRPr="00444668" w:rsidRDefault="00444668" w:rsidP="00444668">
      <w:pPr>
        <w:spacing w:after="0"/>
        <w:ind w:firstLine="709"/>
        <w:jc w:val="both"/>
      </w:pPr>
      <w:r w:rsidRPr="00444668">
        <w:rPr>
          <w:b/>
          <w:bCs/>
        </w:rPr>
        <w:t>ПРОШУ СУД:</w:t>
      </w:r>
    </w:p>
    <w:p w14:paraId="7206F059" w14:textId="44CFC729" w:rsidR="00444668" w:rsidRPr="00444668" w:rsidRDefault="00444668" w:rsidP="00444668">
      <w:pPr>
        <w:numPr>
          <w:ilvl w:val="0"/>
          <w:numId w:val="12"/>
        </w:numPr>
        <w:spacing w:after="0"/>
        <w:jc w:val="both"/>
      </w:pPr>
      <w:r w:rsidRPr="00444668">
        <w:t>Признать</w:t>
      </w:r>
      <w:r>
        <w:t xml:space="preserve"> </w:t>
      </w:r>
      <w:r w:rsidRPr="00444668">
        <w:rPr>
          <w:b/>
          <w:bCs/>
        </w:rPr>
        <w:t>недействующим</w:t>
      </w:r>
      <w:r>
        <w:t xml:space="preserve"> </w:t>
      </w:r>
      <w:r w:rsidRPr="00444668">
        <w:t>Приказ Департамента социальной защиты населения Ямало-Ненецкого автономного округа от 25.12.2024 № 202-ОД «Об утверждении тарифов на социальные услуги на основании подушевых нормативов финансирования социальных услуг, предоставляемые организациями социального обслуживания Ямало-Ненецкого автономного округа».</w:t>
      </w:r>
    </w:p>
    <w:p w14:paraId="0F3F73E1" w14:textId="192ACC7F" w:rsidR="00444668" w:rsidRPr="00444668" w:rsidRDefault="00444668" w:rsidP="00444668">
      <w:pPr>
        <w:numPr>
          <w:ilvl w:val="0"/>
          <w:numId w:val="12"/>
        </w:numPr>
        <w:spacing w:after="0"/>
        <w:jc w:val="both"/>
      </w:pPr>
      <w:r w:rsidRPr="00444668">
        <w:t>Признать</w:t>
      </w:r>
      <w:r>
        <w:t xml:space="preserve"> </w:t>
      </w:r>
      <w:r w:rsidRPr="00444668">
        <w:rPr>
          <w:b/>
          <w:bCs/>
        </w:rPr>
        <w:t>недействующим</w:t>
      </w:r>
      <w:r>
        <w:t xml:space="preserve"> </w:t>
      </w:r>
      <w:r w:rsidRPr="00444668">
        <w:t>Постановление Правительства Ямало-Ненецкого автономного округа от 29.12.2024 № 557-П (а также в соответствующей части Постановление от 25.06.2021 № 557-П) в части, устанавливающей порядок и размер тарифа (норматива финансирования) на услугу «Перевозка на автотранспорте «Социальное такси».</w:t>
      </w:r>
    </w:p>
    <w:p w14:paraId="104D47CC" w14:textId="77777777" w:rsidR="00444668" w:rsidRPr="00444668" w:rsidRDefault="00444668" w:rsidP="00444668">
      <w:pPr>
        <w:numPr>
          <w:ilvl w:val="0"/>
          <w:numId w:val="12"/>
        </w:numPr>
        <w:spacing w:after="0"/>
        <w:jc w:val="both"/>
      </w:pPr>
      <w:r w:rsidRPr="00444668">
        <w:t>Истребовать у Правительства Ямало-Ненецкого автономного округа и Департамента социальной защиты населения ЯНАО актуальные данные из реестра поставщиков социальных услуг о количестве действующих поставщиков услуги «Социальное такси» по состоянию на 1 января 2026 года.</w:t>
      </w:r>
    </w:p>
    <w:p w14:paraId="7FC81467" w14:textId="77777777" w:rsidR="00444668" w:rsidRPr="00444668" w:rsidRDefault="00444668" w:rsidP="00444668">
      <w:pPr>
        <w:spacing w:after="0"/>
        <w:ind w:firstLine="709"/>
        <w:jc w:val="both"/>
        <w:rPr>
          <w:b/>
          <w:bCs/>
        </w:rPr>
      </w:pPr>
      <w:r w:rsidRPr="00444668">
        <w:rPr>
          <w:b/>
          <w:bCs/>
        </w:rPr>
        <w:t>Приложения:</w:t>
      </w:r>
    </w:p>
    <w:p w14:paraId="39C3B592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Копии искового заявления для заинтересованных лиц.</w:t>
      </w:r>
    </w:p>
    <w:p w14:paraId="24196926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lastRenderedPageBreak/>
        <w:t>Ходатайство об освобождении от уплаты госпошлины (п.3 ч.2 ст.333.36 НК РФ).</w:t>
      </w:r>
    </w:p>
    <w:p w14:paraId="7DE398BD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Копия Устава РКООИ ЦИП «Таганай».</w:t>
      </w:r>
    </w:p>
    <w:p w14:paraId="1F6784DF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Документ, подтверждающий включение Истца в реестр поставщиков социальных услуг ЯНАО.</w:t>
      </w:r>
    </w:p>
    <w:p w14:paraId="61611C60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Выписка из реестра членов организации (подтверждающая, что членами являются инвалиды – получатели услуги).</w:t>
      </w:r>
    </w:p>
    <w:p w14:paraId="658A8602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Копии ответов заинтересованных лиц: от 14.01.2026 № 002, № 003; от 19.02.2026 № 89-07/01-2016; от 13.01.2026 № 89-07/01-07-01/40.</w:t>
      </w:r>
    </w:p>
    <w:p w14:paraId="0E43F397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Финансовая модель (Пояснительная записка к финансовой модели 2025 г.).</w:t>
      </w:r>
    </w:p>
    <w:p w14:paraId="5FE49ACE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Расчет инфляции с 2021 по 2025 год (на основе данных Росстата по ЯНАО).</w:t>
      </w:r>
    </w:p>
    <w:p w14:paraId="6013BE74" w14:textId="77777777" w:rsidR="00444668" w:rsidRPr="00444668" w:rsidRDefault="00444668" w:rsidP="00444668">
      <w:pPr>
        <w:numPr>
          <w:ilvl w:val="0"/>
          <w:numId w:val="13"/>
        </w:numPr>
        <w:spacing w:after="0"/>
        <w:jc w:val="both"/>
      </w:pPr>
      <w:r w:rsidRPr="00444668">
        <w:t>Тексты оспариваемых нормативных правовых актов: Приказ № 202-ОД от 25.12.2024, Постановление № 557-П от 29.12.2024 (и от 25.06.2021).</w:t>
      </w:r>
    </w:p>
    <w:p w14:paraId="046F8EFF" w14:textId="77777777" w:rsidR="00444668" w:rsidRDefault="00444668" w:rsidP="00444668">
      <w:pPr>
        <w:spacing w:after="0"/>
        <w:ind w:firstLine="709"/>
        <w:jc w:val="both"/>
      </w:pPr>
      <w:r w:rsidRPr="00444668">
        <w:t>Председатель РКООИ ЦИП «Таганай»</w:t>
      </w:r>
    </w:p>
    <w:p w14:paraId="52E13F6A" w14:textId="77777777" w:rsidR="00444668" w:rsidRDefault="00444668" w:rsidP="00444668">
      <w:pPr>
        <w:spacing w:after="0"/>
        <w:ind w:firstLine="709"/>
        <w:jc w:val="both"/>
      </w:pPr>
      <w:r w:rsidRPr="00444668">
        <w:t>_______________ / Богдановский С.В. /</w:t>
      </w:r>
    </w:p>
    <w:p w14:paraId="707E5E60" w14:textId="46CD73D3" w:rsidR="00444668" w:rsidRPr="00444668" w:rsidRDefault="00444668" w:rsidP="00444668">
      <w:pPr>
        <w:spacing w:after="0"/>
        <w:ind w:firstLine="709"/>
        <w:jc w:val="both"/>
      </w:pPr>
      <w:r w:rsidRPr="00444668">
        <w:t>«___» __________ 2026 г.</w:t>
      </w:r>
    </w:p>
    <w:p w14:paraId="1B4B02EA" w14:textId="77777777" w:rsidR="00444668" w:rsidRDefault="00444668" w:rsidP="00444668">
      <w:pPr>
        <w:spacing w:after="0"/>
        <w:ind w:firstLine="709"/>
        <w:jc w:val="both"/>
      </w:pPr>
    </w:p>
    <w:p w14:paraId="62E3FF32" w14:textId="77777777" w:rsidR="00444668" w:rsidRDefault="00444668" w:rsidP="00444668">
      <w:pPr>
        <w:spacing w:after="0"/>
        <w:jc w:val="both"/>
      </w:pPr>
    </w:p>
    <w:sectPr w:rsidR="004446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E3EC8"/>
    <w:multiLevelType w:val="multilevel"/>
    <w:tmpl w:val="7B84F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876CA"/>
    <w:multiLevelType w:val="multilevel"/>
    <w:tmpl w:val="FA20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F7A1C"/>
    <w:multiLevelType w:val="multilevel"/>
    <w:tmpl w:val="C6182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F1E47"/>
    <w:multiLevelType w:val="multilevel"/>
    <w:tmpl w:val="A26EC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026FBF"/>
    <w:multiLevelType w:val="multilevel"/>
    <w:tmpl w:val="8C948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AC600E"/>
    <w:multiLevelType w:val="multilevel"/>
    <w:tmpl w:val="844A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02550"/>
    <w:multiLevelType w:val="multilevel"/>
    <w:tmpl w:val="35A4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BB4A7F"/>
    <w:multiLevelType w:val="multilevel"/>
    <w:tmpl w:val="814A9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5F2705"/>
    <w:multiLevelType w:val="multilevel"/>
    <w:tmpl w:val="2EACC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382153"/>
    <w:multiLevelType w:val="multilevel"/>
    <w:tmpl w:val="5A3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A07D5"/>
    <w:multiLevelType w:val="multilevel"/>
    <w:tmpl w:val="2A2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073800"/>
    <w:multiLevelType w:val="multilevel"/>
    <w:tmpl w:val="3BC0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00F62"/>
    <w:multiLevelType w:val="multilevel"/>
    <w:tmpl w:val="B952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1679C"/>
    <w:multiLevelType w:val="multilevel"/>
    <w:tmpl w:val="2ABC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7"/>
  </w:num>
  <w:num w:numId="5">
    <w:abstractNumId w:val="12"/>
  </w:num>
  <w:num w:numId="6">
    <w:abstractNumId w:val="8"/>
  </w:num>
  <w:num w:numId="7">
    <w:abstractNumId w:val="3"/>
  </w:num>
  <w:num w:numId="8">
    <w:abstractNumId w:val="0"/>
  </w:num>
  <w:num w:numId="9">
    <w:abstractNumId w:val="1"/>
  </w:num>
  <w:num w:numId="10">
    <w:abstractNumId w:val="2"/>
  </w:num>
  <w:num w:numId="11">
    <w:abstractNumId w:val="10"/>
  </w:num>
  <w:num w:numId="12">
    <w:abstractNumId w:val="4"/>
  </w:num>
  <w:num w:numId="13">
    <w:abstractNumId w:val="6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668"/>
    <w:rsid w:val="00444668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193C7"/>
  <w15:chartTrackingRefBased/>
  <w15:docId w15:val="{C404C72F-E99C-4158-BAE0-BB015C0A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8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1132</Words>
  <Characters>6456</Characters>
  <Application>Microsoft Office Word</Application>
  <DocSecurity>0</DocSecurity>
  <Lines>53</Lines>
  <Paragraphs>15</Paragraphs>
  <ScaleCrop>false</ScaleCrop>
  <Company/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2026-03-04T15:25:00Z</dcterms:created>
  <dcterms:modified xsi:type="dcterms:W3CDTF">2026-03-04T15:28:00Z</dcterms:modified>
</cp:coreProperties>
</file>