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piStyle"/>
      </w:pPr>
      <w:r>
        <w:rPr>
          <w:rStyle w:val="iStyle"/>
        </w:rPr>
        <w:t xml:space="preserve">Стандартная запись 14.mp3</w:t>
      </w:r>
    </w:p>
    <w:p>
      <w:pPr>
        <w:pStyle w:val="psStyle"/>
      </w:pPr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00:00:00 - Прекращение деятельности в подтверждение того, что единственной причиной прекращения деятельности явилось уголовное преследование.</w:t>
      </w:r>
      <w:br/>
      <w:r>
        <w:rPr>
          <w:rStyle w:val="fStyle"/>
        </w:rPr>
        <w:t xml:space="preserve">00:00:15 - Истребовать письменные доказательства даты заключения соглашения о предоставлении субсидии судом на 2025 год</w:t>
      </w:r>
      <w:br/>
      <w:r>
        <w:rPr>
          <w:rStyle w:val="fStyle"/>
        </w:rPr>
        <w:t xml:space="preserve">00:00:25 - Документы, подтверждающие даты доведения до истца требований к специализированному автотранспорту</w:t>
      </w:r>
      <w:br/>
      <w:r>
        <w:rPr>
          <w:rStyle w:val="fStyle"/>
        </w:rPr>
        <w:t xml:space="preserve">00:00:35 - Письменное обоснование причин, по которым тариф не был пересмотрен после предоставления суммы экономических расчётов</w:t>
      </w:r>
      <w:br/>
      <w:r>
        <w:rPr>
          <w:rStyle w:val="fStyle"/>
        </w:rPr>
        <w:t xml:space="preserve">00:00:48 - в рамках заявленных ходатайств, что значит письменное заключение доказательства дат заключений о предоставлении субсидий на 25-е-26-й год?</w:t>
      </w:r>
      <w:br/>
      <w:r>
        <w:rPr>
          <w:rStyle w:val="fStyle"/>
        </w:rPr>
        <w:t xml:space="preserve">00:00:58 - Что вы имеете в виду?</w:t>
      </w:r>
      <w:br/>
      <w:r>
        <w:rPr>
          <w:rStyle w:val="fStyle"/>
        </w:rPr>
        <w:t xml:space="preserve">00:00:59 - Каких соглашений?</w:t>
      </w:r>
      <w:br/>
      <w:r>
        <w:rPr>
          <w:rStyle w:val="fStyle"/>
        </w:rPr>
        <w:t xml:space="preserve">00:01:00 - Вы не знаете, какие соглашения с вами были заключены?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00:01:02 - Мы знаем, просто департамент отчитывается в некоторые ведомства вышестоящие,</w:t>
      </w:r>
      <w:br/>
      <w:r>
        <w:rPr>
          <w:rStyle w:val="fStyle"/>
        </w:rPr>
        <w:t xml:space="preserve">00:01:07 - что соглашения были заключены в ноябре.</w:t>
      </w:r>
      <w:br/>
      <w:r>
        <w:rPr>
          <w:rStyle w:val="fStyle"/>
        </w:rPr>
        <w:t xml:space="preserve">00:01:10 - ...Предыдущего года.</w:t>
      </w:r>
      <w:br/>
      <w:r>
        <w:rPr>
          <w:rStyle w:val="fStyle"/>
        </w:rPr>
        <w:t xml:space="preserve">00:01:11 - А на самом деле и так,</w:t>
      </w:r>
      <w:br/>
      <w:r>
        <w:rPr>
          <w:rStyle w:val="fStyle"/>
        </w:rPr>
        <w:t xml:space="preserve">00:01:14 - и так, и в этом году,</w:t>
      </w:r>
      <w:br/>
      <w:r>
        <w:rPr>
          <w:rStyle w:val="fStyle"/>
        </w:rPr>
        <w:t xml:space="preserve">00:01:15 - и в том году тоже самое система.</w:t>
      </w:r>
      <w:br/>
      <w:r>
        <w:rPr>
          <w:rStyle w:val="fStyle"/>
        </w:rPr>
        <w:t xml:space="preserve">00:01:17 - А на самом деле заключается в феврале уже текущего года.</w:t>
      </w:r>
      <w:br/>
      <w:r>
        <w:rPr>
          <w:rStyle w:val="fStyle"/>
        </w:rPr>
        <w:t xml:space="preserve">00:01:21 - Угу.</w:t>
      </w:r>
      <w:br/>
      <w:r>
        <w:rPr>
          <w:rStyle w:val="fStyle"/>
        </w:rPr>
        <w:t xml:space="preserve">00:01:22 - Поэтому может размычтение быть, поэтому...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00:01:25 - Какие?</w:t>
      </w:r>
      <w:br/>
      <w:r>
        <w:rPr>
          <w:rStyle w:val="fStyle"/>
        </w:rPr>
        <w:t xml:space="preserve">00:01:25 - Вы не знаете, где вы подписываетесь?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00:01:27 - Мы знаем.</w:t>
      </w:r>
      <w:br/>
      <w:r>
        <w:rPr>
          <w:rStyle w:val="fStyle"/>
        </w:rPr>
        <w:t xml:space="preserve">00:01:28 - Ну, департамент...</w:t>
      </w:r>
      <w:br/>
      <w:r>
        <w:rPr>
          <w:rStyle w:val="fStyle"/>
        </w:rPr>
        <w:t xml:space="preserve">00:01:29 - Я не знаю.</w:t>
      </w:r>
      <w:br/>
      <w:r>
        <w:rPr>
          <w:rStyle w:val="fStyle"/>
        </w:rPr>
        <w:t xml:space="preserve">00:01:32 - Потому что в департаменте соцзащиты Министерства и губернатору отчитывается,</w:t>
      </w:r>
      <w:br/>
      <w:r>
        <w:rPr>
          <w:rStyle w:val="fStyle"/>
        </w:rPr>
        <w:t xml:space="preserve">00:01:37 - что соглашения с нами заключены в ноябре.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00:01:40 - Угу.</w:t>
      </w:r>
      <w:br/>
      <w:r>
        <w:rPr>
          <w:rStyle w:val="fStyle"/>
        </w:rPr>
        <w:t xml:space="preserve">00:01:40 - Когда с вами заключили соглашение?</w:t>
      </w:r>
      <w:br/>
      <w:r>
        <w:rPr>
          <w:rStyle w:val="fStyle"/>
        </w:rPr>
        <w:t xml:space="preserve">00:01:42 - Конкретно скажите.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00:01:43 - В этом году, девятнадцатого января прошлом году,</w:t>
      </w:r>
      <w:br/>
      <w:r>
        <w:rPr>
          <w:rStyle w:val="fStyle"/>
        </w:rPr>
        <w:t xml:space="preserve">00:01:49 - двадцать седьмого.</w:t>
      </w:r>
      <w:br/>
      <w:r>
        <w:rPr>
          <w:rStyle w:val="fStyle"/>
        </w:rPr>
        <w:t xml:space="preserve">00:01:50 - Вы согласились января?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00:01:51 - Не представились уже?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00:01:52 - Представил, есть там?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00:01:54 - Есть.</w:t>
      </w:r>
      <w:br/>
      <w:r>
        <w:rPr>
          <w:rStyle w:val="sStyle"/>
        </w:rPr>
        <w:t xml:space="preserve">Спикер 2: </w:t>
      </w:r>
      <w:br/>
      <w:r>
        <w:rPr>
          <w:rStyle w:val="fStyle"/>
        </w:rPr>
        <w:t xml:space="preserve">00:01:54 - Да.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00:01:58 - Разрешают заявленное ходатайство с учётом заявленных требований,</w:t>
      </w:r>
      <w:br/>
      <w:r>
        <w:rPr>
          <w:rStyle w:val="fStyle"/>
        </w:rPr>
        <w:t xml:space="preserve">00:02:02 - а также особенностях производства в порядке кодекса административного судопроизводства отказать удовлетворение за ходатайство об истребовании у документов из департамента социальной защиты населения.</w:t>
      </w:r>
      <w:br/>
      <w:r>
        <w:rPr>
          <w:rStyle w:val="fStyle"/>
        </w:rPr>
        <w:t xml:space="preserve">00:02:17 - Удовлетворите ходатайство о приобщении к материалам дела</w:t>
      </w:r>
      <w:br/>
      <w:r>
        <w:rPr>
          <w:rStyle w:val="fStyle"/>
        </w:rPr>
        <w:t xml:space="preserve">00:02:22 - А чё?</w:t>
      </w:r>
      <w:br/>
      <w:r>
        <w:rPr>
          <w:rStyle w:val="fStyle"/>
        </w:rPr>
        <w:t xml:space="preserve">00:02:23 - Поэтому</w:t>
      </w:r>
      <w:br/>
      <w:r>
        <w:rPr>
          <w:rStyle w:val="fStyle"/>
        </w:rPr>
        <w:t xml:space="preserve">00:02:26 - Письмо с Центра Социальных технологий.</w:t>
      </w:r>
      <w:br/>
      <w:r>
        <w:rPr>
          <w:rStyle w:val="fStyle"/>
        </w:rPr>
        <w:t xml:space="preserve">00:02:28 - Отчёт о предоставлении срочных социальных услуг.</w:t>
      </w:r>
      <w:br/>
      <w:r>
        <w:rPr>
          <w:rStyle w:val="fStyle"/>
        </w:rPr>
        <w:t xml:space="preserve">00:02:34 - Исследуется, продолжается исследоваться в связи с предоставлением документов Департамент социальной защиты 26 февраля 2020 года ИП Галкину сообщает сообщение отчёт об оказании срочных социальных услуг</w:t>
      </w:r>
      <w:br/>
      <w:r>
        <w:rPr>
          <w:rStyle w:val="fStyle"/>
        </w:rPr>
        <w:t xml:space="preserve">00:02:51 - Государственное казённое учреждение ЕНАУ, Центр Социальных технологий ЕНАУ</w:t>
      </w:r>
      <w:br/>
      <w:r>
        <w:rPr>
          <w:rStyle w:val="fStyle"/>
        </w:rPr>
        <w:t xml:space="preserve">00:02:59 - Документ, сведения о пописи документа, отчёт об предоставлении срочных социальных услуг за май двадцать второго года.</w:t>
      </w:r>
      <w:br/>
      <w:r>
        <w:rPr>
          <w:rStyle w:val="fStyle"/>
        </w:rPr>
        <w:t xml:space="preserve">00:03:13 - 6 июня 2023 года ИП Галкину Центр социальных технологий ЕНАУ направляет сообщение.</w:t>
      </w:r>
      <w:br/>
      <w:r>
        <w:rPr>
          <w:rStyle w:val="fStyle"/>
        </w:rPr>
        <w:t xml:space="preserve">00:03:20 - Сведения о подписи электронной.</w:t>
      </w:r>
      <w:br/>
      <w:r>
        <w:rPr>
          <w:rStyle w:val="fStyle"/>
        </w:rPr>
        <w:t xml:space="preserve">00:03:22 - Отчёт о предоставлении срочных социальных услуг за май 2023 года</w:t>
      </w:r>
      <w:br/>
      <w:r>
        <w:rPr>
          <w:rStyle w:val="fStyle"/>
        </w:rPr>
        <w:t xml:space="preserve">00:03:29 - Все материалы дела исследованы.</w:t>
      </w:r>
      <w:br/>
      <w:r>
        <w:rPr>
          <w:rStyle w:val="fStyle"/>
        </w:rPr>
        <w:t xml:space="preserve">00:03:31 - По окончании рассмотрения дела готовы окончить рассмотрение дела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00:03:37 - Да.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00:03:38 - Готово.</w:t>
      </w:r>
      <w:br/>
      <w:r>
        <w:rPr>
          <w:rStyle w:val="fStyle"/>
        </w:rPr>
        <w:t xml:space="preserve">00:03:38 - Переходим.</w:t>
      </w:r>
      <w:br/>
      <w:r>
        <w:rPr>
          <w:rStyle w:val="fStyle"/>
        </w:rPr>
        <w:t xml:space="preserve">00:03:39 - Суд оканчивает рассмотрение дела, переходим к судебным прениям.</w:t>
      </w:r>
      <w:br/>
      <w:r>
        <w:rPr>
          <w:rStyle w:val="fStyle"/>
        </w:rPr>
        <w:t xml:space="preserve">00:03:42 - Слушаем вас в судебных прениях</w:t>
      </w:r>
      <w:br/>
      <w:r>
        <w:rPr>
          <w:rStyle w:val="fStyle"/>
        </w:rPr>
        <w:t xml:space="preserve">00:03:47 - В судебных прениях, подытожьте ваши выводы по требованиям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00:03:55 - Наши выводы мы оставляем наши требования по иску в силе те возражения,</w:t>
      </w:r>
      <w:br/>
      <w:r>
        <w:rPr>
          <w:rStyle w:val="fStyle"/>
        </w:rPr>
        <w:t xml:space="preserve">00:04:02 - которые нам прислал департамент, мы предоставили суду возражения,</w:t>
      </w:r>
      <w:br/>
      <w:r>
        <w:rPr>
          <w:rStyle w:val="fStyle"/>
        </w:rPr>
        <w:t xml:space="preserve">00:04:07 - готовы под каждым доказать доказатель доказательства обоснований наших требований.</w:t>
      </w:r>
      <w:br/>
      <w:r>
        <w:rPr>
          <w:rStyle w:val="fStyle"/>
        </w:rPr>
        <w:t xml:space="preserve">00:04:15 - Вот.</w:t>
      </w:r>
      <w:br/>
      <w:r>
        <w:rPr>
          <w:rStyle w:val="fStyle"/>
        </w:rPr>
        <w:t xml:space="preserve">00:04:15 - И всегда открыты к диалогу, конструктивному,</w:t>
      </w:r>
      <w:br/>
      <w:r>
        <w:rPr>
          <w:rStyle w:val="fStyle"/>
        </w:rPr>
        <w:t xml:space="preserve">00:04:20 - к конструктивной работе.</w:t>
      </w:r>
      <w:br/>
      <w:r>
        <w:rPr>
          <w:rStyle w:val="fStyle"/>
        </w:rPr>
        <w:t xml:space="preserve">00:04:21 - Вот.</w:t>
      </w:r>
      <w:br/>
      <w:r>
        <w:rPr>
          <w:rStyle w:val="fStyle"/>
        </w:rPr>
        <w:t xml:space="preserve">00:04:22 - И от связи с департаментом и работать мы не отказываемся.</w:t>
      </w:r>
      <w:br/>
      <w:r>
        <w:rPr>
          <w:rStyle w:val="fStyle"/>
        </w:rPr>
        <w:t xml:space="preserve">00:04:28 - Вот.</w:t>
      </w:r>
      <w:br/>
      <w:r>
        <w:rPr>
          <w:rStyle w:val="fStyle"/>
        </w:rPr>
        <w:t xml:space="preserve">00:04:30 - Чтобы дальше работу продолжать продуктивно для наших получателей,</w:t>
      </w:r>
      <w:br/>
      <w:r>
        <w:rPr>
          <w:rStyle w:val="fStyle"/>
        </w:rPr>
        <w:t xml:space="preserve">00:04:35 - мы просим суд истребовать эти документы у департамента.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00:04:40 - В судебных прениях стадии ходатайств не-не имеются.</w:t>
      </w:r>
      <w:br/>
      <w:r>
        <w:rPr>
          <w:rStyle w:val="fStyle"/>
        </w:rPr>
        <w:t xml:space="preserve">00:04:44 - Стадия ходатайств прошла, в удовлетворении ходатайств было отказано.</w:t>
      </w:r>
      <w:br/>
      <w:r>
        <w:rPr>
          <w:rStyle w:val="fStyle"/>
        </w:rPr>
        <w:t xml:space="preserve">00:04:48 - В судебных прениях на иски заявленных требований в том виде,</w:t>
      </w:r>
      <w:br/>
      <w:r>
        <w:rPr>
          <w:rStyle w:val="fStyle"/>
        </w:rPr>
        <w:t xml:space="preserve">00:04:52 - как они заявлены, настаиваете?</w:t>
      </w:r>
      <w:br/>
      <w:r>
        <w:rPr>
          <w:rStyle w:val="fStyle"/>
        </w:rPr>
        <w:t xml:space="preserve">00:04:54 - Всё верно?</w:t>
      </w:r>
      <w:br/>
      <w:r>
        <w:rPr>
          <w:rStyle w:val="sStyle"/>
        </w:rPr>
        <w:t xml:space="preserve">Спикер 3: </w:t>
      </w:r>
      <w:br/>
      <w:r>
        <w:rPr>
          <w:rStyle w:val="fStyle"/>
        </w:rPr>
        <w:t xml:space="preserve">00:04:54 - Да.</w:t>
      </w:r>
      <w:br/>
      <w:r>
        <w:rPr>
          <w:rStyle w:val="sStyle"/>
        </w:rPr>
        <w:t xml:space="preserve">Спикер 1: </w:t>
      </w:r>
      <w:br/>
      <w:r>
        <w:rPr>
          <w:rStyle w:val="fStyle"/>
        </w:rPr>
        <w:t xml:space="preserve">00:04:56 - Реплики имеются?</w:t>
      </w:r>
      <w:br/>
      <w:r>
        <w:rPr>
          <w:rStyle w:val="fStyle"/>
        </w:rPr>
        <w:t xml:space="preserve">00:04:59 - Ро</w:t>
      </w:r>
      <w:br/>
      <w:r>
        <w:rPr>
          <w:rStyle w:val="fStyle"/>
        </w:rPr>
        <w:t xml:space="preserve">00:05:01 - Суд удаляется из учательной комнаты для вынесения результативной части решения суда</w:t>
      </w:r>
    </w:p>
    <w:p/>
    <w:p/>
    <w:p/>
    <w:p>
      <w:pPr>
        <w:pStyle w:val="lineStyle"/>
      </w:pPr>
      <w:r>
        <w:rPr/>
        <w:t xml:space="preserve"/>
      </w:r>
    </w:p>
    <w:p>
      <w:pPr>
        <w:pStyle w:val="pStyle"/>
      </w:pPr>
      <w:r>
        <w:rPr>
          <w:rStyle w:val="fStyle"/>
        </w:rPr>
        <w:t xml:space="preserve">Распознано с использованием </w:t>
      </w:r>
      <w:hyperlink r:id="rId7" w:history="1">
        <w:r>
          <w:rPr>
            <w:rStyle w:val="lStyle"/>
          </w:rPr>
          <w:t xml:space="preserve">https://speech2text.ru/</w:t>
        </w:r>
      </w:hyperlink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ru-RU" w:eastAsia="x-none" w:bidi="x-none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ru-RU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fStyle"/>
    <w:rPr>
      <w:rFonts w:ascii="Times New Roman" w:hAnsi="Times New Roman" w:eastAsia="Times New Roman" w:cs="Times New Roman"/>
      <w:color w:val="000000"/>
      <w:sz w:val="28"/>
      <w:szCs w:val="28"/>
    </w:rPr>
  </w:style>
  <w:style w:type="character">
    <w:name w:val="fStyle2"/>
    <w:rPr>
      <w:rFonts w:ascii="Times New Roman" w:hAnsi="Times New Roman" w:eastAsia="Times New Roman" w:cs="Times New Roman"/>
      <w:color w:val="000000"/>
      <w:sz w:val="28"/>
      <w:szCs w:val="28"/>
      <w:b w:val="1"/>
      <w:bCs w:val="1"/>
    </w:rPr>
  </w:style>
  <w:style w:type="character">
    <w:name w:val="iStyle"/>
    <w:rPr>
      <w:rFonts w:ascii="Times New Roman" w:hAnsi="Times New Roman" w:eastAsia="Times New Roman" w:cs="Times New Roman"/>
      <w:color w:val="000000"/>
      <w:sz w:val="28"/>
      <w:szCs w:val="28"/>
      <w:i w:val="1"/>
      <w:iCs w:val="1"/>
    </w:rPr>
  </w:style>
  <w:style w:type="character">
    <w:name w:val="bStyle"/>
    <w:rPr>
      <w:rFonts w:ascii="Times New Roman" w:hAnsi="Times New Roman" w:eastAsia="Times New Roman" w:cs="Times New Roman"/>
      <w:color w:val="000000"/>
      <w:sz w:val="28"/>
      <w:szCs w:val="28"/>
      <w:b w:val="1"/>
      <w:bCs w:val="1"/>
    </w:rPr>
  </w:style>
  <w:style w:type="character">
    <w:name w:val="ilStyle"/>
    <w:rPr>
      <w:rFonts w:ascii="Times New Roman" w:hAnsi="Times New Roman" w:eastAsia="Times New Roman" w:cs="Times New Roman"/>
      <w:color w:val="000000"/>
      <w:sz w:val="28"/>
      <w:szCs w:val="28"/>
      <w:i w:val="1"/>
      <w:iCs w:val="1"/>
      <w:u w:val="single"/>
    </w:rPr>
  </w:style>
  <w:style w:type="character">
    <w:name w:val="lStyle"/>
    <w:rPr>
      <w:rFonts w:ascii="Times New Roman" w:hAnsi="Times New Roman" w:eastAsia="Times New Roman" w:cs="Times New Roman"/>
      <w:color w:val="000000"/>
      <w:sz w:val="28"/>
      <w:szCs w:val="28"/>
      <w:u w:val="single"/>
    </w:rPr>
  </w:style>
  <w:style w:type="character">
    <w:name w:val="sStyle"/>
    <w:rPr>
      <w:rFonts w:ascii="Arial" w:hAnsi="Arial" w:eastAsia="Arial" w:cs="Arial"/>
      <w:color w:val="000000"/>
      <w:sz w:val="28"/>
      <w:szCs w:val="28"/>
      <w:b w:val="1"/>
      <w:bCs w:val="1"/>
    </w:rPr>
  </w:style>
  <w:style w:type="character">
    <w:name w:val="sStyle2"/>
    <w:rPr>
      <w:rFonts w:ascii="Arial" w:hAnsi="Arial" w:eastAsia="Arial" w:cs="Arial"/>
      <w:color w:val="000000"/>
      <w:sz w:val="32"/>
      <w:szCs w:val="32"/>
      <w:b w:val="1"/>
      <w:bCs w:val="1"/>
    </w:rPr>
  </w:style>
  <w:style w:type="paragraph" w:customStyle="1" w:styleId="pStyle">
    <w:name w:val="pStyle"/>
    <w:basedOn w:val="Normal"/>
    <w:pPr>
      <w:jc w:val="left"/>
      <w:spacing w:after="200" w:line="276" w:lineRule="auto"/>
    </w:pPr>
  </w:style>
  <w:style w:type="paragraph" w:customStyle="1" w:styleId="pStyle2">
    <w:name w:val="pStyle2"/>
    <w:basedOn w:val="Normal"/>
    <w:pPr>
      <w:jc w:val="left"/>
      <w:spacing w:line="276" w:lineRule="auto"/>
    </w:pPr>
  </w:style>
  <w:style w:type="paragraph" w:customStyle="1" w:styleId="psStyle">
    <w:name w:val="psStyle"/>
    <w:basedOn w:val="Normal"/>
    <w:pPr>
      <w:jc w:val="left"/>
      <w:spacing w:before="450" w:after="200" w:line="276" w:lineRule="auto"/>
    </w:pPr>
  </w:style>
  <w:style w:type="paragraph" w:customStyle="1" w:styleId="piStyle">
    <w:name w:val="piStyle"/>
    <w:basedOn w:val="Normal"/>
    <w:pPr>
      <w:jc w:val="right"/>
      <w:spacing w:after="200" w:line="276" w:lineRule="auto"/>
    </w:pPr>
  </w:style>
  <w:style w:type="paragraph" w:customStyle="1" w:styleId="lineStyle">
    <w:name w:val="lineStyle"/>
    <w:basedOn w:val="Normal"/>
    <w:pPr>
      <w:spacing w:after="100"/>
      <w:pBdr>
        <w:bottom w:val="single" w:sz="6" w:color="000000"/>
      </w:pBd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yperlink" Target="https://speech2text.r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2026-04-30T19:07:27+03:00</dcterms:created>
  <dcterms:modified xsi:type="dcterms:W3CDTF">2026-04-30T19:07:27+03:00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