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E81B1" w14:textId="704664B3" w:rsidR="00BA5924" w:rsidRDefault="00BA5924" w:rsidP="00BA5924">
      <w:pPr>
        <w:spacing w:after="0" w:line="276" w:lineRule="auto"/>
        <w:ind w:firstLine="709"/>
        <w:jc w:val="both"/>
      </w:pPr>
      <w:r w:rsidRPr="00BA5924">
        <w:t>Сможешь подготовить пояснение для суда, чтобы была понятна: Связка «акт – нарушение права»</w:t>
      </w:r>
      <w:r w:rsidR="001755AE">
        <w:t>.</w:t>
      </w:r>
    </w:p>
    <w:p w14:paraId="52E33A9D" w14:textId="593824E0" w:rsidR="001755AE" w:rsidRDefault="001755AE" w:rsidP="001755AE">
      <w:pPr>
        <w:spacing w:after="0" w:line="276" w:lineRule="auto"/>
        <w:jc w:val="both"/>
      </w:pPr>
      <w:r>
        <w:rPr>
          <w:rFonts w:eastAsia="Georgia" w:hAnsi="Georgia" w:cs="Georgia"/>
          <w:b/>
          <w:color w:val="000000"/>
        </w:rPr>
        <w:t>Для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суда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должно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быть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понятна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т</w:t>
      </w:r>
      <w:r>
        <w:rPr>
          <w:rFonts w:eastAsia="Georgia" w:hAnsi="Georgia" w:cs="Georgia"/>
          <w:b/>
          <w:color w:val="000000"/>
        </w:rPr>
        <w:t>очность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формулировок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оспариваемых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норм</w:t>
      </w:r>
    </w:p>
    <w:p w14:paraId="724C6B14" w14:textId="77777777" w:rsidR="001755AE" w:rsidRDefault="001755AE" w:rsidP="001755AE">
      <w:pPr>
        <w:numPr>
          <w:ilvl w:val="1"/>
          <w:numId w:val="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Суду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нужна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максимально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чёткая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«привязка»</w:t>
      </w:r>
      <w:r>
        <w:rPr>
          <w:rFonts w:eastAsia="Georgia" w:hAnsi="Georgia" w:cs="Georgia"/>
          <w:color w:val="000000"/>
        </w:rPr>
        <w:t xml:space="preserve">: </w:t>
      </w:r>
      <w:r>
        <w:rPr>
          <w:rFonts w:eastAsia="Georgia" w:hAnsi="Georgia" w:cs="Georgia"/>
          <w:color w:val="000000"/>
        </w:rPr>
        <w:t>пункт</w:t>
      </w:r>
      <w:r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color w:val="000000"/>
        </w:rPr>
        <w:t>абзац</w:t>
      </w:r>
      <w:r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color w:val="000000"/>
        </w:rPr>
        <w:t>подпункт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акта</w:t>
      </w:r>
      <w:r>
        <w:rPr>
          <w:rFonts w:eastAsia="Georgia" w:hAnsi="Georgia" w:cs="Georgia"/>
          <w:color w:val="000000"/>
        </w:rPr>
        <w:t xml:space="preserve"> -&gt; </w:t>
      </w:r>
      <w:r>
        <w:rPr>
          <w:rFonts w:eastAsia="Georgia" w:hAnsi="Georgia" w:cs="Georgia"/>
          <w:color w:val="000000"/>
        </w:rPr>
        <w:t>в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чём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противоречие</w:t>
      </w:r>
      <w:r>
        <w:rPr>
          <w:rFonts w:eastAsia="Georgia" w:hAnsi="Georgia" w:cs="Georgia"/>
          <w:color w:val="000000"/>
        </w:rPr>
        <w:t xml:space="preserve"> -&gt; </w:t>
      </w:r>
      <w:r>
        <w:rPr>
          <w:rFonts w:eastAsia="Georgia" w:hAnsi="Georgia" w:cs="Georgia"/>
          <w:color w:val="000000"/>
        </w:rPr>
        <w:t>какая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именно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норма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федерального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закона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нарушена</w:t>
      </w:r>
      <w:r>
        <w:rPr>
          <w:rFonts w:eastAsia="Georgia" w:hAnsi="Georgia" w:cs="Georgia"/>
          <w:color w:val="000000"/>
        </w:rPr>
        <w:t>.</w:t>
      </w:r>
    </w:p>
    <w:p w14:paraId="718D4028" w14:textId="77777777" w:rsidR="001755AE" w:rsidRDefault="001755AE" w:rsidP="00BA5924">
      <w:pPr>
        <w:spacing w:after="0" w:line="276" w:lineRule="auto"/>
        <w:ind w:firstLine="709"/>
        <w:jc w:val="both"/>
      </w:pPr>
    </w:p>
    <w:p w14:paraId="791CE88A" w14:textId="77777777" w:rsidR="00BA5924" w:rsidRDefault="00BA5924" w:rsidP="00BA5924">
      <w:pPr>
        <w:spacing w:after="0" w:line="276" w:lineRule="auto"/>
        <w:ind w:firstLine="709"/>
        <w:jc w:val="both"/>
      </w:pPr>
      <w:r w:rsidRPr="00BA5924">
        <w:t>Документы:</w:t>
      </w:r>
    </w:p>
    <w:p w14:paraId="7ED33F96" w14:textId="77777777" w:rsidR="00BA5924" w:rsidRDefault="00BA5924" w:rsidP="00BA5924">
      <w:pPr>
        <w:spacing w:after="0" w:line="276" w:lineRule="auto"/>
        <w:ind w:firstLine="709"/>
        <w:jc w:val="both"/>
      </w:pPr>
      <w:proofErr w:type="gramStart"/>
      <w:r w:rsidRPr="00BA5924">
        <w:t>·</w:t>
      </w:r>
      <w:r>
        <w:t xml:space="preserve"> </w:t>
      </w:r>
      <w:r w:rsidRPr="00BA5924">
        <w:t xml:space="preserve"> Таблица</w:t>
      </w:r>
      <w:proofErr w:type="gramEnd"/>
      <w:r w:rsidRPr="00BA5924">
        <w:t xml:space="preserve"> вида: «Норма акта» -&gt; «Какое право истца нарушает» -&gt; «Какой федеральный закон (статья) противоречит».</w:t>
      </w:r>
      <w:hyperlink w:anchor="fn1" w:history="1">
        <w:r w:rsidRPr="00BA5924">
          <w:rPr>
            <w:rStyle w:val="a3"/>
          </w:rPr>
          <w:t>[1]</w:t>
        </w:r>
      </w:hyperlink>
    </w:p>
    <w:p w14:paraId="45D9A396" w14:textId="77777777" w:rsidR="00BA5924" w:rsidRDefault="00BA5924" w:rsidP="00BA5924">
      <w:pPr>
        <w:spacing w:after="0" w:line="276" w:lineRule="auto"/>
        <w:ind w:firstLine="709"/>
        <w:jc w:val="both"/>
      </w:pPr>
      <w:proofErr w:type="gramStart"/>
      <w:r w:rsidRPr="00BA5924">
        <w:t>·</w:t>
      </w:r>
      <w:r>
        <w:t xml:space="preserve"> </w:t>
      </w:r>
      <w:r w:rsidRPr="00BA5924">
        <w:t xml:space="preserve"> Пояснительная</w:t>
      </w:r>
      <w:proofErr w:type="gramEnd"/>
      <w:r w:rsidRPr="00BA5924">
        <w:t xml:space="preserve"> записка к уточнённому исковому заявлению с чётким перечислением оспариваемых пунктов (уже частично есть, но можно довести до идеала).</w:t>
      </w:r>
    </w:p>
    <w:p w14:paraId="56E435F5" w14:textId="77777777" w:rsidR="00BA5924" w:rsidRDefault="00BA5924" w:rsidP="00BA5924">
      <w:pPr>
        <w:spacing w:after="0" w:line="276" w:lineRule="auto"/>
        <w:ind w:firstLine="709"/>
        <w:jc w:val="both"/>
      </w:pPr>
      <w:r w:rsidRPr="00BA5924">
        <w:t>На какие вопросы должны отвечать:</w:t>
      </w:r>
    </w:p>
    <w:p w14:paraId="16B1FF15" w14:textId="77777777" w:rsidR="00BA5924" w:rsidRDefault="00BA5924" w:rsidP="00BA5924">
      <w:pPr>
        <w:spacing w:after="0" w:line="276" w:lineRule="auto"/>
        <w:ind w:firstLine="709"/>
        <w:jc w:val="both"/>
      </w:pPr>
      <w:r w:rsidRPr="00BA5924">
        <w:t>1. Какие конкретные пункты/подпункты постановления 557</w:t>
      </w:r>
      <w:r w:rsidRPr="00BA5924">
        <w:noBreakHyphen/>
        <w:t>П:</w:t>
      </w:r>
    </w:p>
    <w:p w14:paraId="6DC8EE60" w14:textId="298555FC" w:rsidR="00BA5924" w:rsidRDefault="00BA5924" w:rsidP="00BA5924">
      <w:pPr>
        <w:spacing w:after="0" w:line="276" w:lineRule="auto"/>
        <w:ind w:firstLine="709"/>
        <w:jc w:val="both"/>
      </w:pPr>
      <w:r w:rsidRPr="00BA5924">
        <w:t xml:space="preserve">1.3. К категории поставщиков социальных услуг, имеющих право на получение субсидии, относятся поставщики социальных услуг, предоставляющие социальные услуги в стационарной форме социального обслуживания и (или) срочные социальные услуги согласно тарифам на социальные услуги, утвержденным для организации социального обслуживания, находящейся в ведении автономного округа, расположенной в муниципальном образовании в автономном округе, в котором поставщик социальной услуги предоставляет данные услуги (далее - категория, тарифы на социальные услуги). </w:t>
      </w:r>
    </w:p>
    <w:p w14:paraId="532EE3CB" w14:textId="074F6265" w:rsidR="00BA5924" w:rsidRDefault="00BA5924" w:rsidP="00BA5924">
      <w:pPr>
        <w:spacing w:after="0" w:line="276" w:lineRule="auto"/>
        <w:ind w:firstLine="709"/>
        <w:jc w:val="both"/>
      </w:pPr>
      <w:r w:rsidRPr="00BA5924">
        <w:t xml:space="preserve">Заменить </w:t>
      </w:r>
      <w:r>
        <w:t xml:space="preserve">на </w:t>
      </w:r>
      <w:r w:rsidRPr="00BA5924">
        <w:t xml:space="preserve">слова "тарифам на социальные услуги, утвержденным для поставщика социальных услуг, </w:t>
      </w:r>
      <w:r>
        <w:t>проверенными и согласованными в соответствии с методикой а</w:t>
      </w:r>
      <w:r w:rsidRPr="00BA5924">
        <w:t>втономного округа</w:t>
      </w:r>
      <w:r>
        <w:t xml:space="preserve"> № 1306-П» проверь и предложи.</w:t>
      </w:r>
    </w:p>
    <w:p w14:paraId="3312DA8D" w14:textId="785F05F1" w:rsidR="00BA5924" w:rsidRDefault="00BA5924" w:rsidP="00BA5924">
      <w:pPr>
        <w:spacing w:after="0" w:line="276" w:lineRule="auto"/>
        <w:ind w:firstLine="709"/>
        <w:jc w:val="both"/>
      </w:pPr>
    </w:p>
    <w:p w14:paraId="7073E935" w14:textId="0BBFC459" w:rsidR="00FF7003" w:rsidRPr="00FF7003" w:rsidRDefault="00FF7003" w:rsidP="00BA5924">
      <w:pPr>
        <w:spacing w:after="0" w:line="276" w:lineRule="auto"/>
        <w:ind w:firstLine="709"/>
        <w:jc w:val="both"/>
      </w:pPr>
      <w:r>
        <w:t>Обоснуй новую редакцию пункта</w:t>
      </w:r>
    </w:p>
    <w:p w14:paraId="01B7169F" w14:textId="574E8C70" w:rsidR="00BA5924" w:rsidRDefault="00BA5924" w:rsidP="00BA5924">
      <w:pPr>
        <w:spacing w:after="0" w:line="276" w:lineRule="auto"/>
        <w:ind w:firstLine="709"/>
        <w:jc w:val="both"/>
      </w:pPr>
      <w:r>
        <w:t xml:space="preserve">1.5. Субсидия предоставляется в целях </w:t>
      </w:r>
      <w:r w:rsidR="00FF7003">
        <w:t>полной компенсации</w:t>
      </w:r>
      <w:r>
        <w:t xml:space="preserve"> затрат в связи с предоставлением социальных услуг согласно </w:t>
      </w:r>
      <w:r w:rsidR="00FF7003" w:rsidRPr="00BA5924">
        <w:t xml:space="preserve">тарифам на социальные услуги, утвержденным для поставщика социальных услуг, </w:t>
      </w:r>
      <w:r w:rsidR="00FF7003">
        <w:t>проверенными и согласованными в соответствии с методикой а</w:t>
      </w:r>
      <w:r w:rsidR="00FF7003" w:rsidRPr="00BA5924">
        <w:t>втономного округа</w:t>
      </w:r>
      <w:r w:rsidR="00FF7003">
        <w:t xml:space="preserve"> № 1306-П</w:t>
      </w:r>
      <w:r w:rsidR="00FF7003">
        <w:t xml:space="preserve"> </w:t>
      </w:r>
      <w:r>
        <w:t>в рамках реализации регионального проекта "Старшее поколение" государственной программы автономного округа "Социальная поддержка граждан и охрана труда", утвержденной постановлением Правительства автономного округа от 25 декабря 2013 года N 1128-П, в рамках реализации комплекса процессных мероприятий 6 "Насыщение рынка социально значимыми видами и формами социальной поддержки и социального обслуживания граждан, социально ориентированных некоммерческих организаций".</w:t>
      </w:r>
    </w:p>
    <w:p w14:paraId="515D8718" w14:textId="648D81BD" w:rsidR="00BA5924" w:rsidRDefault="00BA5924" w:rsidP="00BA5924">
      <w:pPr>
        <w:spacing w:after="0" w:line="276" w:lineRule="auto"/>
        <w:ind w:firstLine="709"/>
        <w:jc w:val="both"/>
      </w:pPr>
    </w:p>
    <w:p w14:paraId="43723CF4" w14:textId="2493B73A" w:rsidR="00FF7003" w:rsidRPr="00FF7003" w:rsidRDefault="00FF7003" w:rsidP="00FF7003">
      <w:pPr>
        <w:spacing w:after="0" w:line="276" w:lineRule="auto"/>
        <w:ind w:firstLine="709"/>
        <w:jc w:val="both"/>
      </w:pPr>
      <w:r>
        <w:lastRenderedPageBreak/>
        <w:t xml:space="preserve">Обоснуй новую редакцию </w:t>
      </w:r>
      <w:proofErr w:type="gramStart"/>
      <w:r>
        <w:t>пункта</w:t>
      </w:r>
      <w:proofErr w:type="gramEnd"/>
      <w:r w:rsidR="002D10C9">
        <w:t xml:space="preserve"> где будет ссылка (или шаги навигации) не на главную страницу сайта, а на конкретную страницу где размещена информация:</w:t>
      </w:r>
    </w:p>
    <w:p w14:paraId="26DCEB0D" w14:textId="1505322E" w:rsidR="00FF7003" w:rsidRDefault="00FF7003" w:rsidP="00FF7003">
      <w:pPr>
        <w:spacing w:after="0" w:line="276" w:lineRule="auto"/>
        <w:ind w:firstLine="709"/>
        <w:jc w:val="both"/>
      </w:pPr>
      <w:r>
        <w:t xml:space="preserve">1.7. Информация о </w:t>
      </w:r>
      <w:r>
        <w:t xml:space="preserve">предоставлении </w:t>
      </w:r>
      <w:r w:rsidR="002D10C9">
        <w:t xml:space="preserve">компенсации </w:t>
      </w:r>
      <w:r w:rsidR="002D10C9">
        <w:t>и итогах</w:t>
      </w:r>
      <w:r>
        <w:t xml:space="preserve"> </w:t>
      </w:r>
      <w:r w:rsidR="002D10C9">
        <w:t xml:space="preserve">в разрезе поставщик-количество-услуг-сумма компенсации </w:t>
      </w:r>
      <w:r>
        <w:t xml:space="preserve">размещается на едином портале бюджетной системы Российской Федерации в информационно-телекоммуникационной сети "Интернет" (далее - единый портал) (в разделе единого портала) в порядке, установленном Министерством финансов Российской Федерации. </w:t>
      </w:r>
    </w:p>
    <w:p w14:paraId="04322592" w14:textId="77777777" w:rsidR="00FF7003" w:rsidRDefault="00FF7003" w:rsidP="00FF7003">
      <w:pPr>
        <w:spacing w:after="0" w:line="276" w:lineRule="auto"/>
        <w:ind w:firstLine="709"/>
        <w:jc w:val="both"/>
      </w:pPr>
    </w:p>
    <w:p w14:paraId="5CB89005" w14:textId="038F20F2" w:rsidR="00FF7003" w:rsidRPr="00FF7003" w:rsidRDefault="002D10C9" w:rsidP="00BA5924">
      <w:pPr>
        <w:spacing w:after="0" w:line="276" w:lineRule="auto"/>
        <w:ind w:firstLine="709"/>
        <w:jc w:val="both"/>
      </w:pPr>
      <w:r>
        <w:t>В п. 2.6</w:t>
      </w:r>
      <w:r w:rsidR="00483364">
        <w:t xml:space="preserve"> обоснуй внесение изменений</w:t>
      </w:r>
    </w:p>
    <w:p w14:paraId="07FF55B0" w14:textId="1CD19ABA" w:rsidR="00BA5924" w:rsidRDefault="002D10C9" w:rsidP="002D10C9">
      <w:pPr>
        <w:spacing w:after="0" w:line="276" w:lineRule="auto"/>
        <w:jc w:val="both"/>
      </w:pPr>
      <w:r>
        <w:t>Сведения о фактах оказания социальных услуг, поступившие в ГИС "Социальный регистр", подтверждают</w:t>
      </w:r>
      <w:r w:rsidR="00483364">
        <w:t>ся</w:t>
      </w:r>
      <w:r>
        <w:t xml:space="preserve"> фактически произведенны</w:t>
      </w:r>
      <w:r w:rsidR="00483364">
        <w:t>ми</w:t>
      </w:r>
      <w:r>
        <w:t xml:space="preserve"> затрат</w:t>
      </w:r>
      <w:r w:rsidR="00483364">
        <w:t>ами</w:t>
      </w:r>
      <w:r>
        <w:t xml:space="preserve"> поставщика социальных услуг, связанны</w:t>
      </w:r>
      <w:r w:rsidR="00483364">
        <w:t>ми</w:t>
      </w:r>
      <w:r>
        <w:t xml:space="preserve"> с оказанием социальных услуг, являются основанием для </w:t>
      </w:r>
      <w:r w:rsidR="00483364">
        <w:t>компенсации</w:t>
      </w:r>
      <w:r>
        <w:t xml:space="preserve"> затрат поставщику социальных услуг.</w:t>
      </w:r>
    </w:p>
    <w:p w14:paraId="786CC2E9" w14:textId="24EF9212" w:rsidR="00BA5924" w:rsidRDefault="00BA5924" w:rsidP="00BA5924">
      <w:pPr>
        <w:spacing w:after="0" w:line="276" w:lineRule="auto"/>
        <w:ind w:firstLine="709"/>
        <w:jc w:val="both"/>
      </w:pPr>
    </w:p>
    <w:p w14:paraId="15C3922F" w14:textId="3BDA1FC3" w:rsidR="00483364" w:rsidRDefault="00483364" w:rsidP="00BA5924">
      <w:pPr>
        <w:spacing w:after="0" w:line="276" w:lineRule="auto"/>
        <w:ind w:firstLine="709"/>
        <w:jc w:val="both"/>
      </w:pPr>
      <w:r>
        <w:t>П. 3.1.</w:t>
      </w:r>
      <w:r w:rsidRPr="00483364">
        <w:t xml:space="preserve"> </w:t>
      </w:r>
      <w:r>
        <w:t>обоснуй внесение изменений</w:t>
      </w:r>
      <w:r>
        <w:t>:</w:t>
      </w:r>
    </w:p>
    <w:p w14:paraId="35F67F12" w14:textId="20479C17" w:rsidR="00483364" w:rsidRDefault="00483364" w:rsidP="00483364">
      <w:pPr>
        <w:spacing w:after="0" w:line="276" w:lineRule="auto"/>
        <w:ind w:firstLine="709"/>
        <w:jc w:val="both"/>
      </w:pPr>
      <w:r>
        <w:t xml:space="preserve">3.1. Отбор осуществляется в системе "Электронный бюджет" не позднее 25 </w:t>
      </w:r>
      <w:r>
        <w:t>октября</w:t>
      </w:r>
      <w:r>
        <w:t xml:space="preserve"> года, </w:t>
      </w:r>
      <w:r>
        <w:t>п</w:t>
      </w:r>
      <w:r>
        <w:t>редшествующего году, в котором заключается соглашение.</w:t>
      </w:r>
    </w:p>
    <w:p w14:paraId="28E4D8F7" w14:textId="70C82038" w:rsidR="00BA5924" w:rsidRDefault="00BA5924" w:rsidP="00BA5924">
      <w:pPr>
        <w:spacing w:after="0" w:line="276" w:lineRule="auto"/>
        <w:ind w:firstLine="709"/>
        <w:jc w:val="both"/>
      </w:pPr>
    </w:p>
    <w:p w14:paraId="4888FDF4" w14:textId="4A834BFD" w:rsidR="00483364" w:rsidRDefault="00483364" w:rsidP="00BA5924">
      <w:pPr>
        <w:spacing w:after="0" w:line="276" w:lineRule="auto"/>
        <w:ind w:firstLine="709"/>
        <w:jc w:val="both"/>
      </w:pPr>
    </w:p>
    <w:p w14:paraId="2A06F44A" w14:textId="0B1B4139" w:rsidR="00483364" w:rsidRDefault="00483364" w:rsidP="00BA5924">
      <w:pPr>
        <w:spacing w:after="0" w:line="276" w:lineRule="auto"/>
        <w:ind w:firstLine="709"/>
        <w:jc w:val="both"/>
      </w:pPr>
      <w:r>
        <w:t xml:space="preserve">В 4.1 </w:t>
      </w:r>
      <w:r>
        <w:t>обоснуй внесение изменений:</w:t>
      </w:r>
    </w:p>
    <w:p w14:paraId="6A2DD237" w14:textId="2BFF1D85" w:rsidR="00483364" w:rsidRDefault="00483364" w:rsidP="00483364">
      <w:pPr>
        <w:spacing w:after="0" w:line="276" w:lineRule="auto"/>
        <w:ind w:firstLine="709"/>
        <w:jc w:val="both"/>
      </w:pPr>
      <w:r>
        <w:t>4.1. Расчет субсидии осуществляется в соответствии с разделом I расчета размера субсидии, являющегося приложением</w:t>
      </w:r>
      <w:r w:rsidR="00210DC6">
        <w:t xml:space="preserve"> на основании </w:t>
      </w:r>
      <w:r w:rsidR="00210DC6" w:rsidRPr="00BA5924">
        <w:t xml:space="preserve">тарифа на социальные услуги, утвержденным для поставщика социальных услуг, </w:t>
      </w:r>
      <w:r w:rsidR="00210DC6">
        <w:t>проверенным и согласованным в соответствии с методикой а</w:t>
      </w:r>
      <w:r w:rsidR="00210DC6" w:rsidRPr="00BA5924">
        <w:t>втономного округа</w:t>
      </w:r>
      <w:r w:rsidR="00210DC6">
        <w:t xml:space="preserve"> № 1306-П</w:t>
      </w:r>
      <w:r w:rsidR="00210DC6">
        <w:t>.</w:t>
      </w:r>
    </w:p>
    <w:p w14:paraId="7F8E28F0" w14:textId="0BC589F5" w:rsidR="00483364" w:rsidRDefault="00483364" w:rsidP="00BA5924">
      <w:pPr>
        <w:spacing w:after="0" w:line="276" w:lineRule="auto"/>
        <w:ind w:firstLine="709"/>
        <w:jc w:val="both"/>
      </w:pPr>
    </w:p>
    <w:p w14:paraId="0F55E4DE" w14:textId="1F13F56A" w:rsidR="00210DC6" w:rsidRDefault="00210DC6" w:rsidP="00210DC6">
      <w:pPr>
        <w:spacing w:after="0" w:line="276" w:lineRule="auto"/>
        <w:ind w:firstLine="709"/>
        <w:jc w:val="both"/>
      </w:pPr>
      <w:r>
        <w:t xml:space="preserve">В </w:t>
      </w:r>
      <w:r>
        <w:t>5</w:t>
      </w:r>
      <w:r>
        <w:t>.</w:t>
      </w:r>
      <w:r>
        <w:t>2</w:t>
      </w:r>
      <w:r>
        <w:t xml:space="preserve"> обоснуй внесение изменений:</w:t>
      </w:r>
    </w:p>
    <w:p w14:paraId="01E5E820" w14:textId="6DA8B6AD" w:rsidR="00210DC6" w:rsidRDefault="00210DC6" w:rsidP="00210DC6">
      <w:pPr>
        <w:spacing w:after="0" w:line="276" w:lineRule="auto"/>
        <w:ind w:firstLine="709"/>
        <w:jc w:val="both"/>
      </w:pPr>
      <w:r>
        <w:t xml:space="preserve">5.2. Отчет представляется в уполномоченную организацию и регистрируется уполномоченной организацией </w:t>
      </w:r>
      <w:r>
        <w:t xml:space="preserve">через ЭДО </w:t>
      </w:r>
      <w:r>
        <w:t>в день его поступления.</w:t>
      </w:r>
    </w:p>
    <w:p w14:paraId="5D030524" w14:textId="0C8A2DF1" w:rsidR="00483364" w:rsidRDefault="00483364" w:rsidP="00BA5924">
      <w:pPr>
        <w:spacing w:after="0" w:line="276" w:lineRule="auto"/>
        <w:ind w:firstLine="709"/>
        <w:jc w:val="both"/>
      </w:pPr>
    </w:p>
    <w:p w14:paraId="2C11254F" w14:textId="7C75099F" w:rsidR="00210DC6" w:rsidRDefault="00210DC6" w:rsidP="00BA5924">
      <w:pPr>
        <w:spacing w:after="0" w:line="276" w:lineRule="auto"/>
        <w:ind w:firstLine="709"/>
        <w:jc w:val="both"/>
      </w:pPr>
    </w:p>
    <w:p w14:paraId="6A1340F2" w14:textId="5D4A99B9" w:rsidR="00210DC6" w:rsidRDefault="00210DC6" w:rsidP="00210DC6">
      <w:pPr>
        <w:spacing w:after="0" w:line="276" w:lineRule="auto"/>
        <w:ind w:firstLine="709"/>
        <w:jc w:val="both"/>
      </w:pPr>
      <w:r>
        <w:t>О</w:t>
      </w:r>
      <w:r>
        <w:t>боснуй внесение изменений</w:t>
      </w:r>
      <w:r>
        <w:t xml:space="preserve"> в </w:t>
      </w:r>
      <w:r>
        <w:t xml:space="preserve">Приложение </w:t>
      </w:r>
    </w:p>
    <w:p w14:paraId="30FF25DA" w14:textId="55AA3D8B" w:rsidR="00210DC6" w:rsidRDefault="00210DC6" w:rsidP="00210DC6">
      <w:pPr>
        <w:spacing w:after="0" w:line="276" w:lineRule="auto"/>
        <w:ind w:firstLine="709"/>
        <w:jc w:val="both"/>
      </w:pPr>
      <w:r>
        <w:t>к Порядку 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</w:t>
      </w:r>
      <w:r w:rsidR="009B306F">
        <w:t>…</w:t>
      </w:r>
    </w:p>
    <w:p w14:paraId="7F07E1BF" w14:textId="19758E29" w:rsidR="009B306F" w:rsidRDefault="009B306F" w:rsidP="00210DC6">
      <w:pPr>
        <w:spacing w:after="0" w:line="276" w:lineRule="auto"/>
        <w:ind w:firstLine="709"/>
        <w:jc w:val="both"/>
      </w:pPr>
      <w:r>
        <w:t>в пункт:</w:t>
      </w:r>
    </w:p>
    <w:p w14:paraId="51DF69B9" w14:textId="17FAF695" w:rsidR="009B306F" w:rsidRDefault="009B306F" w:rsidP="009B306F">
      <w:pPr>
        <w:spacing w:after="0" w:line="276" w:lineRule="auto"/>
        <w:ind w:firstLine="709"/>
        <w:jc w:val="both"/>
      </w:pPr>
      <w:r>
        <w:t xml:space="preserve">Тарифы на социальные услуги применяются </w:t>
      </w:r>
      <w:proofErr w:type="gramStart"/>
      <w:r>
        <w:t xml:space="preserve">согласно </w:t>
      </w:r>
      <w:r w:rsidRPr="00BA5924">
        <w:t>тарифа</w:t>
      </w:r>
      <w:proofErr w:type="gramEnd"/>
      <w:r w:rsidRPr="00BA5924">
        <w:t xml:space="preserve"> на социальные услуги, утвержденн</w:t>
      </w:r>
      <w:r>
        <w:t>ого</w:t>
      </w:r>
      <w:r w:rsidRPr="00BA5924">
        <w:t xml:space="preserve"> для поставщика социальных услуг, </w:t>
      </w:r>
      <w:r>
        <w:lastRenderedPageBreak/>
        <w:t>проверенн</w:t>
      </w:r>
      <w:r>
        <w:t>ого</w:t>
      </w:r>
      <w:r>
        <w:t xml:space="preserve"> и согласованн</w:t>
      </w:r>
      <w:r>
        <w:t>ого</w:t>
      </w:r>
      <w:r>
        <w:t xml:space="preserve"> в соответствии с методикой а</w:t>
      </w:r>
      <w:r w:rsidRPr="00BA5924">
        <w:t>втономного округа</w:t>
      </w:r>
      <w:r>
        <w:t xml:space="preserve"> № 1306-П</w:t>
      </w:r>
      <w:r>
        <w:t xml:space="preserve">, </w:t>
      </w:r>
      <w:r>
        <w:t>расположенно</w:t>
      </w:r>
      <w:r>
        <w:t>го</w:t>
      </w:r>
      <w:r>
        <w:t xml:space="preserve"> в муниципальном образовании автономно</w:t>
      </w:r>
      <w:r>
        <w:t>го</w:t>
      </w:r>
      <w:r>
        <w:t xml:space="preserve"> округ</w:t>
      </w:r>
      <w:r>
        <w:t>а</w:t>
      </w:r>
      <w:r>
        <w:t xml:space="preserve">, в котором поставщик социальной услуги предоставляет данные услуги. </w:t>
      </w:r>
    </w:p>
    <w:p w14:paraId="02E7C9E2" w14:textId="77777777" w:rsidR="009B306F" w:rsidRDefault="009B306F" w:rsidP="009B306F">
      <w:pPr>
        <w:spacing w:after="0" w:line="276" w:lineRule="auto"/>
        <w:ind w:firstLine="709"/>
        <w:jc w:val="both"/>
      </w:pPr>
    </w:p>
    <w:p w14:paraId="4DDB6E5F" w14:textId="77777777" w:rsidR="009B306F" w:rsidRDefault="009B306F" w:rsidP="00210DC6">
      <w:pPr>
        <w:spacing w:after="0" w:line="276" w:lineRule="auto"/>
        <w:ind w:firstLine="709"/>
        <w:jc w:val="both"/>
      </w:pPr>
    </w:p>
    <w:p w14:paraId="763AA841" w14:textId="4355C8F6" w:rsidR="00210DC6" w:rsidRDefault="00210DC6" w:rsidP="00BA5924">
      <w:pPr>
        <w:spacing w:after="0" w:line="276" w:lineRule="auto"/>
        <w:ind w:firstLine="709"/>
        <w:jc w:val="both"/>
      </w:pPr>
    </w:p>
    <w:p w14:paraId="4D0B6F3E" w14:textId="4AB76A40" w:rsidR="00210DC6" w:rsidRDefault="00210DC6" w:rsidP="00BA5924">
      <w:pPr>
        <w:spacing w:after="0" w:line="276" w:lineRule="auto"/>
        <w:ind w:firstLine="709"/>
        <w:jc w:val="both"/>
      </w:pPr>
    </w:p>
    <w:p w14:paraId="7973F316" w14:textId="77777777" w:rsidR="00210DC6" w:rsidRDefault="00210DC6" w:rsidP="00BA5924">
      <w:pPr>
        <w:spacing w:after="0" w:line="276" w:lineRule="auto"/>
        <w:ind w:firstLine="709"/>
        <w:jc w:val="both"/>
      </w:pPr>
    </w:p>
    <w:p w14:paraId="17FA6D52" w14:textId="57D9CE78" w:rsidR="00BA5924" w:rsidRDefault="00BA5924" w:rsidP="00BA5924">
      <w:pPr>
        <w:spacing w:after="0" w:line="276" w:lineRule="auto"/>
        <w:ind w:firstLine="709"/>
        <w:jc w:val="both"/>
      </w:pPr>
      <w:r>
        <w:t xml:space="preserve">Проанализируй </w:t>
      </w:r>
      <w:r w:rsidRPr="00BA5924">
        <w:t>приказ 202</w:t>
      </w:r>
      <w:r w:rsidRPr="00BA5924">
        <w:noBreakHyphen/>
        <w:t xml:space="preserve">ОД </w:t>
      </w:r>
      <w:r>
        <w:t xml:space="preserve">выяви </w:t>
      </w:r>
      <w:proofErr w:type="gramStart"/>
      <w:r>
        <w:t>пункты</w:t>
      </w:r>
      <w:proofErr w:type="gramEnd"/>
      <w:r>
        <w:t xml:space="preserve"> которые </w:t>
      </w:r>
      <w:r w:rsidRPr="00BA5924">
        <w:t>оспариваются</w:t>
      </w:r>
      <w:r>
        <w:t xml:space="preserve"> и покажи в таблице</w:t>
      </w:r>
    </w:p>
    <w:p w14:paraId="334CEF4E" w14:textId="1BB293F6" w:rsidR="00BA5924" w:rsidRDefault="00BA5924" w:rsidP="00BA5924">
      <w:pPr>
        <w:spacing w:after="0" w:line="276" w:lineRule="auto"/>
        <w:ind w:firstLine="709"/>
        <w:jc w:val="both"/>
      </w:pPr>
      <w:r w:rsidRPr="00BA5924">
        <w:t>2.</w:t>
      </w:r>
      <w:r>
        <w:t xml:space="preserve"> </w:t>
      </w:r>
      <w:r w:rsidRPr="00BA5924">
        <w:t>В чём выражается их противоречие 442</w:t>
      </w:r>
      <w:r w:rsidRPr="00BA5924">
        <w:noBreakHyphen/>
        <w:t>ФЗ, 135</w:t>
      </w:r>
      <w:r w:rsidRPr="00BA5924">
        <w:noBreakHyphen/>
        <w:t>ФЗ, Конституции и др.?</w:t>
      </w:r>
    </w:p>
    <w:p w14:paraId="661A48BC" w14:textId="4DCA10DB" w:rsidR="00F12C76" w:rsidRDefault="00BA5924" w:rsidP="00BA5924">
      <w:pPr>
        <w:spacing w:after="0" w:line="276" w:lineRule="auto"/>
        <w:ind w:firstLine="709"/>
        <w:jc w:val="both"/>
      </w:pPr>
      <w:r w:rsidRPr="00BA5924">
        <w:t>3.</w:t>
      </w:r>
      <w:r>
        <w:t xml:space="preserve"> </w:t>
      </w:r>
      <w:r w:rsidRPr="00BA5924">
        <w:t xml:space="preserve">Как именно эта конкретная норма лишает НКО денег, возможности участвовать, оказывает </w:t>
      </w:r>
      <w:proofErr w:type="spellStart"/>
      <w:r w:rsidRPr="00BA5924">
        <w:t>антиконкурентное</w:t>
      </w:r>
      <w:proofErr w:type="spellEnd"/>
      <w:r w:rsidRPr="00BA5924">
        <w:t xml:space="preserve"> воздействие?</w:t>
      </w:r>
    </w:p>
    <w:sectPr w:rsidR="00F12C76" w:rsidSect="002D10C9">
      <w:footerReference w:type="default" r:id="rId7"/>
      <w:pgSz w:w="11906" w:h="16838" w:code="9"/>
      <w:pgMar w:top="567" w:right="567" w:bottom="567" w:left="1701" w:header="426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AAAE1" w14:textId="77777777" w:rsidR="005354BE" w:rsidRDefault="005354BE" w:rsidP="00BA5924">
      <w:pPr>
        <w:spacing w:after="0"/>
      </w:pPr>
      <w:r>
        <w:separator/>
      </w:r>
    </w:p>
  </w:endnote>
  <w:endnote w:type="continuationSeparator" w:id="0">
    <w:p w14:paraId="4B49B782" w14:textId="77777777" w:rsidR="005354BE" w:rsidRDefault="005354BE" w:rsidP="00BA59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782BA" w14:textId="4A8BF6BD" w:rsidR="00BA5924" w:rsidRPr="00BA5924" w:rsidRDefault="00BA5924" w:rsidP="00BA5924">
    <w:pPr>
      <w:pStyle w:val="a7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70AB5" w14:textId="77777777" w:rsidR="005354BE" w:rsidRDefault="005354BE" w:rsidP="00BA5924">
      <w:pPr>
        <w:spacing w:after="0"/>
      </w:pPr>
      <w:r>
        <w:separator/>
      </w:r>
    </w:p>
  </w:footnote>
  <w:footnote w:type="continuationSeparator" w:id="0">
    <w:p w14:paraId="4498D018" w14:textId="77777777" w:rsidR="005354BE" w:rsidRDefault="005354BE" w:rsidP="00BA59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038E5"/>
    <w:multiLevelType w:val="hybridMultilevel"/>
    <w:tmpl w:val="D696DE32"/>
    <w:lvl w:ilvl="0" w:tplc="B67A1E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94FE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A1ED47A">
      <w:numFmt w:val="decimal"/>
      <w:lvlText w:val=""/>
      <w:lvlJc w:val="left"/>
    </w:lvl>
    <w:lvl w:ilvl="3" w:tplc="CC8A8680">
      <w:numFmt w:val="decimal"/>
      <w:lvlText w:val=""/>
      <w:lvlJc w:val="left"/>
    </w:lvl>
    <w:lvl w:ilvl="4" w:tplc="65106DB2">
      <w:numFmt w:val="decimal"/>
      <w:lvlText w:val=""/>
      <w:lvlJc w:val="left"/>
    </w:lvl>
    <w:lvl w:ilvl="5" w:tplc="B4E67F10">
      <w:numFmt w:val="decimal"/>
      <w:lvlText w:val=""/>
      <w:lvlJc w:val="left"/>
    </w:lvl>
    <w:lvl w:ilvl="6" w:tplc="2DFEBE1C">
      <w:numFmt w:val="decimal"/>
      <w:lvlText w:val=""/>
      <w:lvlJc w:val="left"/>
    </w:lvl>
    <w:lvl w:ilvl="7" w:tplc="B8B0A770">
      <w:numFmt w:val="decimal"/>
      <w:lvlText w:val=""/>
      <w:lvlJc w:val="left"/>
    </w:lvl>
    <w:lvl w:ilvl="8" w:tplc="07186D1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24"/>
    <w:rsid w:val="001755AE"/>
    <w:rsid w:val="00210DC6"/>
    <w:rsid w:val="002D10C9"/>
    <w:rsid w:val="00483364"/>
    <w:rsid w:val="005354BE"/>
    <w:rsid w:val="006C0B77"/>
    <w:rsid w:val="008242FF"/>
    <w:rsid w:val="00870751"/>
    <w:rsid w:val="00922C48"/>
    <w:rsid w:val="009B306F"/>
    <w:rsid w:val="00B915B7"/>
    <w:rsid w:val="00BA5924"/>
    <w:rsid w:val="00EA59DF"/>
    <w:rsid w:val="00EE4070"/>
    <w:rsid w:val="00F12C76"/>
    <w:rsid w:val="00FF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1D4FC"/>
  <w15:chartTrackingRefBased/>
  <w15:docId w15:val="{F5F58E8A-8731-4666-855C-D736AFDE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592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A5924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BA5924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BA5924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BA5924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BA592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2026-05-05T14:18:00Z</dcterms:created>
  <dcterms:modified xsi:type="dcterms:W3CDTF">2026-05-05T14:52:00Z</dcterms:modified>
</cp:coreProperties>
</file>