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E2616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81CEF12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A6D4A8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В Суд Ямало-Ненецкого автономного округа</w:t>
      </w:r>
    </w:p>
    <w:p w14:paraId="3FE7E55F" w14:textId="55E13B25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629007, ЯНАО, г. Салехард, ул. Мира, д. 15</w:t>
      </w:r>
    </w:p>
    <w:p w14:paraId="10A272DD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Административный истец:</w:t>
      </w:r>
    </w:p>
    <w:p w14:paraId="5214CA53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Региональная корпоративная общественная организация инвалидов</w:t>
      </w:r>
    </w:p>
    <w:p w14:paraId="3568040D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«Центр информационной поддержки «Таганай» (РКООИ ЦИП «Таганай»)</w:t>
      </w:r>
    </w:p>
    <w:p w14:paraId="54EB99B2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629804, ЯНАО, г. Ноябрьск, ул. Рабочая, д. 109-Б, кв. 4</w:t>
      </w:r>
    </w:p>
    <w:p w14:paraId="1DC54DB5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Тел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  <w:t>.: +7 (909) 195-04-08</w:t>
      </w:r>
    </w:p>
    <w:p w14:paraId="5E17CB50" w14:textId="77777777" w:rsidR="00464135" w:rsidRPr="00464135" w:rsidRDefault="00E04827" w:rsidP="004F1752">
      <w:pPr>
        <w:spacing w:after="0" w:line="276" w:lineRule="auto"/>
        <w:ind w:left="4820"/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  <w:t xml:space="preserve">E-mail: </w:t>
      </w:r>
      <w:hyperlink r:id="rId7">
        <w:r w:rsidRPr="00464135">
          <w:rPr>
            <w:rFonts w:ascii="Times New Roman" w:eastAsia="helvetica neue" w:hAnsi="Times New Roman" w:cs="Times New Roman"/>
            <w:sz w:val="24"/>
            <w:szCs w:val="24"/>
            <w:u w:val="single"/>
            <w:lang w:val="en-US"/>
          </w:rPr>
          <w:t>taganai89@yandex.ru</w:t>
        </w:r>
      </w:hyperlink>
    </w:p>
    <w:p w14:paraId="3E573D03" w14:textId="3542C8A2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Представитель: Богдановский Сергей Викторович (Председатель, действующий на основании Устава)</w:t>
      </w:r>
    </w:p>
    <w:p w14:paraId="33CC6B37" w14:textId="77777777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Административные ответчики:</w:t>
      </w:r>
    </w:p>
    <w:p w14:paraId="0A5B4706" w14:textId="77777777" w:rsidR="00464135" w:rsidRPr="004F1752" w:rsidRDefault="00E04827" w:rsidP="004F1752">
      <w:pPr>
        <w:pStyle w:val="a7"/>
        <w:numPr>
          <w:ilvl w:val="0"/>
          <w:numId w:val="8"/>
        </w:numPr>
        <w:spacing w:after="0" w:line="276" w:lineRule="auto"/>
        <w:ind w:left="4820" w:firstLine="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F1752">
        <w:rPr>
          <w:rFonts w:ascii="Times New Roman" w:eastAsia="Georgia" w:hAnsi="Times New Roman" w:cs="Times New Roman"/>
          <w:color w:val="000000"/>
          <w:sz w:val="24"/>
          <w:szCs w:val="24"/>
        </w:rPr>
        <w:t>Правительство Ямало-Ненецкого автономного округа</w:t>
      </w:r>
    </w:p>
    <w:p w14:paraId="4439EFA0" w14:textId="51DF9B72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629008, ЯНАО, г. Салехард, пр. Молодёжи, д. 9</w:t>
      </w:r>
    </w:p>
    <w:p w14:paraId="721BD01D" w14:textId="77777777" w:rsidR="00464135" w:rsidRPr="004F1752" w:rsidRDefault="00E04827" w:rsidP="004F1752">
      <w:pPr>
        <w:pStyle w:val="a7"/>
        <w:numPr>
          <w:ilvl w:val="0"/>
          <w:numId w:val="8"/>
        </w:numPr>
        <w:spacing w:after="0" w:line="276" w:lineRule="auto"/>
        <w:ind w:left="4820" w:firstLine="0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F1752">
        <w:rPr>
          <w:rFonts w:ascii="Times New Roman" w:eastAsia="Georgia" w:hAnsi="Times New Roman" w:cs="Times New Roman"/>
          <w:color w:val="000000"/>
          <w:sz w:val="24"/>
          <w:szCs w:val="24"/>
        </w:rPr>
        <w:t>Департамент социальной защиты населения ЯНАО</w:t>
      </w:r>
    </w:p>
    <w:p w14:paraId="7DAAB45F" w14:textId="6AC06627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629008, ЯНАО, г. Салехард, ул. Подшибякина, д. 15</w:t>
      </w:r>
    </w:p>
    <w:p w14:paraId="18D6AC41" w14:textId="77777777" w:rsidR="008E1F2A" w:rsidRPr="00464135" w:rsidRDefault="00E04827" w:rsidP="004F1752">
      <w:pPr>
        <w:spacing w:after="0" w:line="276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Дело № 3а-78/2026</w:t>
      </w:r>
    </w:p>
    <w:p w14:paraId="7E9B0A4F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0A3283BC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E76A98" w14:textId="77777777" w:rsidR="008E1F2A" w:rsidRPr="00464135" w:rsidRDefault="00E04827" w:rsidP="004F175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ходатайство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ХОДАТАЙСТВО</w:t>
      </w:r>
      <w:bookmarkEnd w:id="0"/>
    </w:p>
    <w:p w14:paraId="74F1004A" w14:textId="77777777" w:rsidR="008E1F2A" w:rsidRPr="00464135" w:rsidRDefault="00E04827" w:rsidP="004F175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об_истребовании_доказательств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об истребовании доказательств</w:t>
      </w:r>
      <w:bookmarkEnd w:id="1"/>
    </w:p>
    <w:p w14:paraId="5CA50420" w14:textId="77777777" w:rsidR="008E1F2A" w:rsidRPr="00464135" w:rsidRDefault="00E04827" w:rsidP="004F1752">
      <w:pPr>
        <w:spacing w:after="0" w:line="276" w:lineRule="auto"/>
        <w:ind w:left="-30" w:firstLine="30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в_порядке_ч_9_ст_213_кас_рф_2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(в порядке ч. 9 ст. 213 КАС РФ)</w:t>
      </w:r>
      <w:bookmarkEnd w:id="2"/>
    </w:p>
    <w:p w14:paraId="419C3989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1277C76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58048E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В производстве Суда Ямало-Ненецкого автономного округа находится административное дело № 3а-78/2026 по административному исковому заявлению РКООИ ЦИП «Таганай» о признании недействующими:</w:t>
      </w:r>
    </w:p>
    <w:p w14:paraId="48B36F83" w14:textId="77777777" w:rsidR="008E1F2A" w:rsidRPr="00464135" w:rsidRDefault="00E04827" w:rsidP="005A112C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пункта 12.6 Приложения № 2 к Приказу ДСЗН ЯНАО от 25 декабря 2024 года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№ 202-ОД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части, устанавливающей тариф на срочную социальную услугу «Перевозка на автотранспорте «Социальное такси» в размере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884 рубля 40 копеек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за одну поездку;</w:t>
      </w:r>
    </w:p>
    <w:p w14:paraId="264C0BC8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5ECFBB04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6CC821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правовое_основание_ходатайства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ПРАВОВОЕ ОСНОВАНИЕ ХОДАТАЙСТВА</w:t>
      </w:r>
      <w:bookmarkEnd w:id="3"/>
    </w:p>
    <w:p w14:paraId="3E4676FA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Согласно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части 9 статьи 213 Кодекса административного судопроизводства Российской Федерации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:</w:t>
      </w:r>
    </w:p>
    <w:p w14:paraId="304F1842" w14:textId="77777777" w:rsidR="008E1F2A" w:rsidRPr="00464135" w:rsidRDefault="00E04827" w:rsidP="00464135">
      <w:pPr>
        <w:spacing w:after="0" w:line="276" w:lineRule="auto"/>
        <w:ind w:left="63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«Обязанность доказывания обстоятельств, указанных в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пунктах 2 и 3 части 8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настоящей статьи,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возлагается на орган, организацию, должностное лицо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, принявшие оспариваемый нормативный правовой акт».</w:t>
      </w:r>
    </w:p>
    <w:p w14:paraId="656261BC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 соответствии с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пунктами 2 и 3 части 8 статьи 213 КАС РФ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суд выясняет:</w:t>
      </w:r>
    </w:p>
    <w:p w14:paraId="0A4C4743" w14:textId="77777777" w:rsidR="008E1F2A" w:rsidRPr="00464135" w:rsidRDefault="00E04827" w:rsidP="005A112C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п. 2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— соблюдены ли требования нормативных правовых актов, устанавливающих полномочия органа, форму, вид, процедуру принятия и порядок введения акта в действие;</w:t>
      </w:r>
    </w:p>
    <w:p w14:paraId="2B568046" w14:textId="77777777" w:rsidR="008E1F2A" w:rsidRPr="00464135" w:rsidRDefault="00E04827" w:rsidP="005A112C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п. 3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— соответствие оспариваемого нормативного правового акта нормативным правовым актам, имеющим большую юридическую силу.</w:t>
      </w:r>
    </w:p>
    <w:p w14:paraId="3083DA58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Таким образом,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ответчики обязаны представить доказательства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того, что тариф 884,40 руб. установлен в соответствии с требованиями федерального законодательства и рассчитан по утверждённой методике.</w:t>
      </w:r>
    </w:p>
    <w:p w14:paraId="4D5C1E6F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Дополнительное основание: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статья 63 КАС РФ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наделяющая суд правом по собственной инициативе или по ходатайству лиц, участвующих в деле,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истребовать необходимые доказательства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от органов государственной власти.</w:t>
      </w:r>
    </w:p>
    <w:p w14:paraId="62087891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412189D3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063042" w14:textId="77777777" w:rsidR="008E1F2A" w:rsidRPr="00464135" w:rsidRDefault="00E04827" w:rsidP="00464135">
      <w:pPr>
        <w:spacing w:after="0" w:line="276" w:lineRule="auto"/>
        <w:ind w:left="-30"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4" w:name="обстоятельства_обосновывающие_нео_8425c0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ОБСТОЯТЕЛЬСТВА, ОБОСНОВЫВАЮЩИЕ НЕОБХОДИМОСТЬ ИСТРЕБОВАНИЯ</w:t>
      </w:r>
      <w:bookmarkEnd w:id="4"/>
    </w:p>
    <w:p w14:paraId="5A764F28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1. Ответчик не представил расчёт тарифа.</w:t>
      </w:r>
    </w:p>
    <w:p w14:paraId="07C7A30D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 Возражениях на исковое заявление от 26 апреля 2026 года ответчик ссылается на Методику расчёта подушевых нормативов финансирования социальных услуг, утверждённую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Постановлением Правительства ЯНАО от 25 декабря 2015 года № 1306-П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однако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ни одной строки расчёта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, подтверждающего соответствие тарифа 884,40 руб. этой методике, в возражениях не содержится.</w:t>
      </w:r>
    </w:p>
    <w:p w14:paraId="10C6E452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 Непредоставление информации по запросу истца.</w:t>
      </w:r>
    </w:p>
    <w:p w14:paraId="3931D2EA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 запрос административного истца от 19.02.2026 № 89-07/01-2016 о предоставлении экономического обоснования тарифа ответчик направил письмо № 89-07/01-07-01/40 от 13.01.2026 (исх. № 001), которое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не содержит расчёта и не раскрывает методику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что нарушает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статью 19 Федерального закона от 09.02.2009 № 8-ФЗ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«Об обеспечении доступа к информации о деятельности государственных органов».</w:t>
      </w:r>
    </w:p>
    <w:p w14:paraId="47752C88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 Самостоятельное получение истцом указанных документов невозможно.</w:t>
      </w:r>
    </w:p>
    <w:p w14:paraId="753A28DB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Первичные расчётные материалы (калькуляции, технические задания, сводные данные ГИС) являются внутренними документами ответчика, не подлежат размещению в открытом доступе и не могут быть получены истцом иным способом.</w:t>
      </w:r>
    </w:p>
    <w:p w14:paraId="533E5663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2F128DA6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85057C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перечень_истребуемых_документов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ПЕРЕЧЕНЬ ИСТРЕБУЕМЫХ ДОКУМЕНТОВ</w:t>
      </w:r>
      <w:bookmarkEnd w:id="5"/>
    </w:p>
    <w:p w14:paraId="1F3020A5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 основании изложенного административный истец просит суд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обязать ответчиков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(Правительство ЯНАО и/или ДСЗН ЯНАО) представить следующие документы:</w:t>
      </w:r>
    </w:p>
    <w:p w14:paraId="14610F12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7E2341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8BD0B2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блок_а_расчёт_тарифа_884_40_руб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БЛОК А. РАСЧЁТ ТАРИФА 884,40 РУБ.</w:t>
      </w:r>
      <w:bookmarkEnd w:id="6"/>
    </w:p>
    <w:p w14:paraId="5300B703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А-1.</w:t>
      </w:r>
    </w:p>
    <w:p w14:paraId="10D22E7C" w14:textId="300BE298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Первичный расчёт тарифа на срочную социальную услугу «Перевозка на автотранспорте «Социальное такси»» для г. Ноябрьска в размере 884 рублей 40 копеек за одну поездку, выполненный в соответствии с Методикой расчёта подушевых нормативов финансирования социальных услуг, утверждённой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Постановлением Правительства ЯНАО от 25 декабря 2015 года № 1306-П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6A4DFB26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Расчёт должен содержать:</w:t>
      </w:r>
    </w:p>
    <w:p w14:paraId="4CA8D22C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применённые показатели прямых расходов (фонд оплаты труда, ГСМ, техническое обслуживание транспортных средств, страхование);</w:t>
      </w:r>
    </w:p>
    <w:p w14:paraId="0393B502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>применённые показатели косвенных расходов (общехозяйственные расходы);</w:t>
      </w:r>
    </w:p>
    <w:p w14:paraId="5493CB18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территориальный корректирующий коэффициент, применённый для г. Ноябрьска;</w:t>
      </w:r>
    </w:p>
    <w:p w14:paraId="44E3287E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плановую численность получателей услуги и плановое количество поездок (с указанием источника — ГИС за предшествующие 12 месяцев);</w:t>
      </w:r>
    </w:p>
    <w:p w14:paraId="59953C45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объём бюджетных ассигнований, принятый за базу расчёта;</w:t>
      </w:r>
    </w:p>
    <w:p w14:paraId="4D35FC61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сведения о государственном учреждении (учреждениях) социального обслуживания, данные о затратах которых послужили основой расчёта;</w:t>
      </w:r>
    </w:p>
    <w:p w14:paraId="2B2002DC" w14:textId="77777777" w:rsidR="008E1F2A" w:rsidRPr="00464135" w:rsidRDefault="00E04827" w:rsidP="005A112C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итоговую формулу расчёта со всеми подставленными значениями.</w:t>
      </w:r>
    </w:p>
    <w:p w14:paraId="23D8288F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А-2.</w:t>
      </w:r>
    </w:p>
    <w:p w14:paraId="061A81CD" w14:textId="5D79C71A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Калькуляция затрат государственного учреждения социального обслуживания г. Ноябрьска, данные которого послужили основой для расчёта тарифа 884,40 руб. по Методике Постановления № 1306-П (за 2024 год или последний расчётный период).</w:t>
      </w:r>
    </w:p>
    <w:p w14:paraId="41F23AB6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3D2087F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C33C86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блок_б_обоснование_снижения_тарифа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БЛОК Б. ОБОСНОВАНИЕ СНИЖЕНИЯ ТАРИФА</w:t>
      </w:r>
      <w:bookmarkEnd w:id="7"/>
    </w:p>
    <w:p w14:paraId="1AA2A105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Б-1.</w:t>
      </w:r>
    </w:p>
    <w:p w14:paraId="50F5A371" w14:textId="3698AFF2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Служебная записка, аналитическая справка или иной внутренний документ ДСЗН ЯНАО или Правительства ЯНАО, содержащий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обоснование снижения тарифа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на услугу «Социальное такси» с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2 300 рублей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(действовавший тариф до 2025 года) до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884 рублей 40 копеек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 1 января 2025 года.</w:t>
      </w:r>
    </w:p>
    <w:p w14:paraId="0B4BF460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Б-2.</w:t>
      </w:r>
    </w:p>
    <w:p w14:paraId="7A8BF9D1" w14:textId="6C0808F1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Протокол (заседания, совещания) или иной документ, фиксирующий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принятие решения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об изменении механизма финансирования услуги «Социальное такси» и переходе от индивидуального тарифа (2 300 руб.) к унифицированному тарифу (884,40 руб.) с 2025 года.</w:t>
      </w:r>
    </w:p>
    <w:p w14:paraId="66FBC9F9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21A153E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8049D2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блок_в_рассмотрение_обоснований_п_2f5adc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БЛОК В. РАССМОТРЕНИЕ ОБОСНОВАНИЙ ПОСТАВЩИКОВ</w:t>
      </w:r>
      <w:bookmarkEnd w:id="8"/>
    </w:p>
    <w:p w14:paraId="74F677A5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В-1.</w:t>
      </w:r>
    </w:p>
    <w:p w14:paraId="289CDA80" w14:textId="5AA913C1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Финансово-экономические обоснования тарифов на услугу «Социальное такси»,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представленные негосударственными поставщиками социальных услуг в ноябре–декабре 2024</w:t>
      </w:r>
      <w:r w:rsidR="004F1752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-2026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года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ДСЗН ЯНАО или Правительство ЯНАО на 2025–2026 годы.</w:t>
      </w:r>
    </w:p>
    <w:p w14:paraId="21E48AAE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В-2.</w:t>
      </w:r>
    </w:p>
    <w:p w14:paraId="247738D8" w14:textId="2E58DB5F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Официальные ответы ДСЗН ЯНАО или Правительства ЯНАО на указанные финансово-экономические обоснования (результаты их рассмотрения): мотивированные заключения о принятии или отклонении расчётов поставщиков.</w:t>
      </w:r>
    </w:p>
    <w:p w14:paraId="0CCC6FDE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05E3D34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EC505F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блок_г_данные_о_численности_поста_fb05c7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БЛОК Г. ДАННЫЕ О ЧИСЛЕННОСТИ ПОСТАВЩИКОВ И ПОЛУЧАТЕЛЕЙ</w:t>
      </w:r>
      <w:bookmarkEnd w:id="9"/>
    </w:p>
    <w:p w14:paraId="06A89177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Г-1.</w:t>
      </w:r>
    </w:p>
    <w:p w14:paraId="19D4133F" w14:textId="57A8ED68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Сведения из государственной информационной системы социального обслуживания о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фактическом количестве поездок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рамках услуги «Социальное такси» в г. Ноябрьске за 2022, 2023 и 2024 годы (в разбивке по поставщикам и по году), — применённые при расчёте тарифа на 2025 год.</w:t>
      </w:r>
    </w:p>
    <w:p w14:paraId="5B1B03D0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Документ Г-2.</w:t>
      </w:r>
    </w:p>
    <w:p w14:paraId="77F31D58" w14:textId="0BE13E2D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Документальное подтверждение причин прекращения деятельности каждого из поставщиков услуги «Социальное такси», прекративших деятельность в период 2022–2025 годов, на которых ссылается ответчик в Возражениях (стр. 6–7):</w:t>
      </w:r>
    </w:p>
    <w:p w14:paraId="44B9A16B" w14:textId="77777777" w:rsidR="008E1F2A" w:rsidRPr="00464135" w:rsidRDefault="00E04827" w:rsidP="005A112C">
      <w:pPr>
        <w:numPr>
          <w:ilvl w:val="0"/>
          <w:numId w:val="5"/>
        </w:numPr>
        <w:spacing w:after="0" w:line="276" w:lineRule="auto"/>
        <w:ind w:firstLine="16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>поставщики, связанные с учредителем Казаковым С.Н. (со ссылкой на акты о нарушениях);</w:t>
      </w:r>
    </w:p>
    <w:p w14:paraId="207267CE" w14:textId="77777777" w:rsidR="008E1F2A" w:rsidRPr="00464135" w:rsidRDefault="00E04827" w:rsidP="005A112C">
      <w:pPr>
        <w:numPr>
          <w:ilvl w:val="0"/>
          <w:numId w:val="5"/>
        </w:numPr>
        <w:spacing w:after="0" w:line="276" w:lineRule="auto"/>
        <w:ind w:firstLine="16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БФ «Вселенная добра» (со ссылкой на подтверждающий документ);</w:t>
      </w:r>
    </w:p>
    <w:p w14:paraId="60050CD2" w14:textId="2367B246" w:rsidR="008E1F2A" w:rsidRPr="00464135" w:rsidRDefault="00E04827" w:rsidP="005A112C">
      <w:pPr>
        <w:numPr>
          <w:ilvl w:val="0"/>
          <w:numId w:val="5"/>
        </w:numPr>
        <w:spacing w:after="0" w:line="276" w:lineRule="auto"/>
        <w:ind w:firstLine="16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ИП </w:t>
      </w:r>
      <w:proofErr w:type="spellStart"/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Джабарова</w:t>
      </w:r>
      <w:proofErr w:type="spellEnd"/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Н.А. (со ссылкой на приговор суда).</w:t>
      </w:r>
    </w:p>
    <w:p w14:paraId="3CC9BCF7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352CE41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63200E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просительная_часть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ПРОСИТЕЛЬНАЯ ЧАСТЬ</w:t>
      </w:r>
      <w:bookmarkEnd w:id="10"/>
    </w:p>
    <w:p w14:paraId="4FD18822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 основании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части 9 статьи 213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статьи 63 Кодекса административного судопроизводства Российской Федерации</w:t>
      </w:r>
    </w:p>
    <w:p w14:paraId="34607265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ПРОШУ:</w:t>
      </w:r>
    </w:p>
    <w:p w14:paraId="731151B3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Истребовать у административных ответчиков —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Правительства Ямало-Ненецкого автономного округа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Департамента социальной защиты населения ЯНАО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— следующие документы:</w:t>
      </w:r>
    </w:p>
    <w:p w14:paraId="7A782507" w14:textId="77777777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Первичный расчёт тарифа 884 руб. 40 коп. на услугу «Перевозка на автотранспорте «Социальное такси»» для г. Ноябрьска по Методике Постановления № 1306-П со всеми компонентами формулы (документ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А-1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6E31780C" w14:textId="77777777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Калькуляцию затрат государственного учреждения, послужившего базой расчёта (документ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А-2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7AD763F6" w14:textId="77777777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Обоснование снижения тарифа с 2 300 руб. до 884,40 руб. (документы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Б-1, Б-2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3422BB18" w14:textId="77777777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Финансово-экономические обоснования поставщиков и результаты их рассмотрения (документы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В-1, В-2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337062C2" w14:textId="107EDAB1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Данные ГИС о фактическом количестве поездок за 2022–202</w:t>
      </w:r>
      <w:r w:rsidR="004F1752">
        <w:rPr>
          <w:rFonts w:ascii="Times New Roman" w:eastAsia="Georgia" w:hAnsi="Times New Roman" w:cs="Times New Roman"/>
          <w:color w:val="000000"/>
          <w:sz w:val="24"/>
          <w:szCs w:val="24"/>
        </w:rPr>
        <w:t>6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годы (документ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Г-1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79897A8C" w14:textId="77777777" w:rsidR="008E1F2A" w:rsidRPr="00464135" w:rsidRDefault="00E04827" w:rsidP="005A112C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Документальные подтверждения причин прекращения деятельности поставщиков, на которые ссылается ответчик (документ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Г-2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14:paraId="2A2F5767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C22F45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38DEB6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Установить ответчикам срок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для представления </w:t>
      </w:r>
      <w:proofErr w:type="spellStart"/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истребуемых</w:t>
      </w:r>
      <w:proofErr w:type="spellEnd"/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документов — </w:t>
      </w: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5 (пять) рабочих дней</w:t>
      </w: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 момента получения определения суда об истребовании доказательств.</w:t>
      </w:r>
    </w:p>
    <w:p w14:paraId="21C4D338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65DC32A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E7E2CA" w14:textId="77777777" w:rsidR="008E1F2A" w:rsidRPr="00464135" w:rsidRDefault="00E04827" w:rsidP="00464135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приложения"/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ПРИЛОЖЕНИЯ</w:t>
      </w:r>
      <w:bookmarkEnd w:id="11"/>
    </w:p>
    <w:p w14:paraId="58F411E2" w14:textId="77777777" w:rsidR="008E1F2A" w:rsidRPr="00464135" w:rsidRDefault="00E04827" w:rsidP="00464135">
      <w:pPr>
        <w:numPr>
          <w:ilvl w:val="0"/>
          <w:numId w:val="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Настоящее ходатайство — 1 экз. для суда;</w:t>
      </w:r>
    </w:p>
    <w:p w14:paraId="265EF547" w14:textId="77777777" w:rsidR="008E1F2A" w:rsidRPr="00464135" w:rsidRDefault="00E04827" w:rsidP="00464135">
      <w:pPr>
        <w:numPr>
          <w:ilvl w:val="0"/>
          <w:numId w:val="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Копия настоящего ходатайства для Правительства ЯНАО — 1 экз.;</w:t>
      </w:r>
    </w:p>
    <w:p w14:paraId="23F46708" w14:textId="77777777" w:rsidR="008E1F2A" w:rsidRPr="00464135" w:rsidRDefault="00E04827" w:rsidP="00464135">
      <w:pPr>
        <w:numPr>
          <w:ilvl w:val="0"/>
          <w:numId w:val="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Копия настоящего ходатайства для ДСЗН ЯНАО — 1 экз.;</w:t>
      </w:r>
    </w:p>
    <w:p w14:paraId="72216742" w14:textId="77777777" w:rsidR="008E1F2A" w:rsidRPr="00464135" w:rsidRDefault="00E04827" w:rsidP="00464135">
      <w:pPr>
        <w:numPr>
          <w:ilvl w:val="0"/>
          <w:numId w:val="7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Доказательства направления копий ответчикам (почтовые квитанции).</w:t>
      </w:r>
    </w:p>
    <w:p w14:paraId="06834884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7F82DB8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67170C" w14:textId="77777777" w:rsidR="00464135" w:rsidRPr="00464135" w:rsidRDefault="00E04827" w:rsidP="00464135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464135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Председатель РКООИ ЦИП «Таганай»</w:t>
      </w:r>
    </w:p>
    <w:p w14:paraId="7581950A" w14:textId="366E16A2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Богдановский Сергей Викторович</w:t>
      </w:r>
    </w:p>
    <w:p w14:paraId="073F9D78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«_____» _________________ 2026 года</w:t>
      </w:r>
    </w:p>
    <w:p w14:paraId="2E88A963" w14:textId="77777777" w:rsidR="008E1F2A" w:rsidRPr="00464135" w:rsidRDefault="00E04827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135">
        <w:rPr>
          <w:rFonts w:ascii="Times New Roman" w:eastAsia="Georgia" w:hAnsi="Times New Roman" w:cs="Times New Roman"/>
          <w:color w:val="000000"/>
          <w:sz w:val="24"/>
          <w:szCs w:val="24"/>
        </w:rPr>
        <w:t>_____________________ / Богдановский С.В. /</w:t>
      </w:r>
    </w:p>
    <w:p w14:paraId="4BD6F58F" w14:textId="77777777" w:rsidR="008E1F2A" w:rsidRPr="00464135" w:rsidRDefault="0069142A" w:rsidP="00464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77CF896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8E1F2A" w:rsidRPr="00464135" w:rsidSect="004641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567" w:left="1701" w:header="720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B4EC" w14:textId="77777777" w:rsidR="0069142A" w:rsidRDefault="0069142A" w:rsidP="00464135">
      <w:pPr>
        <w:spacing w:after="0" w:line="240" w:lineRule="auto"/>
      </w:pPr>
      <w:r>
        <w:separator/>
      </w:r>
    </w:p>
  </w:endnote>
  <w:endnote w:type="continuationSeparator" w:id="0">
    <w:p w14:paraId="51BA8F97" w14:textId="77777777" w:rsidR="0069142A" w:rsidRDefault="0069142A" w:rsidP="00464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7456C" w14:textId="77777777" w:rsidR="00464135" w:rsidRDefault="0046413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E489" w14:textId="531A5148" w:rsidR="00464135" w:rsidRPr="00464135" w:rsidRDefault="00464135" w:rsidP="00464135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B2A60" w14:textId="77777777" w:rsidR="00464135" w:rsidRDefault="004641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816AB" w14:textId="77777777" w:rsidR="0069142A" w:rsidRDefault="0069142A" w:rsidP="00464135">
      <w:pPr>
        <w:spacing w:after="0" w:line="240" w:lineRule="auto"/>
      </w:pPr>
      <w:r>
        <w:separator/>
      </w:r>
    </w:p>
  </w:footnote>
  <w:footnote w:type="continuationSeparator" w:id="0">
    <w:p w14:paraId="6C601EEA" w14:textId="77777777" w:rsidR="0069142A" w:rsidRDefault="0069142A" w:rsidP="00464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1B2FA" w14:textId="77777777" w:rsidR="00464135" w:rsidRDefault="004641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4F2D" w14:textId="77777777" w:rsidR="00464135" w:rsidRDefault="0046413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3C751" w14:textId="77777777" w:rsidR="00464135" w:rsidRDefault="0046413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638C9"/>
    <w:multiLevelType w:val="hybridMultilevel"/>
    <w:tmpl w:val="6A64DAE0"/>
    <w:lvl w:ilvl="0" w:tplc="4DB6D2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823C46">
      <w:numFmt w:val="decimal"/>
      <w:lvlText w:val=""/>
      <w:lvlJc w:val="left"/>
    </w:lvl>
    <w:lvl w:ilvl="2" w:tplc="A9B61A88">
      <w:numFmt w:val="decimal"/>
      <w:lvlText w:val=""/>
      <w:lvlJc w:val="left"/>
    </w:lvl>
    <w:lvl w:ilvl="3" w:tplc="46DE1550">
      <w:numFmt w:val="decimal"/>
      <w:lvlText w:val=""/>
      <w:lvlJc w:val="left"/>
    </w:lvl>
    <w:lvl w:ilvl="4" w:tplc="FBE8A74E">
      <w:numFmt w:val="decimal"/>
      <w:lvlText w:val=""/>
      <w:lvlJc w:val="left"/>
    </w:lvl>
    <w:lvl w:ilvl="5" w:tplc="F2A093C4">
      <w:numFmt w:val="decimal"/>
      <w:lvlText w:val=""/>
      <w:lvlJc w:val="left"/>
    </w:lvl>
    <w:lvl w:ilvl="6" w:tplc="359C1C04">
      <w:numFmt w:val="decimal"/>
      <w:lvlText w:val=""/>
      <w:lvlJc w:val="left"/>
    </w:lvl>
    <w:lvl w:ilvl="7" w:tplc="40C0912A">
      <w:numFmt w:val="decimal"/>
      <w:lvlText w:val=""/>
      <w:lvlJc w:val="left"/>
    </w:lvl>
    <w:lvl w:ilvl="8" w:tplc="9254195E">
      <w:numFmt w:val="decimal"/>
      <w:lvlText w:val=""/>
      <w:lvlJc w:val="left"/>
    </w:lvl>
  </w:abstractNum>
  <w:abstractNum w:abstractNumId="1" w15:restartNumberingAfterBreak="0">
    <w:nsid w:val="2F144945"/>
    <w:multiLevelType w:val="hybridMultilevel"/>
    <w:tmpl w:val="60E23C08"/>
    <w:lvl w:ilvl="0" w:tplc="49641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56E392">
      <w:numFmt w:val="decimal"/>
      <w:lvlText w:val=""/>
      <w:lvlJc w:val="left"/>
    </w:lvl>
    <w:lvl w:ilvl="2" w:tplc="DB0ACBDC">
      <w:numFmt w:val="decimal"/>
      <w:lvlText w:val=""/>
      <w:lvlJc w:val="left"/>
    </w:lvl>
    <w:lvl w:ilvl="3" w:tplc="41862C9E">
      <w:numFmt w:val="decimal"/>
      <w:lvlText w:val=""/>
      <w:lvlJc w:val="left"/>
    </w:lvl>
    <w:lvl w:ilvl="4" w:tplc="EEC23D24">
      <w:numFmt w:val="decimal"/>
      <w:lvlText w:val=""/>
      <w:lvlJc w:val="left"/>
    </w:lvl>
    <w:lvl w:ilvl="5" w:tplc="1C2ACAD8">
      <w:numFmt w:val="decimal"/>
      <w:lvlText w:val=""/>
      <w:lvlJc w:val="left"/>
    </w:lvl>
    <w:lvl w:ilvl="6" w:tplc="7FE87CAA">
      <w:numFmt w:val="decimal"/>
      <w:lvlText w:val=""/>
      <w:lvlJc w:val="left"/>
    </w:lvl>
    <w:lvl w:ilvl="7" w:tplc="049293D4">
      <w:numFmt w:val="decimal"/>
      <w:lvlText w:val=""/>
      <w:lvlJc w:val="left"/>
    </w:lvl>
    <w:lvl w:ilvl="8" w:tplc="B4E2F094">
      <w:numFmt w:val="decimal"/>
      <w:lvlText w:val=""/>
      <w:lvlJc w:val="left"/>
    </w:lvl>
  </w:abstractNum>
  <w:abstractNum w:abstractNumId="2" w15:restartNumberingAfterBreak="0">
    <w:nsid w:val="387645AE"/>
    <w:multiLevelType w:val="hybridMultilevel"/>
    <w:tmpl w:val="C0C6F920"/>
    <w:lvl w:ilvl="0" w:tplc="DD64D4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244E86">
      <w:numFmt w:val="decimal"/>
      <w:lvlText w:val=""/>
      <w:lvlJc w:val="left"/>
    </w:lvl>
    <w:lvl w:ilvl="2" w:tplc="F25C33CE">
      <w:numFmt w:val="decimal"/>
      <w:lvlText w:val=""/>
      <w:lvlJc w:val="left"/>
    </w:lvl>
    <w:lvl w:ilvl="3" w:tplc="B6B00A28">
      <w:numFmt w:val="decimal"/>
      <w:lvlText w:val=""/>
      <w:lvlJc w:val="left"/>
    </w:lvl>
    <w:lvl w:ilvl="4" w:tplc="1930D07A">
      <w:numFmt w:val="decimal"/>
      <w:lvlText w:val=""/>
      <w:lvlJc w:val="left"/>
    </w:lvl>
    <w:lvl w:ilvl="5" w:tplc="92681CDA">
      <w:numFmt w:val="decimal"/>
      <w:lvlText w:val=""/>
      <w:lvlJc w:val="left"/>
    </w:lvl>
    <w:lvl w:ilvl="6" w:tplc="379A85D8">
      <w:numFmt w:val="decimal"/>
      <w:lvlText w:val=""/>
      <w:lvlJc w:val="left"/>
    </w:lvl>
    <w:lvl w:ilvl="7" w:tplc="3D101A6A">
      <w:numFmt w:val="decimal"/>
      <w:lvlText w:val=""/>
      <w:lvlJc w:val="left"/>
    </w:lvl>
    <w:lvl w:ilvl="8" w:tplc="9F286964">
      <w:numFmt w:val="decimal"/>
      <w:lvlText w:val=""/>
      <w:lvlJc w:val="left"/>
    </w:lvl>
  </w:abstractNum>
  <w:abstractNum w:abstractNumId="3" w15:restartNumberingAfterBreak="0">
    <w:nsid w:val="3C717D20"/>
    <w:multiLevelType w:val="hybridMultilevel"/>
    <w:tmpl w:val="1D90632C"/>
    <w:lvl w:ilvl="0" w:tplc="15F811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8408C0">
      <w:numFmt w:val="decimal"/>
      <w:lvlText w:val=""/>
      <w:lvlJc w:val="left"/>
    </w:lvl>
    <w:lvl w:ilvl="2" w:tplc="F00C9CDE">
      <w:numFmt w:val="decimal"/>
      <w:lvlText w:val=""/>
      <w:lvlJc w:val="left"/>
    </w:lvl>
    <w:lvl w:ilvl="3" w:tplc="654EEFA2">
      <w:numFmt w:val="decimal"/>
      <w:lvlText w:val=""/>
      <w:lvlJc w:val="left"/>
    </w:lvl>
    <w:lvl w:ilvl="4" w:tplc="A322DA42">
      <w:numFmt w:val="decimal"/>
      <w:lvlText w:val=""/>
      <w:lvlJc w:val="left"/>
    </w:lvl>
    <w:lvl w:ilvl="5" w:tplc="AE84A4C4">
      <w:numFmt w:val="decimal"/>
      <w:lvlText w:val=""/>
      <w:lvlJc w:val="left"/>
    </w:lvl>
    <w:lvl w:ilvl="6" w:tplc="6F381BE8">
      <w:numFmt w:val="decimal"/>
      <w:lvlText w:val=""/>
      <w:lvlJc w:val="left"/>
    </w:lvl>
    <w:lvl w:ilvl="7" w:tplc="03BC7DB2">
      <w:numFmt w:val="decimal"/>
      <w:lvlText w:val=""/>
      <w:lvlJc w:val="left"/>
    </w:lvl>
    <w:lvl w:ilvl="8" w:tplc="934650C0">
      <w:numFmt w:val="decimal"/>
      <w:lvlText w:val=""/>
      <w:lvlJc w:val="left"/>
    </w:lvl>
  </w:abstractNum>
  <w:abstractNum w:abstractNumId="4" w15:restartNumberingAfterBreak="0">
    <w:nsid w:val="4CCB58B2"/>
    <w:multiLevelType w:val="hybridMultilevel"/>
    <w:tmpl w:val="C4CA2406"/>
    <w:lvl w:ilvl="0" w:tplc="7B7234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0C215A">
      <w:numFmt w:val="decimal"/>
      <w:lvlText w:val=""/>
      <w:lvlJc w:val="left"/>
    </w:lvl>
    <w:lvl w:ilvl="2" w:tplc="F0DE0D24">
      <w:numFmt w:val="decimal"/>
      <w:lvlText w:val=""/>
      <w:lvlJc w:val="left"/>
    </w:lvl>
    <w:lvl w:ilvl="3" w:tplc="64405FFE">
      <w:numFmt w:val="decimal"/>
      <w:lvlText w:val=""/>
      <w:lvlJc w:val="left"/>
    </w:lvl>
    <w:lvl w:ilvl="4" w:tplc="1C5425FA">
      <w:numFmt w:val="decimal"/>
      <w:lvlText w:val=""/>
      <w:lvlJc w:val="left"/>
    </w:lvl>
    <w:lvl w:ilvl="5" w:tplc="68A84BF4">
      <w:numFmt w:val="decimal"/>
      <w:lvlText w:val=""/>
      <w:lvlJc w:val="left"/>
    </w:lvl>
    <w:lvl w:ilvl="6" w:tplc="3F88B674">
      <w:numFmt w:val="decimal"/>
      <w:lvlText w:val=""/>
      <w:lvlJc w:val="left"/>
    </w:lvl>
    <w:lvl w:ilvl="7" w:tplc="2F38D04C">
      <w:numFmt w:val="decimal"/>
      <w:lvlText w:val=""/>
      <w:lvlJc w:val="left"/>
    </w:lvl>
    <w:lvl w:ilvl="8" w:tplc="79984102">
      <w:numFmt w:val="decimal"/>
      <w:lvlText w:val=""/>
      <w:lvlJc w:val="left"/>
    </w:lvl>
  </w:abstractNum>
  <w:abstractNum w:abstractNumId="5" w15:restartNumberingAfterBreak="0">
    <w:nsid w:val="4E5B4D80"/>
    <w:multiLevelType w:val="hybridMultilevel"/>
    <w:tmpl w:val="BD223CD0"/>
    <w:lvl w:ilvl="0" w:tplc="8ACE70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EA3C9A">
      <w:numFmt w:val="decimal"/>
      <w:lvlText w:val=""/>
      <w:lvlJc w:val="left"/>
    </w:lvl>
    <w:lvl w:ilvl="2" w:tplc="46709488">
      <w:numFmt w:val="decimal"/>
      <w:lvlText w:val=""/>
      <w:lvlJc w:val="left"/>
    </w:lvl>
    <w:lvl w:ilvl="3" w:tplc="B4049BC6">
      <w:numFmt w:val="decimal"/>
      <w:lvlText w:val=""/>
      <w:lvlJc w:val="left"/>
    </w:lvl>
    <w:lvl w:ilvl="4" w:tplc="A19A0E3C">
      <w:numFmt w:val="decimal"/>
      <w:lvlText w:val=""/>
      <w:lvlJc w:val="left"/>
    </w:lvl>
    <w:lvl w:ilvl="5" w:tplc="8E8C210A">
      <w:numFmt w:val="decimal"/>
      <w:lvlText w:val=""/>
      <w:lvlJc w:val="left"/>
    </w:lvl>
    <w:lvl w:ilvl="6" w:tplc="ED767FAC">
      <w:numFmt w:val="decimal"/>
      <w:lvlText w:val=""/>
      <w:lvlJc w:val="left"/>
    </w:lvl>
    <w:lvl w:ilvl="7" w:tplc="508EAD4A">
      <w:numFmt w:val="decimal"/>
      <w:lvlText w:val=""/>
      <w:lvlJc w:val="left"/>
    </w:lvl>
    <w:lvl w:ilvl="8" w:tplc="8E90BF18">
      <w:numFmt w:val="decimal"/>
      <w:lvlText w:val=""/>
      <w:lvlJc w:val="left"/>
    </w:lvl>
  </w:abstractNum>
  <w:abstractNum w:abstractNumId="6" w15:restartNumberingAfterBreak="0">
    <w:nsid w:val="61E671AC"/>
    <w:multiLevelType w:val="hybridMultilevel"/>
    <w:tmpl w:val="90C8AEDC"/>
    <w:lvl w:ilvl="0" w:tplc="0419000F">
      <w:start w:val="1"/>
      <w:numFmt w:val="decimal"/>
      <w:lvlText w:val="%1."/>
      <w:lvlJc w:val="left"/>
      <w:pPr>
        <w:ind w:left="1969" w:hanging="360"/>
      </w:pPr>
    </w:lvl>
    <w:lvl w:ilvl="1" w:tplc="04190019" w:tentative="1">
      <w:start w:val="1"/>
      <w:numFmt w:val="lowerLetter"/>
      <w:lvlText w:val="%2."/>
      <w:lvlJc w:val="left"/>
      <w:pPr>
        <w:ind w:left="2689" w:hanging="360"/>
      </w:pPr>
    </w:lvl>
    <w:lvl w:ilvl="2" w:tplc="0419001B" w:tentative="1">
      <w:start w:val="1"/>
      <w:numFmt w:val="lowerRoman"/>
      <w:lvlText w:val="%3."/>
      <w:lvlJc w:val="right"/>
      <w:pPr>
        <w:ind w:left="3409" w:hanging="180"/>
      </w:pPr>
    </w:lvl>
    <w:lvl w:ilvl="3" w:tplc="0419000F" w:tentative="1">
      <w:start w:val="1"/>
      <w:numFmt w:val="decimal"/>
      <w:lvlText w:val="%4."/>
      <w:lvlJc w:val="left"/>
      <w:pPr>
        <w:ind w:left="4129" w:hanging="360"/>
      </w:pPr>
    </w:lvl>
    <w:lvl w:ilvl="4" w:tplc="04190019" w:tentative="1">
      <w:start w:val="1"/>
      <w:numFmt w:val="lowerLetter"/>
      <w:lvlText w:val="%5."/>
      <w:lvlJc w:val="left"/>
      <w:pPr>
        <w:ind w:left="4849" w:hanging="360"/>
      </w:pPr>
    </w:lvl>
    <w:lvl w:ilvl="5" w:tplc="0419001B" w:tentative="1">
      <w:start w:val="1"/>
      <w:numFmt w:val="lowerRoman"/>
      <w:lvlText w:val="%6."/>
      <w:lvlJc w:val="right"/>
      <w:pPr>
        <w:ind w:left="5569" w:hanging="180"/>
      </w:pPr>
    </w:lvl>
    <w:lvl w:ilvl="6" w:tplc="0419000F" w:tentative="1">
      <w:start w:val="1"/>
      <w:numFmt w:val="decimal"/>
      <w:lvlText w:val="%7."/>
      <w:lvlJc w:val="left"/>
      <w:pPr>
        <w:ind w:left="6289" w:hanging="360"/>
      </w:pPr>
    </w:lvl>
    <w:lvl w:ilvl="7" w:tplc="04190019" w:tentative="1">
      <w:start w:val="1"/>
      <w:numFmt w:val="lowerLetter"/>
      <w:lvlText w:val="%8."/>
      <w:lvlJc w:val="left"/>
      <w:pPr>
        <w:ind w:left="7009" w:hanging="360"/>
      </w:pPr>
    </w:lvl>
    <w:lvl w:ilvl="8" w:tplc="041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7" w15:restartNumberingAfterBreak="0">
    <w:nsid w:val="72393C6B"/>
    <w:multiLevelType w:val="hybridMultilevel"/>
    <w:tmpl w:val="1E3EAC0C"/>
    <w:lvl w:ilvl="0" w:tplc="CD3401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7AE7F4">
      <w:numFmt w:val="decimal"/>
      <w:lvlText w:val=""/>
      <w:lvlJc w:val="left"/>
    </w:lvl>
    <w:lvl w:ilvl="2" w:tplc="0EDC726A">
      <w:numFmt w:val="decimal"/>
      <w:lvlText w:val=""/>
      <w:lvlJc w:val="left"/>
    </w:lvl>
    <w:lvl w:ilvl="3" w:tplc="D3AABCD4">
      <w:numFmt w:val="decimal"/>
      <w:lvlText w:val=""/>
      <w:lvlJc w:val="left"/>
    </w:lvl>
    <w:lvl w:ilvl="4" w:tplc="A6709BA0">
      <w:numFmt w:val="decimal"/>
      <w:lvlText w:val=""/>
      <w:lvlJc w:val="left"/>
    </w:lvl>
    <w:lvl w:ilvl="5" w:tplc="C016992A">
      <w:numFmt w:val="decimal"/>
      <w:lvlText w:val=""/>
      <w:lvlJc w:val="left"/>
    </w:lvl>
    <w:lvl w:ilvl="6" w:tplc="68227A9A">
      <w:numFmt w:val="decimal"/>
      <w:lvlText w:val=""/>
      <w:lvlJc w:val="left"/>
    </w:lvl>
    <w:lvl w:ilvl="7" w:tplc="D4F67B16">
      <w:numFmt w:val="decimal"/>
      <w:lvlText w:val=""/>
      <w:lvlJc w:val="left"/>
    </w:lvl>
    <w:lvl w:ilvl="8" w:tplc="60BC7254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F2A"/>
    <w:rsid w:val="00464135"/>
    <w:rsid w:val="004F1752"/>
    <w:rsid w:val="005A112C"/>
    <w:rsid w:val="0069142A"/>
    <w:rsid w:val="00793D4F"/>
    <w:rsid w:val="008E1F2A"/>
    <w:rsid w:val="00E0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01D5A6BE"/>
  <w15:docId w15:val="{B28B5BF9-A8CC-4001-87E5-CD252FBB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4641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135"/>
  </w:style>
  <w:style w:type="paragraph" w:styleId="a5">
    <w:name w:val="footer"/>
    <w:basedOn w:val="a"/>
    <w:link w:val="a6"/>
    <w:uiPriority w:val="99"/>
    <w:unhideWhenUsed/>
    <w:rsid w:val="004641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135"/>
  </w:style>
  <w:style w:type="paragraph" w:styleId="a7">
    <w:name w:val="List Paragraph"/>
    <w:basedOn w:val="a"/>
    <w:uiPriority w:val="34"/>
    <w:qFormat/>
    <w:rsid w:val="004F1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3</cp:revision>
  <dcterms:created xsi:type="dcterms:W3CDTF">2026-04-27T11:09:00Z</dcterms:created>
  <dcterms:modified xsi:type="dcterms:W3CDTF">2026-04-28T09:22:00Z</dcterms:modified>
</cp:coreProperties>
</file>