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7AB5" w14:textId="77777777" w:rsidR="00B85A2D" w:rsidRPr="006F4D2D" w:rsidRDefault="00A7094C" w:rsidP="006F4D2D">
      <w:pPr>
        <w:spacing w:before="157" w:after="157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bookmarkStart w:id="0" w:name="указ_президента_рф_398_от_08_08_2_dc5533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Указ Президента РФ № 398 от 08.08.2016 — Связанные нормативные документы</w:t>
      </w:r>
      <w:bookmarkEnd w:id="0"/>
    </w:p>
    <w:p w14:paraId="787D339D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1" w:name="обзор_указа_398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Обзор Указа № 398</w:t>
      </w:r>
      <w:bookmarkEnd w:id="1"/>
    </w:p>
    <w:p w14:paraId="76320146" w14:textId="77777777" w:rsidR="00B85A2D" w:rsidRPr="006F4D2D" w:rsidRDefault="00A7094C" w:rsidP="006F4D2D">
      <w:p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Указ Президента Российской Федерации от 8 августа 2016 года № 398 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«Об утверждении приоритетных направлений деятельности в сфере оказания общественно полезных услуг»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— ключевой нормативный документ, создавший правовую основу для участия социально ориентированных НКО в оказании социальных услуг за счёт бюджета.[</w:t>
      </w:r>
      <w:r w:rsidRPr="006F4D2D">
        <w:rPr>
          <w:rFonts w:asciiTheme="minorHAnsi" w:eastAsia="Georgia" w:cstheme="minorHAnsi"/>
          <w:color w:val="000000"/>
          <w:sz w:val="24"/>
          <w:szCs w:val="24"/>
          <w:vertAlign w:val="superscript"/>
        </w:rPr>
        <w:t>1][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2]</w:t>
      </w:r>
    </w:p>
    <w:p w14:paraId="7767C25A" w14:textId="77777777" w:rsidR="00B85A2D" w:rsidRPr="006F4D2D" w:rsidRDefault="00A7094C" w:rsidP="006F4D2D">
      <w:p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Важно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е уточнение: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Данный указ сам по себе 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не устанавливает норму о передаче 10% бюджета НКО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. Инициатива о поэтапном направлении некоммерческим организациям 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до 10% средств региональных и муниципальных социальных программ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была озвучена Президентом Путиным в 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Посла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нии Федеральному Собранию 3 декабря 2015 года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. Указ № 398 является одним из нормативных актов, принятых во исполнение этого политического курса — он утверждает 21 приоритетное направление деятельности НКО.[</w:t>
      </w:r>
      <w:r w:rsidRPr="006F4D2D">
        <w:rPr>
          <w:rFonts w:asciiTheme="minorHAnsi" w:eastAsia="Georgia" w:cstheme="minorHAnsi"/>
          <w:color w:val="000000"/>
          <w:sz w:val="24"/>
          <w:szCs w:val="24"/>
          <w:vertAlign w:val="superscript"/>
        </w:rPr>
        <w:t>3][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4][</w:t>
      </w:r>
      <w:r w:rsidRPr="006F4D2D">
        <w:rPr>
          <w:rFonts w:asciiTheme="minorHAnsi" w:eastAsia="Georgia" w:cstheme="minorHAnsi"/>
          <w:color w:val="000000"/>
          <w:sz w:val="24"/>
          <w:szCs w:val="24"/>
          <w:vertAlign w:val="superscript"/>
        </w:rPr>
        <w:t>5][</w:t>
      </w:r>
      <w:proofErr w:type="gramStart"/>
      <w:r w:rsidRPr="006F4D2D">
        <w:rPr>
          <w:rFonts w:asciiTheme="minorHAnsi" w:eastAsia="Georgia" w:cstheme="minorHAnsi"/>
          <w:color w:val="000000"/>
          <w:sz w:val="24"/>
          <w:szCs w:val="24"/>
        </w:rPr>
        <w:t>6][</w:t>
      </w:r>
      <w:proofErr w:type="gramEnd"/>
      <w:r w:rsidRPr="006F4D2D">
        <w:rPr>
          <w:rFonts w:asciiTheme="minorHAnsi" w:eastAsia="Georgia" w:cstheme="minorHAnsi"/>
          <w:color w:val="000000"/>
          <w:sz w:val="24"/>
          <w:szCs w:val="24"/>
        </w:rPr>
        <w:t>^1]</w:t>
      </w:r>
    </w:p>
    <w:p w14:paraId="6297F480" w14:textId="77777777" w:rsidR="00B85A2D" w:rsidRPr="006F4D2D" w:rsidRDefault="00A7094C" w:rsidP="006F4D2D">
      <w:p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eastAsia="Georgia" w:cstheme="minorHAnsi"/>
          <w:color w:val="000000"/>
          <w:sz w:val="24"/>
          <w:szCs w:val="24"/>
        </w:rPr>
        <w:t>Документ принят в соответствии с п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унктом 3 статьи 31.4 Федерального закона от 12 января 1996 г. № 7-ФЗ «О некоммерческих организациях». НКО, получившие статус исполнителя общественно полезных услуг, наделяются правом на приоритетное получение мер государственной поддержки.[</w:t>
      </w:r>
      <w:r w:rsidRPr="006F4D2D">
        <w:rPr>
          <w:rFonts w:asciiTheme="minorHAnsi" w:eastAsia="Georgia" w:cstheme="minorHAnsi"/>
          <w:color w:val="000000"/>
          <w:sz w:val="24"/>
          <w:szCs w:val="24"/>
          <w:vertAlign w:val="superscript"/>
        </w:rPr>
        <w:t>2][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3]</w:t>
      </w:r>
    </w:p>
    <w:p w14:paraId="7A8BAB70" w14:textId="77777777" w:rsidR="00B85A2D" w:rsidRPr="006F4D2D" w:rsidRDefault="00A7094C" w:rsidP="006F4D2D">
      <w:pPr>
        <w:spacing w:before="210" w:after="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cstheme="minorHAnsi"/>
          <w:noProof/>
          <w:sz w:val="24"/>
          <w:szCs w:val="24"/>
        </w:rPr>
      </w:r>
      <w:r w:rsidRPr="006F4D2D">
        <w:rPr>
          <w:rFonts w:asciiTheme="minorHAnsi" w:cstheme="minorHAnsi"/>
          <w:noProof/>
          <w:sz w:val="24"/>
          <w:szCs w:val="24"/>
        </w:rPr>
        <w:pict w14:anchorId="6FB4866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3CD8D4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2" w:name="перечень_связанных_нормативных_до_a0d77b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Перечень связанных нормативных документов</w:t>
      </w:r>
      <w:bookmarkEnd w:id="2"/>
    </w:p>
    <w:p w14:paraId="485721A5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3" w:name="bm_1_документы_основания_предшест_3a6a29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1. Документы-основания (предшествующие Указу № 398)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2544"/>
        <w:gridCol w:w="3137"/>
        <w:gridCol w:w="3233"/>
      </w:tblGrid>
      <w:tr w:rsidR="00B85A2D" w:rsidRPr="006F4D2D" w14:paraId="28249448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51B28E9B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auto"/>
          </w:tcPr>
          <w:p w14:paraId="4A15BE14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shd w:val="clear" w:color="auto" w:fill="auto"/>
          </w:tcPr>
          <w:p w14:paraId="3F29E314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Ссылка для загрузки/ознакомления</w:t>
            </w:r>
          </w:p>
        </w:tc>
        <w:tc>
          <w:tcPr>
            <w:tcW w:w="0" w:type="auto"/>
            <w:shd w:val="clear" w:color="auto" w:fill="auto"/>
          </w:tcPr>
          <w:p w14:paraId="44F939A0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Краткое содержание</w:t>
            </w:r>
          </w:p>
        </w:tc>
      </w:tr>
      <w:tr w:rsidR="00B85A2D" w:rsidRPr="006F4D2D" w14:paraId="5EF79C8B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1E5949E0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273E74C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Послание Президента РФ Федеральному Собранию от 3 декабря 2015 г.</w:t>
            </w:r>
          </w:p>
        </w:tc>
        <w:tc>
          <w:tcPr>
            <w:tcW w:w="0" w:type="auto"/>
            <w:shd w:val="clear" w:color="auto" w:fill="auto"/>
          </w:tcPr>
          <w:p w14:paraId="137D2F0C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5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kremlin.ru</w:t>
              </w:r>
            </w:hyperlink>
          </w:p>
        </w:tc>
        <w:tc>
          <w:tcPr>
            <w:tcW w:w="0" w:type="auto"/>
            <w:shd w:val="clear" w:color="auto" w:fill="auto"/>
          </w:tcPr>
          <w:p w14:paraId="44828A12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Инициатива Путина о поэтапном направлении НКО </w:t>
            </w: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до 10% средств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региональных и муниципальных социальных программ для участия в оказании </w:t>
            </w:r>
            <w:proofErr w:type="spellStart"/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соцуслуг</w:t>
            </w:r>
            <w:proofErr w:type="spellEnd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5][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6]</w:t>
            </w:r>
          </w:p>
        </w:tc>
      </w:tr>
      <w:tr w:rsidR="00B85A2D" w:rsidRPr="006F4D2D" w14:paraId="04936D14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5C3D6FB0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shd w:val="clear" w:color="auto" w:fill="auto"/>
          </w:tcPr>
          <w:p w14:paraId="3BF2A20F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Федеральный закон от 28.12.2013 № 442-ФЗ «Об основах социального обслуживания граждан в Российской Федерации»</w:t>
            </w:r>
          </w:p>
        </w:tc>
        <w:tc>
          <w:tcPr>
            <w:tcW w:w="0" w:type="auto"/>
            <w:shd w:val="clear" w:color="auto" w:fill="auto"/>
          </w:tcPr>
          <w:p w14:paraId="663FDB3C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6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kremlin.ru/</w:t>
              </w:r>
              <w:proofErr w:type="spellStart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acts</w:t>
              </w:r>
              <w:proofErr w:type="spellEnd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/</w:t>
              </w:r>
              <w:proofErr w:type="spellStart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bank</w:t>
              </w:r>
              <w:proofErr w:type="spellEnd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/38016</w:t>
              </w:r>
            </w:hyperlink>
          </w:p>
        </w:tc>
        <w:tc>
          <w:tcPr>
            <w:tcW w:w="0" w:type="auto"/>
            <w:shd w:val="clear" w:color="auto" w:fill="auto"/>
          </w:tcPr>
          <w:p w14:paraId="3ACA7912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Базовый закон, устанавливающий правовые, организационные и экономические основы социального обслуживания; допускает участие НКО как поставщиков социальных услуг наравне с государственными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учреждениями[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7][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8]</w:t>
            </w:r>
          </w:p>
        </w:tc>
      </w:tr>
      <w:tr w:rsidR="00B85A2D" w:rsidRPr="006F4D2D" w14:paraId="599B2429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26CC3AF6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03FEA6AB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Федеральный закон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от 03.07.2016 № 287-ФЗ «О внесении изменений в Федеральный закон "О некоммерческих организациях"»</w:t>
            </w:r>
          </w:p>
        </w:tc>
        <w:tc>
          <w:tcPr>
            <w:tcW w:w="0" w:type="auto"/>
            <w:shd w:val="clear" w:color="auto" w:fill="auto"/>
          </w:tcPr>
          <w:p w14:paraId="5B4CA38B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7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kremlin.ru/</w:t>
              </w:r>
              <w:proofErr w:type="spellStart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acts</w:t>
              </w:r>
              <w:proofErr w:type="spellEnd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/</w:t>
              </w:r>
              <w:proofErr w:type="spellStart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bank</w:t>
              </w:r>
              <w:proofErr w:type="spellEnd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/41018</w:t>
              </w:r>
            </w:hyperlink>
          </w:p>
        </w:tc>
        <w:tc>
          <w:tcPr>
            <w:tcW w:w="0" w:type="auto"/>
            <w:shd w:val="clear" w:color="auto" w:fill="auto"/>
          </w:tcPr>
          <w:p w14:paraId="262AF8E5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Ввёл в законодательство понятие </w:t>
            </w: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«НКО — исполнитель общественно полезных у</w:t>
            </w: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слуг»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, установил условия признания этого статуса (не менее 1 года оказания услуг, отсутствие долгов, не является иностранным агентом); статус присваивается на 2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года[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9][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10]</w:t>
            </w:r>
          </w:p>
        </w:tc>
      </w:tr>
      <w:tr w:rsidR="00B85A2D" w:rsidRPr="006F4D2D" w14:paraId="6A2F4CF5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2FC710DD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02DEAB35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Постановление Правительства РФ от 26.06.2015 № 638 «Об утверждении перечня социа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льных услуг… для применения налоговой ставки 0%»</w:t>
            </w:r>
          </w:p>
        </w:tc>
        <w:tc>
          <w:tcPr>
            <w:tcW w:w="0" w:type="auto"/>
            <w:shd w:val="clear" w:color="auto" w:fill="auto"/>
          </w:tcPr>
          <w:p w14:paraId="335AB738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8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garant.ru</w:t>
              </w:r>
            </w:hyperlink>
          </w:p>
        </w:tc>
        <w:tc>
          <w:tcPr>
            <w:tcW w:w="0" w:type="auto"/>
            <w:shd w:val="clear" w:color="auto" w:fill="auto"/>
          </w:tcPr>
          <w:p w14:paraId="3A33A435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Утверждает перечень видов социальных услуг, при оказании которых организации вправе применять нулевую ставку налога на прибыль; включает социальн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о-бытовые, медицинские, психологические, педагогические, трудовые и иные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услуги[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11][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12]</w:t>
            </w:r>
          </w:p>
        </w:tc>
      </w:tr>
    </w:tbl>
    <w:p w14:paraId="33A84CB0" w14:textId="77777777" w:rsidR="00B85A2D" w:rsidRPr="006F4D2D" w:rsidRDefault="00B85A2D" w:rsidP="006F4D2D">
      <w:pPr>
        <w:spacing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</w:p>
    <w:p w14:paraId="5A92D52D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4" w:name="bm_2_сам_указ_и_его_редакции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2. Сам Указ и его редакции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2"/>
        <w:gridCol w:w="2064"/>
        <w:gridCol w:w="3799"/>
        <w:gridCol w:w="2359"/>
      </w:tblGrid>
      <w:tr w:rsidR="00B85A2D" w:rsidRPr="006F4D2D" w14:paraId="1D59EA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090600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3801FF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15EDD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Ссылка для загрузки/ознакомления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912C36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Краткое содержание</w:t>
            </w:r>
          </w:p>
        </w:tc>
      </w:tr>
      <w:tr w:rsidR="00B85A2D" w:rsidRPr="006F4D2D" w14:paraId="59562D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89772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6B859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Указ Президента РФ от 08.08.2016 № 398 «Об утверждении приоритетных направлений деятельности в сфере оказания общественно полезных услуг»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0AF031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9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kremlin.ru/</w:t>
              </w:r>
              <w:proofErr w:type="spellStart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acts</w:t>
              </w:r>
              <w:proofErr w:type="spellEnd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/</w:t>
              </w:r>
              <w:proofErr w:type="spellStart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bank</w:t>
              </w:r>
              <w:proofErr w:type="spellEnd"/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/41181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AD7B0B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Утверждает </w:t>
            </w: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21 приоритетное направление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деятельности НКО: социально-бытовые, социально-медицинские, психологические, педагогические, трудовые услуги; услуги детям, инвалидам, пожилым; профилактика наркомании, алкоголизма, социально значимых заболеваний; паллиативная п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омощь; физкультура и спорт и др. Поручает Правительству в 3 месяца утвердить перечень ОПУ и критерии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качества[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1][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2]</w:t>
            </w:r>
          </w:p>
        </w:tc>
      </w:tr>
      <w:tr w:rsidR="00B85A2D" w:rsidRPr="006F4D2D" w14:paraId="70D384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1BDBBE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9DEDD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Указ Президента РФ от 01.07.2017 № 299 «О внесении изменения в приоритетные направления деятельности…»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7B221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10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publication.pravo.gov.ru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980EB" w14:textId="77777777" w:rsidR="00B85A2D" w:rsidRPr="006F4D2D" w:rsidRDefault="00A7094C" w:rsidP="006F4D2D">
            <w:pPr>
              <w:spacing w:line="276" w:lineRule="auto"/>
              <w:ind w:firstLine="709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Вносит изменения в приоритетные направления, утверждённые Указом № 398 — расширяет перечень приоритетных направлений деятельности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НКО[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13][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14][^15]</w:t>
            </w:r>
          </w:p>
        </w:tc>
      </w:tr>
    </w:tbl>
    <w:p w14:paraId="7D90CC24" w14:textId="77777777" w:rsidR="00B85A2D" w:rsidRPr="006F4D2D" w:rsidRDefault="00B85A2D" w:rsidP="006F4D2D">
      <w:pPr>
        <w:spacing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</w:p>
    <w:p w14:paraId="36F486D3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5" w:name="bm_3_документы_принятые_во_исполн_89e260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3. Документы, принятые во исполнение Указа № 398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"/>
        <w:gridCol w:w="2804"/>
        <w:gridCol w:w="2830"/>
        <w:gridCol w:w="3280"/>
      </w:tblGrid>
      <w:tr w:rsidR="00B85A2D" w:rsidRPr="006F4D2D" w14:paraId="67C8B31B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5DE52F55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auto"/>
          </w:tcPr>
          <w:p w14:paraId="3C55B22F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shd w:val="clear" w:color="auto" w:fill="auto"/>
          </w:tcPr>
          <w:p w14:paraId="3EA19AE7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Ссылка для загрузки/ознакомления</w:t>
            </w:r>
          </w:p>
        </w:tc>
        <w:tc>
          <w:tcPr>
            <w:tcW w:w="0" w:type="auto"/>
            <w:shd w:val="clear" w:color="auto" w:fill="auto"/>
          </w:tcPr>
          <w:p w14:paraId="58C063FC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Краткое содержание</w:t>
            </w:r>
          </w:p>
        </w:tc>
      </w:tr>
      <w:tr w:rsidR="00B85A2D" w:rsidRPr="006F4D2D" w14:paraId="3117304D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198BF69E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2980BCC7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Постановление Правительства РФ от 27.10.2016 № 1096 «Об утверждении перечня общественно полезных услуг и критериев оценки качества 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их оказания»</w:t>
            </w:r>
          </w:p>
        </w:tc>
        <w:tc>
          <w:tcPr>
            <w:tcW w:w="0" w:type="auto"/>
            <w:shd w:val="clear" w:color="auto" w:fill="auto"/>
          </w:tcPr>
          <w:p w14:paraId="4AD6ECAB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11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garant.ru</w:t>
              </w:r>
            </w:hyperlink>
          </w:p>
        </w:tc>
        <w:tc>
          <w:tcPr>
            <w:tcW w:w="0" w:type="auto"/>
            <w:shd w:val="clear" w:color="auto" w:fill="auto"/>
          </w:tcPr>
          <w:p w14:paraId="324235D0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Принято </w:t>
            </w: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прямо во исполнение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Указа № 398; утверждает развёрнутый перечень конкретных общественно полезных услуг (социальное обслуживание на дому, стационарно, полустационарно; содейс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твие занятости; реабилитация инвалидов; услуги детям-сиротам и пр.) и критерии оценки их качества. Вступило в силу 1 января 2017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г.[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16][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17][^18]</w:t>
            </w:r>
          </w:p>
        </w:tc>
      </w:tr>
      <w:tr w:rsidR="00B85A2D" w:rsidRPr="006F4D2D" w14:paraId="7AC6ACF5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61A4B53D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shd w:val="clear" w:color="auto" w:fill="auto"/>
          </w:tcPr>
          <w:p w14:paraId="06C9D901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Постановление Правительства РФ от 26.01.2017 № 89 «О реестре некоммерческих организаций — исполнителей общес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твенно полезных услуг»</w:t>
            </w:r>
          </w:p>
        </w:tc>
        <w:tc>
          <w:tcPr>
            <w:tcW w:w="0" w:type="auto"/>
            <w:shd w:val="clear" w:color="auto" w:fill="auto"/>
          </w:tcPr>
          <w:p w14:paraId="0896A7CD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12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garant.ru</w:t>
              </w:r>
            </w:hyperlink>
          </w:p>
        </w:tc>
        <w:tc>
          <w:tcPr>
            <w:tcW w:w="0" w:type="auto"/>
            <w:shd w:val="clear" w:color="auto" w:fill="auto"/>
          </w:tcPr>
          <w:p w14:paraId="16B00BF0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Утверждает </w:t>
            </w: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Правила принятия решения о признании СО НКО исполнителем ОПУ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и Правила ведения реестра. Устанавливает порядок подачи заявления, формы документов, срок включения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в реестр. Ведение реестра возложено на Минюст России и его территориальные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органы[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19][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20][^21]</w:t>
            </w:r>
          </w:p>
        </w:tc>
      </w:tr>
      <w:tr w:rsidR="00B85A2D" w:rsidRPr="006F4D2D" w14:paraId="5F97FFAD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32E62ABE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430278B1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Приказ Министерства юстиции РФ от 29.12.2018 № 313 «Об утверждении Административного регламента…»</w:t>
            </w:r>
          </w:p>
        </w:tc>
        <w:tc>
          <w:tcPr>
            <w:tcW w:w="0" w:type="auto"/>
            <w:shd w:val="clear" w:color="auto" w:fill="auto"/>
          </w:tcPr>
          <w:p w14:paraId="50DCE495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13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garant.ru</w:t>
              </w:r>
            </w:hyperlink>
          </w:p>
        </w:tc>
        <w:tc>
          <w:tcPr>
            <w:tcW w:w="0" w:type="auto"/>
            <w:shd w:val="clear" w:color="auto" w:fill="auto"/>
          </w:tcPr>
          <w:p w14:paraId="453A1081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Утверждает </w:t>
            </w:r>
            <w:r w:rsidRPr="006F4D2D">
              <w:rPr>
                <w:rFonts w:asciiTheme="minorHAnsi" w:eastAsia="Georgia" w:cstheme="minorHAnsi"/>
                <w:b/>
                <w:color w:val="000000"/>
                <w:sz w:val="24"/>
                <w:szCs w:val="24"/>
              </w:rPr>
              <w:t>Административный регламент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 Минюста России по предоставлению государственной услуги по признанию СО НКО исполнителем общественно полезных услуг; устанавливает сроки и последовательность административных процедур (приём документов → рассмотрение → решение →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уведомление)[</w:t>
            </w:r>
            <w:proofErr w:type="gramEnd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^22]</w:t>
            </w:r>
          </w:p>
        </w:tc>
      </w:tr>
    </w:tbl>
    <w:p w14:paraId="65386F61" w14:textId="77777777" w:rsidR="00B85A2D" w:rsidRPr="006F4D2D" w:rsidRDefault="00B85A2D" w:rsidP="006F4D2D">
      <w:pPr>
        <w:spacing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</w:p>
    <w:p w14:paraId="4115CCC8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6" w:name="bm_4_иные_связанные_документы_и_акты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4. Ины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е связанные документы и акты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9"/>
        <w:gridCol w:w="2303"/>
        <w:gridCol w:w="4315"/>
        <w:gridCol w:w="2303"/>
      </w:tblGrid>
      <w:tr w:rsidR="00B85A2D" w:rsidRPr="006F4D2D" w14:paraId="16CD6653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7C5DE7C0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auto"/>
          </w:tcPr>
          <w:p w14:paraId="39909B73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shd w:val="clear" w:color="auto" w:fill="auto"/>
          </w:tcPr>
          <w:p w14:paraId="7BA8576D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Ссылка для загрузки/ознакомления</w:t>
            </w:r>
          </w:p>
        </w:tc>
        <w:tc>
          <w:tcPr>
            <w:tcW w:w="0" w:type="auto"/>
            <w:shd w:val="clear" w:color="auto" w:fill="auto"/>
          </w:tcPr>
          <w:p w14:paraId="042EE9D6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Краткое содержание</w:t>
            </w:r>
          </w:p>
        </w:tc>
      </w:tr>
      <w:tr w:rsidR="00B85A2D" w:rsidRPr="006F4D2D" w14:paraId="08D2D3B8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60DB3EBD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shd w:val="clear" w:color="auto" w:fill="auto"/>
          </w:tcPr>
          <w:p w14:paraId="5602C887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Федеральный закон от 12.01.1996 № 7-ФЗ «О некоммерческих организациях» (ст. 31.4)</w:t>
            </w:r>
          </w:p>
        </w:tc>
        <w:tc>
          <w:tcPr>
            <w:tcW w:w="0" w:type="auto"/>
            <w:shd w:val="clear" w:color="auto" w:fill="auto"/>
          </w:tcPr>
          <w:p w14:paraId="43D3C426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14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consultant.ru</w:t>
              </w:r>
            </w:hyperlink>
          </w:p>
        </w:tc>
        <w:tc>
          <w:tcPr>
            <w:tcW w:w="0" w:type="auto"/>
            <w:shd w:val="clear" w:color="auto" w:fill="auto"/>
          </w:tcPr>
          <w:p w14:paraId="2E18CF3B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Базовый закон для всей системы; статья 31.4, добавленная в 2016 году, является правовым основанием для издания Указа № 398; закрепляет право НКО-исполнителей ОПУ на приоритетное получение мер государственной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поддержки[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1][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3]</w:t>
            </w:r>
          </w:p>
        </w:tc>
      </w:tr>
      <w:tr w:rsidR="00B85A2D" w:rsidRPr="006F4D2D" w14:paraId="558BCF5B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1B10DFAF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shd w:val="clear" w:color="auto" w:fill="auto"/>
          </w:tcPr>
          <w:p w14:paraId="71620BFF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Послание Президента РФ Федеральному Собранию от 1 декабря 2016 г.</w:t>
            </w:r>
          </w:p>
        </w:tc>
        <w:tc>
          <w:tcPr>
            <w:tcW w:w="0" w:type="auto"/>
            <w:shd w:val="clear" w:color="auto" w:fill="auto"/>
          </w:tcPr>
          <w:p w14:paraId="59732428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  <w:lang w:val="en-US"/>
              </w:rPr>
            </w:pPr>
            <w:hyperlink r:id="rId15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  <w:lang w:val="en-US"/>
                </w:rPr>
                <w:t>kremlin.ru/events/president/news/53379</w:t>
              </w:r>
            </w:hyperlink>
          </w:p>
        </w:tc>
        <w:tc>
          <w:tcPr>
            <w:tcW w:w="0" w:type="auto"/>
            <w:shd w:val="clear" w:color="auto" w:fill="auto"/>
          </w:tcPr>
          <w:p w14:paraId="313EE960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Подтверждает курс на расширение участия НКО в социальной сфере; поручает регионам откр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ыть НКО доступ к оказанию бюджетных социальных услуг с 2017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года[</w:t>
            </w:r>
            <w:proofErr w:type="gramEnd"/>
            <w:r w:rsidRPr="006F4D2D">
              <w:rPr>
                <w:rFonts w:asciiTheme="minorHAnsi" w:eastAsia="Georgia" w:cstheme="minorHAnsi"/>
                <w:color w:val="000000"/>
                <w:sz w:val="24"/>
                <w:szCs w:val="24"/>
                <w:vertAlign w:val="superscript"/>
              </w:rPr>
              <w:t>4][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23]</w:t>
            </w:r>
          </w:p>
        </w:tc>
      </w:tr>
      <w:tr w:rsidR="00B85A2D" w:rsidRPr="006F4D2D" w14:paraId="61224758" w14:textId="77777777" w:rsidTr="006F4D2D">
        <w:trPr>
          <w:cantSplit/>
          <w:tblCellSpacing w:w="0" w:type="dxa"/>
          <w:jc w:val="center"/>
        </w:trPr>
        <w:tc>
          <w:tcPr>
            <w:tcW w:w="0" w:type="auto"/>
            <w:shd w:val="clear" w:color="auto" w:fill="auto"/>
          </w:tcPr>
          <w:p w14:paraId="6F9EBAD6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auto"/>
          </w:tcPr>
          <w:p w14:paraId="37728959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Приказ Министерства юстиции РФ от 25.12.2020 № 331 «О внесении изменений в Административный регламент…»</w:t>
            </w:r>
          </w:p>
        </w:tc>
        <w:tc>
          <w:tcPr>
            <w:tcW w:w="0" w:type="auto"/>
            <w:shd w:val="clear" w:color="auto" w:fill="auto"/>
          </w:tcPr>
          <w:p w14:paraId="400BDA7F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hyperlink r:id="rId16">
              <w:r w:rsidRPr="006F4D2D">
                <w:rPr>
                  <w:rFonts w:asciiTheme="minorHAnsi" w:eastAsia="helvetica neue" w:cstheme="minorHAnsi"/>
                  <w:sz w:val="24"/>
                  <w:szCs w:val="24"/>
                  <w:u w:val="single"/>
                </w:rPr>
                <w:t>docs.cntd.ru</w:t>
              </w:r>
            </w:hyperlink>
          </w:p>
        </w:tc>
        <w:tc>
          <w:tcPr>
            <w:tcW w:w="0" w:type="auto"/>
            <w:shd w:val="clear" w:color="auto" w:fill="auto"/>
          </w:tcPr>
          <w:p w14:paraId="21CA18B3" w14:textId="77777777" w:rsidR="00B85A2D" w:rsidRPr="006F4D2D" w:rsidRDefault="00A7094C" w:rsidP="006F4D2D">
            <w:pPr>
              <w:spacing w:line="276" w:lineRule="auto"/>
              <w:jc w:val="both"/>
              <w:rPr>
                <w:rFonts w:asciiTheme="minorHAnsi" w:cstheme="minorHAnsi"/>
                <w:sz w:val="24"/>
                <w:szCs w:val="24"/>
              </w:rPr>
            </w:pP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Внос</w:t>
            </w:r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 xml:space="preserve">ит изменения в Административный регламент, утверждённый Приказом № 313 от 2018 года; утратил силу с 19 ноября 2022 </w:t>
            </w:r>
            <w:proofErr w:type="gramStart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года[</w:t>
            </w:r>
            <w:proofErr w:type="gramEnd"/>
            <w:r w:rsidRPr="006F4D2D">
              <w:rPr>
                <w:rFonts w:asciiTheme="minorHAnsi" w:eastAsia="helvetica neue" w:cstheme="minorHAnsi"/>
                <w:color w:val="000000"/>
                <w:sz w:val="24"/>
                <w:szCs w:val="24"/>
              </w:rPr>
              <w:t>^24]</w:t>
            </w:r>
          </w:p>
        </w:tc>
      </w:tr>
    </w:tbl>
    <w:p w14:paraId="7B17DD45" w14:textId="77777777" w:rsidR="00B85A2D" w:rsidRPr="006F4D2D" w:rsidRDefault="00B85A2D" w:rsidP="006F4D2D">
      <w:pPr>
        <w:spacing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</w:p>
    <w:p w14:paraId="5D90AC41" w14:textId="77777777" w:rsidR="00B85A2D" w:rsidRPr="006F4D2D" w:rsidRDefault="00A7094C" w:rsidP="006F4D2D">
      <w:pPr>
        <w:spacing w:before="210" w:after="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cstheme="minorHAnsi"/>
          <w:noProof/>
          <w:sz w:val="24"/>
          <w:szCs w:val="24"/>
        </w:rPr>
      </w:r>
      <w:r w:rsidRPr="006F4D2D">
        <w:rPr>
          <w:rFonts w:asciiTheme="minorHAnsi" w:cstheme="minorHAnsi"/>
          <w:noProof/>
          <w:sz w:val="24"/>
          <w:szCs w:val="24"/>
        </w:rPr>
        <w:pict w14:anchorId="79630964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2D3420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7" w:name="схема_взаимосвязи_документов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Схема взаимосвязи документов</w:t>
      </w:r>
      <w:bookmarkEnd w:id="7"/>
    </w:p>
    <w:p w14:paraId="6B35626D" w14:textId="5A98FB17" w:rsidR="00B85A2D" w:rsidRPr="006F4D2D" w:rsidRDefault="00A7094C" w:rsidP="006F4D2D">
      <w:pPr>
        <w:shd w:val="clear" w:color="auto" w:fill="F8F8FA"/>
        <w:spacing w:line="276" w:lineRule="auto"/>
        <w:jc w:val="center"/>
        <w:rPr>
          <w:rFonts w:asciiTheme="minorHAnsi" w:cstheme="minorHAnsi"/>
          <w:sz w:val="24"/>
          <w:szCs w:val="24"/>
        </w:rPr>
      </w:pP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Послание Президента 2015 г.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(политическая инициатива: до 10% бюджета НКО)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↓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ФЗ № 287-ФЗ от 03.07.2016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(статус «НКО — исполнитель ОПУ»)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↓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УКАЗ № 398 от 08.08.2016 ← ФЗ № 7-ФЗ «О НКО», ст. 31.4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(21 приоритетное направление ОПУ)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↓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Указ № 299</w:t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Постановление № 1096 от 27.10.2016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от 01.07.2017</w:t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(перечень ОПУ + критерии качества)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>(расширение</w:t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↓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  <w:t xml:space="preserve"> направлений)</w:t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Постановление № 89 от 26.01.2017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(реестр НКО-исполнителей ОПУ)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↓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Приказ Минюста № 313 от 29.12.2018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  <w:r w:rsid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 xml:space="preserve"> 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t>(Административный регламент)</w:t>
      </w:r>
      <w:r w:rsidRPr="006F4D2D">
        <w:rPr>
          <w:rStyle w:val="VerbatimChar"/>
          <w:rFonts w:asciiTheme="minorHAnsi" w:eastAsia="menlo" w:hAnsiTheme="minorHAnsi" w:cstheme="minorHAnsi"/>
          <w:color w:val="000000"/>
          <w:sz w:val="24"/>
          <w:szCs w:val="24"/>
        </w:rPr>
        <w:br/>
      </w:r>
    </w:p>
    <w:p w14:paraId="7A0DCF47" w14:textId="77777777" w:rsidR="00B85A2D" w:rsidRPr="006F4D2D" w:rsidRDefault="00A7094C" w:rsidP="006F4D2D">
      <w:pPr>
        <w:spacing w:before="210" w:after="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cstheme="minorHAnsi"/>
          <w:noProof/>
          <w:sz w:val="24"/>
          <w:szCs w:val="24"/>
        </w:rPr>
      </w:r>
      <w:r w:rsidRPr="006F4D2D">
        <w:rPr>
          <w:rFonts w:asciiTheme="minorHAnsi" w:cstheme="minorHAnsi"/>
          <w:noProof/>
          <w:sz w:val="24"/>
          <w:szCs w:val="24"/>
        </w:rPr>
        <w:pict w14:anchorId="3CF2E8F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D5D558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8" w:name="ключевые_выводы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Ключевые выводы</w:t>
      </w:r>
      <w:bookmarkEnd w:id="8"/>
    </w:p>
    <w:p w14:paraId="6C66893A" w14:textId="77777777" w:rsidR="00B85A2D" w:rsidRPr="006F4D2D" w:rsidRDefault="00A7094C" w:rsidP="006F4D2D">
      <w:pPr>
        <w:numPr>
          <w:ilvl w:val="0"/>
          <w:numId w:val="1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Источник нормы «10%»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— не Указ № 398, а 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Послание Президента Федеральному Собранию 2015 года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. Указ № 398 — это один из инструментов реализации этой </w:t>
      </w:r>
      <w:proofErr w:type="gramStart"/>
      <w:r w:rsidRPr="006F4D2D">
        <w:rPr>
          <w:rFonts w:asciiTheme="minorHAnsi" w:eastAsia="Georgia" w:cstheme="minorHAnsi"/>
          <w:color w:val="000000"/>
          <w:sz w:val="24"/>
          <w:szCs w:val="24"/>
        </w:rPr>
        <w:t>инициативы.[</w:t>
      </w:r>
      <w:proofErr w:type="gramEnd"/>
      <w:r w:rsidRPr="006F4D2D">
        <w:rPr>
          <w:rFonts w:asciiTheme="minorHAnsi" w:eastAsia="Georgia" w:cstheme="minorHAnsi"/>
          <w:color w:val="000000"/>
          <w:sz w:val="24"/>
          <w:szCs w:val="24"/>
        </w:rPr>
        <w:t>^5]</w:t>
      </w:r>
    </w:p>
    <w:p w14:paraId="34AB6471" w14:textId="77777777" w:rsidR="00B85A2D" w:rsidRPr="006F4D2D" w:rsidRDefault="00A7094C" w:rsidP="006F4D2D">
      <w:pPr>
        <w:numPr>
          <w:ilvl w:val="0"/>
          <w:numId w:val="1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Для получения статуса НКО-исполнителя ОПУ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необходимо: оказывать услуги из перечня (ПП № 1096) не менее 1 года, не иметь статуса иностранного агента, не иметь налоговых задолженностей.[</w:t>
      </w:r>
      <w:r w:rsidRPr="006F4D2D">
        <w:rPr>
          <w:rFonts w:asciiTheme="minorHAnsi" w:eastAsia="Georgia" w:cstheme="minorHAnsi"/>
          <w:color w:val="000000"/>
          <w:sz w:val="24"/>
          <w:szCs w:val="24"/>
          <w:vertAlign w:val="superscript"/>
        </w:rPr>
        <w:t>9][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3]</w:t>
      </w:r>
    </w:p>
    <w:p w14:paraId="2E390BF5" w14:textId="77777777" w:rsidR="00B85A2D" w:rsidRPr="006F4D2D" w:rsidRDefault="00A7094C" w:rsidP="006F4D2D">
      <w:pPr>
        <w:numPr>
          <w:ilvl w:val="0"/>
          <w:numId w:val="1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Признание осуществляет Минюст России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и его территориальные органы; статус предоставляется на </w:t>
      </w: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2 года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с возмо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жностью продления в упрощённом порядке.[</w:t>
      </w:r>
      <w:r w:rsidRPr="006F4D2D">
        <w:rPr>
          <w:rFonts w:asciiTheme="minorHAnsi" w:eastAsia="Georgia" w:cstheme="minorHAnsi"/>
          <w:color w:val="000000"/>
          <w:sz w:val="24"/>
          <w:szCs w:val="24"/>
          <w:vertAlign w:val="superscript"/>
        </w:rPr>
        <w:t>19][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22]</w:t>
      </w:r>
    </w:p>
    <w:p w14:paraId="5D8C85BA" w14:textId="77777777" w:rsidR="00B85A2D" w:rsidRPr="006F4D2D" w:rsidRDefault="00A7094C" w:rsidP="006F4D2D">
      <w:pPr>
        <w:numPr>
          <w:ilvl w:val="0"/>
          <w:numId w:val="1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t>Реестр НКО-исполнителей ОПУ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— публичный, размещён на сайте Минюста России. Включение в реестр даёт право на приоритетный доступ к бюджетному финансированию социальных услуг.[</w:t>
      </w:r>
      <w:r w:rsidRPr="006F4D2D">
        <w:rPr>
          <w:rFonts w:asciiTheme="minorHAnsi" w:eastAsia="Georgia" w:cstheme="minorHAnsi"/>
          <w:color w:val="000000"/>
          <w:sz w:val="24"/>
          <w:szCs w:val="24"/>
          <w:vertAlign w:val="superscript"/>
        </w:rPr>
        <w:t>21][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3]</w:t>
      </w:r>
    </w:p>
    <w:p w14:paraId="72F31499" w14:textId="77777777" w:rsidR="00B85A2D" w:rsidRPr="006F4D2D" w:rsidRDefault="00A7094C" w:rsidP="006F4D2D">
      <w:pPr>
        <w:spacing w:before="210" w:after="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r w:rsidRPr="006F4D2D">
        <w:rPr>
          <w:rFonts w:asciiTheme="minorHAnsi" w:cstheme="minorHAnsi"/>
          <w:noProof/>
          <w:sz w:val="24"/>
          <w:szCs w:val="24"/>
        </w:rPr>
      </w:r>
      <w:r w:rsidRPr="006F4D2D">
        <w:rPr>
          <w:rFonts w:asciiTheme="minorHAnsi" w:cstheme="minorHAnsi"/>
          <w:noProof/>
          <w:sz w:val="24"/>
          <w:szCs w:val="24"/>
        </w:rPr>
        <w:pict w14:anchorId="469F0637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26A1E3A" w14:textId="77777777" w:rsidR="00B85A2D" w:rsidRPr="006F4D2D" w:rsidRDefault="00A7094C" w:rsidP="006F4D2D">
      <w:pPr>
        <w:spacing w:before="315" w:after="105" w:line="276" w:lineRule="auto"/>
        <w:ind w:left="-30" w:firstLine="709"/>
        <w:jc w:val="both"/>
        <w:rPr>
          <w:rFonts w:asciiTheme="minorHAnsi" w:cstheme="minorHAnsi"/>
          <w:sz w:val="24"/>
          <w:szCs w:val="24"/>
        </w:rPr>
      </w:pPr>
      <w:bookmarkStart w:id="9" w:name="references"/>
      <w:proofErr w:type="spellStart"/>
      <w:r w:rsidRPr="006F4D2D">
        <w:rPr>
          <w:rFonts w:asciiTheme="minorHAnsi" w:eastAsia="Georgia" w:cstheme="minorHAnsi"/>
          <w:b/>
          <w:color w:val="000000"/>
          <w:sz w:val="24"/>
          <w:szCs w:val="24"/>
        </w:rPr>
        <w:lastRenderedPageBreak/>
        <w:t>References</w:t>
      </w:r>
      <w:bookmarkEnd w:id="9"/>
      <w:proofErr w:type="spellEnd"/>
    </w:p>
    <w:p w14:paraId="6C167F98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17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Указ Президента РФ от 8 августа 2016 г. N 398 "Об утверждении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Указ Президента РФ от 8 августа 2016 г. N 398 "Об утверждении приоритетных направлений деятельности ...</w:t>
      </w:r>
    </w:p>
    <w:p w14:paraId="3629D30B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18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Указ Президента Российской Федерации от 08.08.2016 г. № 398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УКАЗ. ПРЕЗИДЕНТА РОССИЙСКОЙ ФЕ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ДЕРАЦИИ. Об утверждении приоритетных направлений деятельности в сфере ...</w:t>
      </w:r>
    </w:p>
    <w:p w14:paraId="7D922B54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19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О статусе НКО-исполнителя о</w:t>
        </w:r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бщественно полезных услуг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Указом Президента РФ от 8 августа 2016 г. № 398 утверждено 21 приоритетное направление деятельности ...</w:t>
      </w:r>
    </w:p>
    <w:p w14:paraId="6B9529A7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0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[PDF] СО НКО - исполнители общественно полезных услуг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И наконец, считаю правильным поэтапно направлять некоммерческим организациям до 10 процентов средств...</w:t>
      </w:r>
    </w:p>
    <w:p w14:paraId="546BDA7C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1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Президент России предложил направлять НКО до 10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«Считаю правильным поэтапно направлять некоммерческим организациям до 10% средств региональных и </w:t>
      </w:r>
      <w:proofErr w:type="spellStart"/>
      <w:r w:rsidRPr="006F4D2D">
        <w:rPr>
          <w:rFonts w:asciiTheme="minorHAnsi" w:eastAsia="Georgia" w:cstheme="minorHAnsi"/>
          <w:color w:val="000000"/>
          <w:sz w:val="24"/>
          <w:szCs w:val="24"/>
        </w:rPr>
        <w:t>мун</w:t>
      </w:r>
      <w:proofErr w:type="spellEnd"/>
      <w:r w:rsidRPr="006F4D2D">
        <w:rPr>
          <w:rFonts w:asciiTheme="minorHAnsi" w:eastAsia="Georgia" w:cstheme="minorHAnsi"/>
          <w:color w:val="000000"/>
          <w:sz w:val="24"/>
          <w:szCs w:val="24"/>
        </w:rPr>
        <w:t>...</w:t>
      </w:r>
    </w:p>
    <w:p w14:paraId="48A9B9C3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2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Путин: НКО должны получить до 10% социальных бюджетов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«Считаю правильным направлять НКО до 10% от региональных и социальных муниципальных программ», — зая...</w:t>
      </w:r>
    </w:p>
    <w:p w14:paraId="32484B34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3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Федеральный закон №</w:t>
        </w:r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 xml:space="preserve"> 442-ФЗ от 28 декабря 2013 г.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- 1. Социальное обслуживание основывается на соблюдении прав человека и уважении достоинства </w:t>
      </w:r>
      <w:proofErr w:type="gramStart"/>
      <w:r w:rsidRPr="006F4D2D">
        <w:rPr>
          <w:rFonts w:asciiTheme="minorHAnsi" w:eastAsia="Georgia" w:cstheme="minorHAnsi"/>
          <w:color w:val="000000"/>
          <w:sz w:val="24"/>
          <w:szCs w:val="24"/>
        </w:rPr>
        <w:t>личности,...</w:t>
      </w:r>
      <w:proofErr w:type="gramEnd"/>
    </w:p>
    <w:p w14:paraId="1A79C9CF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4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Федеральный закон от 28.12.2013 N 442-ФЗ "Об основах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Основание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м для предоставления </w:t>
      </w:r>
      <w:proofErr w:type="spellStart"/>
      <w:r w:rsidRPr="006F4D2D">
        <w:rPr>
          <w:rFonts w:asciiTheme="minorHAnsi" w:eastAsia="Georgia" w:cstheme="minorHAnsi"/>
          <w:color w:val="000000"/>
          <w:sz w:val="24"/>
          <w:szCs w:val="24"/>
        </w:rPr>
        <w:t>соцобслуживания</w:t>
      </w:r>
      <w:proofErr w:type="spellEnd"/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может быть заявление как самого гражданина, так и его ...</w:t>
      </w:r>
    </w:p>
    <w:p w14:paraId="4D3FBB5A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5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Федеральный закон от 3 июля 2016 г. № 287-ФЗ “О внесении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- 4. Социально ориентирова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нная некоммерческая организация признается исполнителем общественно полезных...</w:t>
      </w:r>
    </w:p>
    <w:p w14:paraId="21034B88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6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Федеральный закон от 03.07.2016 г. № 287-ФЗ - Президент России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- 4. Социально ориентированная некоммерческая организаци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я признается исполнителем общественно полезных...</w:t>
      </w:r>
    </w:p>
    <w:p w14:paraId="16756019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7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Постановление Правительства РФ от 26.06.2015 N 638 "Об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- 8. Срочные социальные услуги. Согласно НК РФ организации, предоставляющие гражданам социальны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е услуг...</w:t>
      </w:r>
    </w:p>
    <w:p w14:paraId="2FF461B2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8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По министерствам и ведомствам - Правительство России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Об утверждении перечня услуг, предоставляемых организациями социального обслуживания граждан, для пр...</w:t>
      </w:r>
    </w:p>
    <w:p w14:paraId="4D54AF7F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29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Указ Президента Российской Федерации от 01.07.2017 № 299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Указ Президента Российской Федерации от 01.07.2017 № 299 "О внесении изменения в приоритетные </w:t>
      </w:r>
      <w:proofErr w:type="spellStart"/>
      <w:r w:rsidRPr="006F4D2D">
        <w:rPr>
          <w:rFonts w:asciiTheme="minorHAnsi" w:eastAsia="Georgia" w:cstheme="minorHAnsi"/>
          <w:color w:val="000000"/>
          <w:sz w:val="24"/>
          <w:szCs w:val="24"/>
        </w:rPr>
        <w:t>направ</w:t>
      </w:r>
      <w:proofErr w:type="spellEnd"/>
      <w:r w:rsidRPr="006F4D2D">
        <w:rPr>
          <w:rFonts w:asciiTheme="minorHAnsi" w:eastAsia="Georgia" w:cstheme="minorHAnsi"/>
          <w:color w:val="000000"/>
          <w:sz w:val="24"/>
          <w:szCs w:val="24"/>
        </w:rPr>
        <w:t>...</w:t>
      </w:r>
    </w:p>
    <w:p w14:paraId="44DD8011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0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Смоленская область - Генеральная прокуратура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Указом Президента РФ от 01.07.2017 N 299 "О внесении изменения в приоритетные направления </w:t>
      </w:r>
      <w:proofErr w:type="spellStart"/>
      <w:r w:rsidRPr="006F4D2D">
        <w:rPr>
          <w:rFonts w:asciiTheme="minorHAnsi" w:eastAsia="Georgia" w:cstheme="minorHAnsi"/>
          <w:color w:val="000000"/>
          <w:sz w:val="24"/>
          <w:szCs w:val="24"/>
        </w:rPr>
        <w:t>деятельнос</w:t>
      </w:r>
      <w:proofErr w:type="spellEnd"/>
      <w:r w:rsidRPr="006F4D2D">
        <w:rPr>
          <w:rFonts w:asciiTheme="minorHAnsi" w:eastAsia="Georgia" w:cstheme="minorHAnsi"/>
          <w:color w:val="000000"/>
          <w:sz w:val="24"/>
          <w:szCs w:val="24"/>
        </w:rPr>
        <w:t>...</w:t>
      </w:r>
    </w:p>
    <w:p w14:paraId="0086D95B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1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РАСШИРЕН ПЕРЕЧЕНЬ ПРИОРИТЕТНЫХ НАПРАВЛЕНИЙ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Указом Президента Российской Федерации от 01.07.2017 № 299 "О внесении изменения в приоритетные напр...</w:t>
      </w:r>
    </w:p>
    <w:p w14:paraId="504D2EFB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2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Постановление Правительства РФ от 27.10.2016 № 1096 "Об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перечень общественно полезных </w:t>
      </w:r>
      <w:proofErr w:type="gramStart"/>
      <w:r w:rsidRPr="006F4D2D">
        <w:rPr>
          <w:rFonts w:asciiTheme="minorHAnsi" w:eastAsia="Georgia" w:cstheme="minorHAnsi"/>
          <w:color w:val="000000"/>
          <w:sz w:val="24"/>
          <w:szCs w:val="24"/>
        </w:rPr>
        <w:t>услуг;.</w:t>
      </w:r>
      <w:proofErr w:type="gramEnd"/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критерии оценки качества оказания общественно полезных услуг. ...</w:t>
      </w:r>
    </w:p>
    <w:p w14:paraId="3C10327E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3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Об утверждении перечня общественно полезных услуг и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УТВЕРЖДЕН постановлением Правительства Российской Федерации от 27 октября 2016 года N 1096 · 1. Пред...</w:t>
      </w:r>
    </w:p>
    <w:p w14:paraId="546DF2E0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4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По министерствам и ведомствам - Правительство России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Внесено Минэкономразвития во исполнение Указа Президента России от 8 августа 2016 года №398 «Об </w:t>
      </w:r>
      <w:proofErr w:type="spellStart"/>
      <w:r w:rsidRPr="006F4D2D">
        <w:rPr>
          <w:rFonts w:asciiTheme="minorHAnsi" w:eastAsia="Georgia" w:cstheme="minorHAnsi"/>
          <w:color w:val="000000"/>
          <w:sz w:val="24"/>
          <w:szCs w:val="24"/>
        </w:rPr>
        <w:t>утве</w:t>
      </w:r>
      <w:proofErr w:type="spellEnd"/>
      <w:r w:rsidRPr="006F4D2D">
        <w:rPr>
          <w:rFonts w:asciiTheme="minorHAnsi" w:eastAsia="Georgia" w:cstheme="minorHAnsi"/>
          <w:color w:val="000000"/>
          <w:sz w:val="24"/>
          <w:szCs w:val="24"/>
        </w:rPr>
        <w:t>...</w:t>
      </w:r>
    </w:p>
    <w:p w14:paraId="190B52D2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5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Постановление Правительств</w:t>
        </w:r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а РФ от 26 января 2017 г. N 89 "О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- 1. Настоящие Правила определяют требования к ведению и содержанию реестра некоммерческих организаций...</w:t>
      </w:r>
    </w:p>
    <w:p w14:paraId="6274F4CA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6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Документы - Правительство России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Постановление от 26 январ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я 2017 года №89. Утверждены правила принятия решения о признании социально ...</w:t>
      </w:r>
    </w:p>
    <w:p w14:paraId="3BDFD38F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7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О реестре НКО исполнителей общественно полезных услуг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Критерии оценки установлены Постановлением Правительства РФ от 27.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10.2016 N 1096 "Об утверждении пер...</w:t>
      </w:r>
    </w:p>
    <w:p w14:paraId="14C3D730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8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Приказ Министерства юстиции РФ от 29 декабря 2018 г. N 313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N 313 "Об утверждении Административного регламента Министерства юстиции Российской Федерации по пред.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..</w:t>
      </w:r>
    </w:p>
    <w:p w14:paraId="382315CB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39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Справка (Социально ориентированные НКО – исполнители ...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Помимо этого было рекомендовано поэтапно направлять некоммерческим организа</w:t>
      </w:r>
      <w:r w:rsidRPr="006F4D2D">
        <w:rPr>
          <w:rFonts w:asciiTheme="minorHAnsi" w:eastAsia="Georgia" w:cstheme="minorHAnsi"/>
          <w:color w:val="000000"/>
          <w:sz w:val="24"/>
          <w:szCs w:val="24"/>
        </w:rPr>
        <w:t>циям до 10 процентов сред...</w:t>
      </w:r>
    </w:p>
    <w:p w14:paraId="3507DFEB" w14:textId="77777777" w:rsidR="00B85A2D" w:rsidRPr="006F4D2D" w:rsidRDefault="00A7094C" w:rsidP="006F4D2D">
      <w:pPr>
        <w:numPr>
          <w:ilvl w:val="0"/>
          <w:numId w:val="2"/>
        </w:numPr>
        <w:spacing w:after="210" w:line="276" w:lineRule="auto"/>
        <w:ind w:firstLine="709"/>
        <w:jc w:val="both"/>
        <w:rPr>
          <w:rFonts w:asciiTheme="minorHAnsi" w:cstheme="minorHAnsi"/>
          <w:sz w:val="24"/>
          <w:szCs w:val="24"/>
        </w:rPr>
      </w:pPr>
      <w:hyperlink r:id="rId40">
        <w:r w:rsidRPr="006F4D2D">
          <w:rPr>
            <w:rFonts w:asciiTheme="minorHAnsi" w:eastAsia="helvetica neue" w:cstheme="minorHAnsi"/>
            <w:sz w:val="24"/>
            <w:szCs w:val="24"/>
            <w:u w:val="single"/>
          </w:rPr>
          <w:t>министерство юстиции российской федерации - Docs.cntd.ru</w:t>
        </w:r>
      </w:hyperlink>
      <w:r w:rsidRPr="006F4D2D">
        <w:rPr>
          <w:rFonts w:asciiTheme="minorHAnsi" w:eastAsia="Georgia" w:cstheme="minorHAnsi"/>
          <w:color w:val="000000"/>
          <w:sz w:val="24"/>
          <w:szCs w:val="24"/>
        </w:rPr>
        <w:t xml:space="preserve"> - Внести изменения в Административный регламент Министерства юстиции Российской Федерации по </w:t>
      </w:r>
      <w:proofErr w:type="spellStart"/>
      <w:r w:rsidRPr="006F4D2D">
        <w:rPr>
          <w:rFonts w:asciiTheme="minorHAnsi" w:eastAsia="Georgia" w:cstheme="minorHAnsi"/>
          <w:color w:val="000000"/>
          <w:sz w:val="24"/>
          <w:szCs w:val="24"/>
        </w:rPr>
        <w:t>предостав</w:t>
      </w:r>
      <w:proofErr w:type="spellEnd"/>
      <w:r w:rsidRPr="006F4D2D">
        <w:rPr>
          <w:rFonts w:asciiTheme="minorHAnsi" w:eastAsia="Georgia" w:cstheme="minorHAnsi"/>
          <w:color w:val="000000"/>
          <w:sz w:val="24"/>
          <w:szCs w:val="24"/>
        </w:rPr>
        <w:t>...</w:t>
      </w:r>
    </w:p>
    <w:sectPr w:rsidR="00B85A2D" w:rsidRPr="006F4D2D" w:rsidSect="006F4D2D">
      <w:pgSz w:w="12240" w:h="15840"/>
      <w:pgMar w:top="1365" w:right="1365" w:bottom="709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46C89"/>
    <w:multiLevelType w:val="hybridMultilevel"/>
    <w:tmpl w:val="3FF4C8D6"/>
    <w:lvl w:ilvl="0" w:tplc="2E1EA4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72E3200">
      <w:numFmt w:val="decimal"/>
      <w:lvlText w:val=""/>
      <w:lvlJc w:val="left"/>
    </w:lvl>
    <w:lvl w:ilvl="2" w:tplc="AA786956">
      <w:numFmt w:val="decimal"/>
      <w:lvlText w:val=""/>
      <w:lvlJc w:val="left"/>
    </w:lvl>
    <w:lvl w:ilvl="3" w:tplc="A54AB1C8">
      <w:numFmt w:val="decimal"/>
      <w:lvlText w:val=""/>
      <w:lvlJc w:val="left"/>
    </w:lvl>
    <w:lvl w:ilvl="4" w:tplc="EA6CD454">
      <w:numFmt w:val="decimal"/>
      <w:lvlText w:val=""/>
      <w:lvlJc w:val="left"/>
    </w:lvl>
    <w:lvl w:ilvl="5" w:tplc="221E1BF8">
      <w:numFmt w:val="decimal"/>
      <w:lvlText w:val=""/>
      <w:lvlJc w:val="left"/>
    </w:lvl>
    <w:lvl w:ilvl="6" w:tplc="7AFC7C08">
      <w:numFmt w:val="decimal"/>
      <w:lvlText w:val=""/>
      <w:lvlJc w:val="left"/>
    </w:lvl>
    <w:lvl w:ilvl="7" w:tplc="A6661CC4">
      <w:numFmt w:val="decimal"/>
      <w:lvlText w:val=""/>
      <w:lvlJc w:val="left"/>
    </w:lvl>
    <w:lvl w:ilvl="8" w:tplc="00F2ACF2">
      <w:numFmt w:val="decimal"/>
      <w:lvlText w:val=""/>
      <w:lvlJc w:val="left"/>
    </w:lvl>
  </w:abstractNum>
  <w:abstractNum w:abstractNumId="1" w15:restartNumberingAfterBreak="0">
    <w:nsid w:val="490A3947"/>
    <w:multiLevelType w:val="hybridMultilevel"/>
    <w:tmpl w:val="2DD80F32"/>
    <w:lvl w:ilvl="0" w:tplc="5A8C14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66B9C4">
      <w:numFmt w:val="decimal"/>
      <w:lvlText w:val=""/>
      <w:lvlJc w:val="left"/>
    </w:lvl>
    <w:lvl w:ilvl="2" w:tplc="4E6AC07E">
      <w:numFmt w:val="decimal"/>
      <w:lvlText w:val=""/>
      <w:lvlJc w:val="left"/>
    </w:lvl>
    <w:lvl w:ilvl="3" w:tplc="5986D2C0">
      <w:numFmt w:val="decimal"/>
      <w:lvlText w:val=""/>
      <w:lvlJc w:val="left"/>
    </w:lvl>
    <w:lvl w:ilvl="4" w:tplc="85102080">
      <w:numFmt w:val="decimal"/>
      <w:lvlText w:val=""/>
      <w:lvlJc w:val="left"/>
    </w:lvl>
    <w:lvl w:ilvl="5" w:tplc="25269318">
      <w:numFmt w:val="decimal"/>
      <w:lvlText w:val=""/>
      <w:lvlJc w:val="left"/>
    </w:lvl>
    <w:lvl w:ilvl="6" w:tplc="AD4A7962">
      <w:numFmt w:val="decimal"/>
      <w:lvlText w:val=""/>
      <w:lvlJc w:val="left"/>
    </w:lvl>
    <w:lvl w:ilvl="7" w:tplc="3FB09CCC">
      <w:numFmt w:val="decimal"/>
      <w:lvlText w:val=""/>
      <w:lvlJc w:val="left"/>
    </w:lvl>
    <w:lvl w:ilvl="8" w:tplc="B4E083E6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A2D"/>
    <w:rsid w:val="006F4D2D"/>
    <w:rsid w:val="00A7094C"/>
    <w:rsid w:val="00B8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913293E"/>
  <w15:docId w15:val="{879BA7CB-B21C-4037-9543-E9AA718A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se.garant.ru/72148234/" TargetMode="External"/><Relationship Id="rId18" Type="http://schemas.openxmlformats.org/officeDocument/2006/relationships/hyperlink" Target="http://www.kremlin.ru/acts/bank/41181" TargetMode="External"/><Relationship Id="rId26" Type="http://schemas.openxmlformats.org/officeDocument/2006/relationships/hyperlink" Target="http://www.kremlin.ru/acts/bank/41018" TargetMode="External"/><Relationship Id="rId39" Type="http://schemas.openxmlformats.org/officeDocument/2006/relationships/hyperlink" Target="http://komitet-rgo.duma.gov.ru/dokumenty-i-materialy/dokumenty/ad4f07e2-3592-4b77-80fb-958eb820e227" TargetMode="External"/><Relationship Id="rId21" Type="http://schemas.openxmlformats.org/officeDocument/2006/relationships/hyperlink" Target="https://www.mskagency.ru/materials/2510895" TargetMode="External"/><Relationship Id="rId34" Type="http://schemas.openxmlformats.org/officeDocument/2006/relationships/hyperlink" Target="http://government.ru/dep_news/25126/" TargetMode="External"/><Relationship Id="rId42" Type="http://schemas.openxmlformats.org/officeDocument/2006/relationships/theme" Target="theme/theme1.xml"/><Relationship Id="rId7" Type="http://schemas.openxmlformats.org/officeDocument/2006/relationships/hyperlink" Target="http://www.kremlin.ru/acts/bank/41018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cntd.ru/document/573230605" TargetMode="External"/><Relationship Id="rId20" Type="http://schemas.openxmlformats.org/officeDocument/2006/relationships/hyperlink" Target="https://oktregion.ru/upload/docs/about/nemunitsipalnym-postavshchikam-uslug/metodicheskie-rekomendatsii/SO_NKO_ispolniteli_obschestv_poleznyh_uslug.pdf" TargetMode="External"/><Relationship Id="rId29" Type="http://schemas.openxmlformats.org/officeDocument/2006/relationships/hyperlink" Target="http://publication.pravo.gov.ru/Document/View/0001201707010025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kremlin.ru/acts/bank/38016" TargetMode="External"/><Relationship Id="rId11" Type="http://schemas.openxmlformats.org/officeDocument/2006/relationships/hyperlink" Target="https://base.garant.ru/71526800/" TargetMode="External"/><Relationship Id="rId24" Type="http://schemas.openxmlformats.org/officeDocument/2006/relationships/hyperlink" Target="https://base.garant.ru/70552648/" TargetMode="External"/><Relationship Id="rId32" Type="http://schemas.openxmlformats.org/officeDocument/2006/relationships/hyperlink" Target="https://base.garant.ru/71526800/" TargetMode="External"/><Relationship Id="rId37" Type="http://schemas.openxmlformats.org/officeDocument/2006/relationships/hyperlink" Target="https://ural-nko.ru/reestr-nko-iopu" TargetMode="External"/><Relationship Id="rId40" Type="http://schemas.openxmlformats.org/officeDocument/2006/relationships/hyperlink" Target="https://docs.cntd.ru/document/573230605" TargetMode="External"/><Relationship Id="rId5" Type="http://schemas.openxmlformats.org/officeDocument/2006/relationships/hyperlink" Target="http://kremlin.ru/events/president/news/50864" TargetMode="External"/><Relationship Id="rId15" Type="http://schemas.openxmlformats.org/officeDocument/2006/relationships/hyperlink" Target="http://kremlin.ru/events/president/news/53379" TargetMode="External"/><Relationship Id="rId23" Type="http://schemas.openxmlformats.org/officeDocument/2006/relationships/hyperlink" Target="https://mintrud.gov.ru/docs/laws/112" TargetMode="External"/><Relationship Id="rId28" Type="http://schemas.openxmlformats.org/officeDocument/2006/relationships/hyperlink" Target="http://government.ru/dep_news/18677/" TargetMode="External"/><Relationship Id="rId36" Type="http://schemas.openxmlformats.org/officeDocument/2006/relationships/hyperlink" Target="http://government.ru/docs/26252/" TargetMode="External"/><Relationship Id="rId10" Type="http://schemas.openxmlformats.org/officeDocument/2006/relationships/hyperlink" Target="http://publication.pravo.gov.ru/Document/View/0001201707010025" TargetMode="External"/><Relationship Id="rId19" Type="http://schemas.openxmlformats.org/officeDocument/2006/relationships/hyperlink" Target="https://oprh.ru/resursnyy-tsentr-nko/news/o-statuse-nko-ispolnitelya-obshchestvenno-poleznykh-uslug-poryadok-polucheniya-i-preferentsii" TargetMode="External"/><Relationship Id="rId31" Type="http://schemas.openxmlformats.org/officeDocument/2006/relationships/hyperlink" Target="https://to34.minjust.gov.ru/ru/events/100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kremlin.ru/acts/bank/41181" TargetMode="External"/><Relationship Id="rId14" Type="http://schemas.openxmlformats.org/officeDocument/2006/relationships/hyperlink" Target="https://www.consultant.ru/document/cons_doc_LAW_8824/" TargetMode="External"/><Relationship Id="rId22" Type="http://schemas.openxmlformats.org/officeDocument/2006/relationships/hyperlink" Target="https://www.miloserdie.ru/news/putin-nko-dolzhny-poluchit-do-10-sotsialnyh-byudzhetov/" TargetMode="External"/><Relationship Id="rId27" Type="http://schemas.openxmlformats.org/officeDocument/2006/relationships/hyperlink" Target="https://base.garant.ru/71105412/" TargetMode="External"/><Relationship Id="rId30" Type="http://schemas.openxmlformats.org/officeDocument/2006/relationships/hyperlink" Target="https://epp.genproc.gov.ru/ru/proc_67/activity/legal-education/explain/explain/e1241853/" TargetMode="External"/><Relationship Id="rId35" Type="http://schemas.openxmlformats.org/officeDocument/2006/relationships/hyperlink" Target="https://base.garant.ru/71598866/" TargetMode="External"/><Relationship Id="rId8" Type="http://schemas.openxmlformats.org/officeDocument/2006/relationships/hyperlink" Target="https://base.garant.ru/71105412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ase.garant.ru/71598866/" TargetMode="External"/><Relationship Id="rId17" Type="http://schemas.openxmlformats.org/officeDocument/2006/relationships/hyperlink" Target="https://base.garant.ru/71460782/" TargetMode="External"/><Relationship Id="rId25" Type="http://schemas.openxmlformats.org/officeDocument/2006/relationships/hyperlink" Target="https://www.garant.ru/products/ipo/prime/doc/71335072/" TargetMode="External"/><Relationship Id="rId33" Type="http://schemas.openxmlformats.org/officeDocument/2006/relationships/hyperlink" Target="https://docs.cntd.ru/document/420381053" TargetMode="External"/><Relationship Id="rId38" Type="http://schemas.openxmlformats.org/officeDocument/2006/relationships/hyperlink" Target="https://base.garant.ru/72148234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2042</Words>
  <Characters>11642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Сергей</cp:lastModifiedBy>
  <cp:revision>2</cp:revision>
  <dcterms:created xsi:type="dcterms:W3CDTF">2026-04-09T05:18:00Z</dcterms:created>
  <dcterms:modified xsi:type="dcterms:W3CDTF">2026-04-09T05:24:00Z</dcterms:modified>
</cp:coreProperties>
</file>