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C2F6C" w14:textId="77777777" w:rsidR="009303C4" w:rsidRPr="009303C4" w:rsidRDefault="009303C4" w:rsidP="009303C4">
      <w:pPr>
        <w:spacing w:after="0"/>
        <w:ind w:left="3969"/>
        <w:rPr>
          <w:b/>
          <w:bCs/>
        </w:rPr>
      </w:pPr>
      <w:r w:rsidRPr="009303C4">
        <w:rPr>
          <w:b/>
          <w:bCs/>
        </w:rPr>
        <w:t>Ходатайство об истребовании доказательств</w:t>
      </w:r>
    </w:p>
    <w:p w14:paraId="0954090C" w14:textId="77777777" w:rsidR="009303C4" w:rsidRPr="009303C4" w:rsidRDefault="009303C4" w:rsidP="009303C4">
      <w:pPr>
        <w:spacing w:after="0"/>
        <w:ind w:left="3969"/>
      </w:pPr>
      <w:r w:rsidRPr="009303C4">
        <w:t>по административному делу № 2а-859/2026</w:t>
      </w:r>
    </w:p>
    <w:p w14:paraId="1E812E81" w14:textId="77777777" w:rsidR="009303C4" w:rsidRDefault="009303C4" w:rsidP="009303C4">
      <w:pPr>
        <w:spacing w:after="0"/>
        <w:ind w:left="3969"/>
      </w:pPr>
      <w:r w:rsidRPr="009303C4">
        <w:rPr>
          <w:b/>
          <w:bCs/>
        </w:rPr>
        <w:t>В Ноябрьский городской суд Ямало-Ненецкого автономного округа</w:t>
      </w:r>
    </w:p>
    <w:p w14:paraId="6046681D" w14:textId="77777777" w:rsidR="009303C4" w:rsidRDefault="009303C4" w:rsidP="009303C4">
      <w:pPr>
        <w:spacing w:after="0"/>
        <w:ind w:left="3969"/>
      </w:pPr>
      <w:r w:rsidRPr="009303C4">
        <w:t>Судье Тихоновой Е.Н.</w:t>
      </w:r>
    </w:p>
    <w:p w14:paraId="77EBB76B" w14:textId="5CE1DF75" w:rsidR="009303C4" w:rsidRPr="009303C4" w:rsidRDefault="009303C4" w:rsidP="009303C4">
      <w:pPr>
        <w:spacing w:after="0"/>
        <w:ind w:left="3969"/>
      </w:pPr>
      <w:r w:rsidRPr="009303C4">
        <w:t>629805, г. Ноябрьск, пр. Мира, д. 39</w:t>
      </w:r>
    </w:p>
    <w:p w14:paraId="2AC164EC" w14:textId="77777777" w:rsidR="009303C4" w:rsidRDefault="009303C4" w:rsidP="009303C4">
      <w:pPr>
        <w:spacing w:after="0"/>
        <w:ind w:left="3969"/>
      </w:pPr>
      <w:r w:rsidRPr="009303C4">
        <w:rPr>
          <w:b/>
          <w:bCs/>
        </w:rPr>
        <w:t>Административный истец:</w:t>
      </w:r>
    </w:p>
    <w:p w14:paraId="18D29432" w14:textId="77777777" w:rsidR="009303C4" w:rsidRDefault="009303C4" w:rsidP="009303C4">
      <w:pPr>
        <w:spacing w:after="0"/>
        <w:ind w:left="3969"/>
      </w:pPr>
      <w:r w:rsidRPr="009303C4">
        <w:t>Региональная корпоративная общественная организация инвалидов «Центр информационной поддержки «Таганай» (РКООИ ЦИП «Таганай»)</w:t>
      </w:r>
    </w:p>
    <w:p w14:paraId="55C2338E" w14:textId="77777777" w:rsidR="009303C4" w:rsidRDefault="009303C4" w:rsidP="009303C4">
      <w:pPr>
        <w:spacing w:after="0"/>
        <w:ind w:left="3969"/>
      </w:pPr>
      <w:r w:rsidRPr="009303C4">
        <w:t>Адрес: 629804, ЯНАО, г. Ноябрьск, ул. Рабочая, д. 109-Б, кв. 4</w:t>
      </w:r>
    </w:p>
    <w:p w14:paraId="28E88E91" w14:textId="618C1303" w:rsidR="009303C4" w:rsidRPr="009303C4" w:rsidRDefault="009303C4" w:rsidP="009303C4">
      <w:pPr>
        <w:spacing w:after="0"/>
        <w:ind w:left="3969"/>
      </w:pPr>
      <w:r w:rsidRPr="009303C4">
        <w:t>Председатель: Богдановский Сергей Викторович</w:t>
      </w:r>
    </w:p>
    <w:p w14:paraId="48D7F74A" w14:textId="77777777" w:rsidR="009303C4" w:rsidRDefault="009303C4" w:rsidP="009303C4">
      <w:pPr>
        <w:spacing w:after="0"/>
        <w:ind w:left="3969"/>
      </w:pPr>
      <w:r w:rsidRPr="009303C4">
        <w:rPr>
          <w:b/>
          <w:bCs/>
        </w:rPr>
        <w:t>Административный ответчик:</w:t>
      </w:r>
    </w:p>
    <w:p w14:paraId="6A614128" w14:textId="77777777" w:rsidR="009303C4" w:rsidRDefault="009303C4" w:rsidP="009303C4">
      <w:pPr>
        <w:spacing w:after="0"/>
        <w:ind w:left="3969"/>
      </w:pPr>
      <w:r w:rsidRPr="009303C4">
        <w:t>Департамент социальной защиты населения Ямало-Ненецкого автономного округа</w:t>
      </w:r>
    </w:p>
    <w:p w14:paraId="7CB20C8A" w14:textId="716A9FD6" w:rsidR="009303C4" w:rsidRDefault="009303C4" w:rsidP="009303C4">
      <w:pPr>
        <w:spacing w:after="0"/>
        <w:ind w:left="3969"/>
      </w:pPr>
      <w:r w:rsidRPr="009303C4">
        <w:t>Адрес: 629008, г. Салехард, ул. Подшибякина, д. 15</w:t>
      </w:r>
    </w:p>
    <w:p w14:paraId="2282D971" w14:textId="77777777" w:rsidR="009303C4" w:rsidRPr="009303C4" w:rsidRDefault="009303C4" w:rsidP="009303C4">
      <w:pPr>
        <w:spacing w:after="0"/>
        <w:ind w:left="3969"/>
      </w:pPr>
    </w:p>
    <w:p w14:paraId="4591EE66" w14:textId="77777777" w:rsidR="009303C4" w:rsidRPr="009303C4" w:rsidRDefault="009303C4" w:rsidP="009303C4">
      <w:pPr>
        <w:spacing w:after="0"/>
        <w:ind w:firstLine="709"/>
        <w:jc w:val="center"/>
        <w:rPr>
          <w:b/>
          <w:bCs/>
        </w:rPr>
      </w:pPr>
      <w:r w:rsidRPr="009303C4">
        <w:rPr>
          <w:b/>
          <w:bCs/>
        </w:rPr>
        <w:t>ХОДАТАЙСТВО</w:t>
      </w:r>
    </w:p>
    <w:p w14:paraId="0A739ED1" w14:textId="10DC91E8" w:rsidR="009303C4" w:rsidRDefault="009303C4" w:rsidP="009303C4">
      <w:pPr>
        <w:spacing w:after="0"/>
        <w:ind w:firstLine="709"/>
        <w:jc w:val="center"/>
        <w:rPr>
          <w:b/>
          <w:bCs/>
        </w:rPr>
      </w:pPr>
      <w:r w:rsidRPr="009303C4">
        <w:rPr>
          <w:b/>
          <w:bCs/>
        </w:rPr>
        <w:t>об истребовании доказательств</w:t>
      </w:r>
    </w:p>
    <w:p w14:paraId="78D61A30" w14:textId="77777777" w:rsidR="009303C4" w:rsidRPr="009303C4" w:rsidRDefault="009303C4" w:rsidP="009303C4">
      <w:pPr>
        <w:spacing w:after="0"/>
        <w:ind w:firstLine="709"/>
        <w:jc w:val="center"/>
      </w:pPr>
    </w:p>
    <w:p w14:paraId="10A070A6" w14:textId="77777777" w:rsidR="009303C4" w:rsidRPr="009303C4" w:rsidRDefault="009303C4" w:rsidP="009303C4">
      <w:pPr>
        <w:spacing w:after="0"/>
        <w:ind w:firstLine="709"/>
        <w:jc w:val="both"/>
      </w:pPr>
      <w:r w:rsidRPr="009303C4">
        <w:t>В производстве Ноябрьского городского суда находится административное дело № 2а-859/2026 по иску РКООИ ЦИП «Таганай» к Департаменту социальной защиты населения ЯНАО о признании бездействия незаконным и возложении обязанности устранить допущенные нарушения.</w:t>
      </w:r>
    </w:p>
    <w:p w14:paraId="760E5709" w14:textId="77777777" w:rsidR="009303C4" w:rsidRPr="009303C4" w:rsidRDefault="009303C4" w:rsidP="009303C4">
      <w:pPr>
        <w:spacing w:after="0"/>
        <w:ind w:firstLine="709"/>
        <w:jc w:val="both"/>
      </w:pPr>
      <w:r w:rsidRPr="009303C4">
        <w:t>В обоснование исковых требований истец ссылается на то, что ответчик:</w:t>
      </w:r>
    </w:p>
    <w:p w14:paraId="1F2DE018" w14:textId="77777777" w:rsidR="009303C4" w:rsidRPr="009303C4" w:rsidRDefault="009303C4" w:rsidP="009303C4">
      <w:pPr>
        <w:numPr>
          <w:ilvl w:val="0"/>
          <w:numId w:val="1"/>
        </w:numPr>
        <w:spacing w:after="0"/>
        <w:jc w:val="both"/>
      </w:pPr>
      <w:r w:rsidRPr="009303C4">
        <w:t>установил экономически необоснованный тариф на услугу «Социальное такси» (884,40 руб. вместо ранее действовавшего 2 300 руб.) без учёта инфляции и реальных затрат;</w:t>
      </w:r>
    </w:p>
    <w:p w14:paraId="3DFABAE2" w14:textId="77777777" w:rsidR="009303C4" w:rsidRPr="009303C4" w:rsidRDefault="009303C4" w:rsidP="009303C4">
      <w:pPr>
        <w:numPr>
          <w:ilvl w:val="0"/>
          <w:numId w:val="1"/>
        </w:numPr>
        <w:spacing w:after="0"/>
        <w:jc w:val="both"/>
      </w:pPr>
      <w:r w:rsidRPr="009303C4">
        <w:t>отказал в предоставлении детализированной информации о расходовании бюджетных средств;</w:t>
      </w:r>
    </w:p>
    <w:p w14:paraId="56E0327D" w14:textId="77777777" w:rsidR="009303C4" w:rsidRPr="009303C4" w:rsidRDefault="009303C4" w:rsidP="009303C4">
      <w:pPr>
        <w:numPr>
          <w:ilvl w:val="0"/>
          <w:numId w:val="1"/>
        </w:numPr>
        <w:spacing w:after="0"/>
        <w:jc w:val="both"/>
      </w:pPr>
      <w:r w:rsidRPr="009303C4">
        <w:t>в своих письменных ответах (от 14.01.2026 № 89-02/11-09/82 и др.) указал на рост числа поставщиков услуги до 12 как на основание для снижения тарифа, однако по имеющимся у истца данным количество действующих поставщиков сократилось до 7.</w:t>
      </w:r>
    </w:p>
    <w:p w14:paraId="71FDBCB3" w14:textId="77777777" w:rsidR="009303C4" w:rsidRPr="009303C4" w:rsidRDefault="009303C4" w:rsidP="009303C4">
      <w:pPr>
        <w:spacing w:after="0"/>
        <w:ind w:firstLine="709"/>
        <w:jc w:val="both"/>
      </w:pPr>
      <w:r w:rsidRPr="009303C4">
        <w:t>Для правильного разрешения дела, проверки доводов сторон и установления юридически значимых обстоятельств (фактического количества поставщиков, обоснованности тарифа, соответствия действий ответчика принципам прозрачности и экономической обоснованности) необходимо истребовать от ответчика следующие документы, которые находятся в его распоряжении и не могут быть получены истцом самостоятельно:</w:t>
      </w:r>
    </w:p>
    <w:p w14:paraId="1139B9B8" w14:textId="77777777" w:rsidR="009303C4" w:rsidRDefault="009303C4" w:rsidP="009303C4">
      <w:pPr>
        <w:numPr>
          <w:ilvl w:val="0"/>
          <w:numId w:val="2"/>
        </w:numPr>
        <w:spacing w:after="0"/>
        <w:jc w:val="both"/>
      </w:pPr>
      <w:r w:rsidRPr="009303C4">
        <w:rPr>
          <w:b/>
          <w:bCs/>
        </w:rPr>
        <w:lastRenderedPageBreak/>
        <w:t>Актуальные данные из реестра поставщиков социальных услуг Ямало-Ненецкого автономного округа</w:t>
      </w:r>
      <w:r>
        <w:t xml:space="preserve"> </w:t>
      </w:r>
      <w:r w:rsidRPr="009303C4">
        <w:t>о количестве организаций, оказывающих услугу «Перевозка на автотранспорте «Социальное такси» (либо аналогичную транспортную услугу), по состоянию на</w:t>
      </w:r>
      <w:r>
        <w:t xml:space="preserve"> </w:t>
      </w:r>
      <w:r w:rsidRPr="009303C4">
        <w:rPr>
          <w:b/>
          <w:bCs/>
        </w:rPr>
        <w:t>2025–2026 годы</w:t>
      </w:r>
      <w:r>
        <w:t xml:space="preserve"> </w:t>
      </w:r>
      <w:r w:rsidRPr="009303C4">
        <w:t>с указанием наименований поставщиков и даты их включения в реестр.</w:t>
      </w:r>
    </w:p>
    <w:p w14:paraId="2E3D1052" w14:textId="300D81CF" w:rsidR="009303C4" w:rsidRPr="009303C4" w:rsidRDefault="009303C4" w:rsidP="009303C4">
      <w:pPr>
        <w:numPr>
          <w:ilvl w:val="0"/>
          <w:numId w:val="2"/>
        </w:numPr>
        <w:spacing w:after="0"/>
        <w:jc w:val="both"/>
      </w:pPr>
      <w:r w:rsidRPr="009303C4">
        <w:rPr>
          <w:i/>
          <w:iCs/>
        </w:rPr>
        <w:t>Обоснование:</w:t>
      </w:r>
      <w:r>
        <w:t xml:space="preserve"> </w:t>
      </w:r>
      <w:r w:rsidRPr="009303C4">
        <w:t>ответчик ссылается на рост конкуренции (12 поставщиков в 2025 году), однако истец располагает сведениями о том, что фактически поставщиков осталось 7. Указанные данные позволят проверить достоверность позиции ответчика и оценить последствия введения оспариваемого тарифа.</w:t>
      </w:r>
    </w:p>
    <w:p w14:paraId="1EEBC01E" w14:textId="77777777" w:rsidR="009303C4" w:rsidRDefault="009303C4" w:rsidP="009303C4">
      <w:pPr>
        <w:numPr>
          <w:ilvl w:val="0"/>
          <w:numId w:val="2"/>
        </w:numPr>
        <w:spacing w:after="0"/>
        <w:jc w:val="both"/>
      </w:pPr>
      <w:r w:rsidRPr="009303C4">
        <w:rPr>
          <w:b/>
          <w:bCs/>
        </w:rPr>
        <w:t>Детализацию расходов бюджета на предоставление субсидий негосударственным поставщикам социальных услуг за 2022–2025 годы в разрезе каждого поставщика</w:t>
      </w:r>
      <w:r>
        <w:t xml:space="preserve"> </w:t>
      </w:r>
      <w:r w:rsidRPr="009303C4">
        <w:t>(по формам обслуживания, видам финансирования, объёмам предоставленных услуг).</w:t>
      </w:r>
    </w:p>
    <w:p w14:paraId="77A7E5D7" w14:textId="6E968150" w:rsidR="009303C4" w:rsidRPr="009303C4" w:rsidRDefault="009303C4" w:rsidP="009303C4">
      <w:pPr>
        <w:numPr>
          <w:ilvl w:val="0"/>
          <w:numId w:val="2"/>
        </w:numPr>
        <w:spacing w:after="0"/>
        <w:jc w:val="both"/>
      </w:pPr>
      <w:r w:rsidRPr="009303C4">
        <w:rPr>
          <w:i/>
          <w:iCs/>
        </w:rPr>
        <w:t>Обоснование:</w:t>
      </w:r>
      <w:r>
        <w:t xml:space="preserve"> </w:t>
      </w:r>
      <w:r w:rsidRPr="009303C4">
        <w:t>запрашиваемая информация необходима для оценки исполнения принципа прозрачности (открытости) бюджетной системы, закреплённого в ст. 36 Бюджетного кодекса РФ, а также для установления того, как изменялось финансирование негосударственного сектора до и после снижения тарифа.</w:t>
      </w:r>
    </w:p>
    <w:p w14:paraId="13EA842B" w14:textId="77777777" w:rsidR="009303C4" w:rsidRDefault="009303C4" w:rsidP="009303C4">
      <w:pPr>
        <w:numPr>
          <w:ilvl w:val="0"/>
          <w:numId w:val="2"/>
        </w:numPr>
        <w:spacing w:after="0"/>
        <w:jc w:val="both"/>
      </w:pPr>
      <w:r w:rsidRPr="009303C4">
        <w:rPr>
          <w:b/>
          <w:bCs/>
        </w:rPr>
        <w:t>Методику расчета тарифов на социальную услугу «Перевозка на автотранспорте «Социальное такси»</w:t>
      </w:r>
      <w:r w:rsidRPr="009303C4">
        <w:t>, включая все нормативные правовые акты, положения, расчёты, выводы оценки регулирующего воздействия, на основании которых был установлен тариф в размере</w:t>
      </w:r>
      <w:r>
        <w:t xml:space="preserve"> </w:t>
      </w:r>
      <w:r w:rsidRPr="009303C4">
        <w:rPr>
          <w:b/>
          <w:bCs/>
        </w:rPr>
        <w:t>884,40 руб.</w:t>
      </w:r>
      <w:r w:rsidRPr="009303C4">
        <w:t>, а также</w:t>
      </w:r>
      <w:r>
        <w:t xml:space="preserve"> </w:t>
      </w:r>
      <w:r w:rsidRPr="009303C4">
        <w:rPr>
          <w:b/>
          <w:bCs/>
        </w:rPr>
        <w:t>непосредственно сам расчёт с цифрами</w:t>
      </w:r>
      <w:r>
        <w:t xml:space="preserve"> </w:t>
      </w:r>
      <w:r w:rsidRPr="009303C4">
        <w:t>(постатейно: затраты на ГСМ, оплату труда, амортизацию, страховку и т.д.).</w:t>
      </w:r>
    </w:p>
    <w:p w14:paraId="7F2950F4" w14:textId="553601A9" w:rsidR="009303C4" w:rsidRPr="009303C4" w:rsidRDefault="009303C4" w:rsidP="009303C4">
      <w:pPr>
        <w:numPr>
          <w:ilvl w:val="0"/>
          <w:numId w:val="2"/>
        </w:numPr>
        <w:spacing w:after="0"/>
        <w:jc w:val="both"/>
      </w:pPr>
      <w:r w:rsidRPr="009303C4">
        <w:rPr>
          <w:i/>
          <w:iCs/>
        </w:rPr>
        <w:t>Обоснование:</w:t>
      </w:r>
      <w:r>
        <w:t xml:space="preserve"> </w:t>
      </w:r>
      <w:r w:rsidRPr="009303C4">
        <w:t>отсутствие экономического обоснования тарифа является одним из ключевых доводов истца. Ответчик в своих ответах отказался предоставить такой расчёт, сославшись на отсутствие обязанности. Между тем установление тарифа без учёта реальных затрат и инфляции противоречит требованиям Федерального закона от 13.07.2020 № 189-ФЗ и принципу экономической обоснованности.</w:t>
      </w:r>
    </w:p>
    <w:p w14:paraId="6F13978D" w14:textId="77777777" w:rsidR="009303C4" w:rsidRPr="009303C4" w:rsidRDefault="009303C4" w:rsidP="009303C4">
      <w:pPr>
        <w:numPr>
          <w:ilvl w:val="0"/>
          <w:numId w:val="2"/>
        </w:numPr>
        <w:spacing w:after="0"/>
        <w:jc w:val="both"/>
      </w:pPr>
      <w:r w:rsidRPr="009303C4">
        <w:rPr>
          <w:b/>
          <w:bCs/>
        </w:rPr>
        <w:t>Документы по пилотному проекту</w:t>
      </w:r>
      <w:r w:rsidRPr="009303C4">
        <w:t>, реализованному на основании постановления Правительства ЯНАО от 04.06.2019 № 579-П (установившего тариф 2 300 руб.), включая:</w:t>
      </w:r>
    </w:p>
    <w:p w14:paraId="5DA9E040" w14:textId="77777777" w:rsidR="009303C4" w:rsidRPr="009303C4" w:rsidRDefault="009303C4" w:rsidP="009303C4">
      <w:pPr>
        <w:numPr>
          <w:ilvl w:val="1"/>
          <w:numId w:val="2"/>
        </w:numPr>
        <w:spacing w:after="0"/>
        <w:jc w:val="both"/>
      </w:pPr>
      <w:r w:rsidRPr="009303C4">
        <w:t>расчёты и экономические обоснования, использованные при утверждении указанного тарифа;</w:t>
      </w:r>
    </w:p>
    <w:p w14:paraId="590CE3F8" w14:textId="77777777" w:rsidR="009303C4" w:rsidRPr="009303C4" w:rsidRDefault="009303C4" w:rsidP="009303C4">
      <w:pPr>
        <w:numPr>
          <w:ilvl w:val="1"/>
          <w:numId w:val="2"/>
        </w:numPr>
        <w:spacing w:after="0"/>
        <w:jc w:val="both"/>
      </w:pPr>
      <w:r w:rsidRPr="009303C4">
        <w:t>отчёты о результатах реализации пилотного проекта;</w:t>
      </w:r>
    </w:p>
    <w:p w14:paraId="0B85E0D8" w14:textId="77777777" w:rsidR="009303C4" w:rsidRDefault="009303C4" w:rsidP="009303C4">
      <w:pPr>
        <w:numPr>
          <w:ilvl w:val="1"/>
          <w:numId w:val="2"/>
        </w:numPr>
        <w:spacing w:after="0"/>
        <w:jc w:val="both"/>
      </w:pPr>
      <w:r w:rsidRPr="009303C4">
        <w:t>решения (протоколы, заключения) о причинах перехода к унифицированному подходу и снижении тарифа до 884,40 руб.</w:t>
      </w:r>
    </w:p>
    <w:p w14:paraId="5E929070" w14:textId="26DD1BF2" w:rsidR="009303C4" w:rsidRPr="009303C4" w:rsidRDefault="009303C4" w:rsidP="009303C4">
      <w:pPr>
        <w:numPr>
          <w:ilvl w:val="1"/>
          <w:numId w:val="2"/>
        </w:numPr>
        <w:spacing w:after="0"/>
        <w:jc w:val="both"/>
      </w:pPr>
      <w:r w:rsidRPr="009303C4">
        <w:rPr>
          <w:i/>
          <w:iCs/>
        </w:rPr>
        <w:t>Обоснование:</w:t>
      </w:r>
      <w:r>
        <w:t xml:space="preserve"> </w:t>
      </w:r>
      <w:r w:rsidRPr="009303C4">
        <w:t>данные документы позволят установить, каковы были исходные предпосылки формирования тарифа, насколько они изменились к 2025 году, и имелись ли объективные основания для столь резкого снижения.</w:t>
      </w:r>
    </w:p>
    <w:p w14:paraId="37BBEF61" w14:textId="77777777" w:rsidR="009303C4" w:rsidRPr="009303C4" w:rsidRDefault="009303C4" w:rsidP="009303C4">
      <w:pPr>
        <w:spacing w:after="0"/>
        <w:ind w:firstLine="709"/>
        <w:jc w:val="both"/>
      </w:pPr>
      <w:r w:rsidRPr="009303C4">
        <w:lastRenderedPageBreak/>
        <w:t>В соответствии с ч. 1 ст. 62 КАС РФ лица, участвующие в деле, обязаны доказывать обстоятельства, на которые они ссылаются как на основания своих требований или возражений. Согласно ст. 152, 153 КАС РФ суд вправе истребовать доказательства по ходатайству стороны, если она не может получить их самостоятельно.</w:t>
      </w:r>
    </w:p>
    <w:p w14:paraId="3FDB3C26" w14:textId="77777777" w:rsidR="009303C4" w:rsidRPr="009303C4" w:rsidRDefault="009303C4" w:rsidP="009303C4">
      <w:pPr>
        <w:spacing w:after="0"/>
        <w:ind w:firstLine="709"/>
        <w:jc w:val="both"/>
      </w:pPr>
      <w:r w:rsidRPr="009303C4">
        <w:t>Истец неоднократно обращался к ответчику с просьбой предоставить аналогичную информацию, однако получал отказы (письма от 29.09.2025 № 89-02/11-09/6080, от 13.01.2026 № 89-07/01-07-01/40, от 19.02.2026 № 89-07/01-2016). Таким образом, истец лишён возможности получить указанные доказательства без содействия суда.</w:t>
      </w:r>
    </w:p>
    <w:p w14:paraId="589F4476" w14:textId="77777777" w:rsidR="009303C4" w:rsidRPr="009303C4" w:rsidRDefault="009303C4" w:rsidP="009303C4">
      <w:pPr>
        <w:spacing w:after="0"/>
        <w:ind w:firstLine="709"/>
        <w:jc w:val="both"/>
      </w:pPr>
      <w:r w:rsidRPr="009303C4">
        <w:t>На основании изложенного, руководствуясь статьями 62, 152, 153 Кодекса административного судопроизводства Российской Федерации,</w:t>
      </w:r>
    </w:p>
    <w:p w14:paraId="711247B8" w14:textId="77777777" w:rsidR="009303C4" w:rsidRPr="009303C4" w:rsidRDefault="009303C4" w:rsidP="009303C4">
      <w:pPr>
        <w:spacing w:after="0"/>
        <w:ind w:firstLine="709"/>
        <w:jc w:val="both"/>
      </w:pPr>
      <w:r w:rsidRPr="009303C4">
        <w:rPr>
          <w:b/>
          <w:bCs/>
        </w:rPr>
        <w:t>ПРОШУ СУД:</w:t>
      </w:r>
    </w:p>
    <w:p w14:paraId="65564A6A" w14:textId="77777777" w:rsidR="009303C4" w:rsidRPr="009303C4" w:rsidRDefault="009303C4" w:rsidP="009303C4">
      <w:pPr>
        <w:numPr>
          <w:ilvl w:val="0"/>
          <w:numId w:val="3"/>
        </w:numPr>
        <w:spacing w:after="0"/>
        <w:jc w:val="both"/>
      </w:pPr>
      <w:r w:rsidRPr="009303C4">
        <w:t>Истребовать у Департамента социальной защиты населения Ямало-Ненецкого автономного округа документы, указанные в настоящем ходатайстве, и обязать ответчика представить их в суд в срок, установленный судом.</w:t>
      </w:r>
    </w:p>
    <w:p w14:paraId="3A71A5FD" w14:textId="77777777" w:rsidR="009303C4" w:rsidRPr="009303C4" w:rsidRDefault="009303C4" w:rsidP="009303C4">
      <w:pPr>
        <w:numPr>
          <w:ilvl w:val="0"/>
          <w:numId w:val="3"/>
        </w:numPr>
        <w:spacing w:after="0"/>
        <w:jc w:val="both"/>
      </w:pPr>
      <w:r w:rsidRPr="009303C4">
        <w:t>Копию определения об истребовании доказательств направить лицам, участвующим в деле.</w:t>
      </w:r>
    </w:p>
    <w:p w14:paraId="34F9C0D0" w14:textId="2900C95B" w:rsidR="009303C4" w:rsidRPr="009303C4" w:rsidRDefault="009303C4" w:rsidP="009303C4">
      <w:pPr>
        <w:spacing w:after="0"/>
        <w:ind w:firstLine="709"/>
        <w:jc w:val="both"/>
      </w:pPr>
      <w:r w:rsidRPr="009303C4">
        <w:rPr>
          <w:b/>
          <w:bCs/>
        </w:rPr>
        <w:t>Приложение:</w:t>
      </w:r>
      <w:r>
        <w:t xml:space="preserve"> </w:t>
      </w:r>
      <w:r w:rsidRPr="009303C4">
        <w:t>копия ходатайства для направления ответчику (в суд не прикладывается).</w:t>
      </w:r>
    </w:p>
    <w:p w14:paraId="2D0928CC" w14:textId="77777777" w:rsidR="009303C4" w:rsidRDefault="009303C4" w:rsidP="009303C4">
      <w:pPr>
        <w:spacing w:after="0"/>
        <w:ind w:firstLine="709"/>
        <w:jc w:val="both"/>
      </w:pPr>
      <w:r w:rsidRPr="009303C4">
        <w:t>Председатель РКООИ ЦИП «Таганай»</w:t>
      </w:r>
    </w:p>
    <w:p w14:paraId="5DA67B98" w14:textId="77777777" w:rsidR="009303C4" w:rsidRDefault="009303C4" w:rsidP="009303C4">
      <w:pPr>
        <w:spacing w:after="0"/>
        <w:ind w:firstLine="709"/>
        <w:jc w:val="both"/>
      </w:pPr>
      <w:r w:rsidRPr="009303C4">
        <w:t>_______________ / Богдановский С.В. /</w:t>
      </w:r>
    </w:p>
    <w:p w14:paraId="6C66C699" w14:textId="536ED321" w:rsidR="009303C4" w:rsidRPr="009303C4" w:rsidRDefault="009303C4" w:rsidP="009303C4">
      <w:pPr>
        <w:spacing w:after="0"/>
        <w:ind w:firstLine="709"/>
        <w:jc w:val="both"/>
      </w:pPr>
      <w:r w:rsidRPr="009303C4">
        <w:t>«___» __________ 2026 г.</w:t>
      </w:r>
    </w:p>
    <w:p w14:paraId="2EEB9874" w14:textId="77777777" w:rsidR="00F12C76" w:rsidRDefault="00F12C76" w:rsidP="006C0B77">
      <w:pPr>
        <w:spacing w:after="0"/>
        <w:ind w:firstLine="709"/>
        <w:jc w:val="both"/>
      </w:pPr>
    </w:p>
    <w:sectPr w:rsidR="00F12C76" w:rsidSect="009303C4">
      <w:footerReference w:type="default" r:id="rId7"/>
      <w:pgSz w:w="11906" w:h="16838" w:code="9"/>
      <w:pgMar w:top="1134" w:right="851" w:bottom="1134" w:left="1701" w:header="709" w:footer="3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8C3B5" w14:textId="77777777" w:rsidR="000E2371" w:rsidRDefault="000E2371" w:rsidP="009303C4">
      <w:pPr>
        <w:spacing w:after="0"/>
      </w:pPr>
      <w:r>
        <w:separator/>
      </w:r>
    </w:p>
  </w:endnote>
  <w:endnote w:type="continuationSeparator" w:id="0">
    <w:p w14:paraId="5BC562E2" w14:textId="77777777" w:rsidR="000E2371" w:rsidRDefault="000E2371" w:rsidP="009303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783783"/>
      <w:docPartObj>
        <w:docPartGallery w:val="Page Numbers (Bottom of Page)"/>
        <w:docPartUnique/>
      </w:docPartObj>
    </w:sdtPr>
    <w:sdtContent>
      <w:p w14:paraId="367DB279" w14:textId="6DE3E1A8" w:rsidR="009303C4" w:rsidRDefault="009303C4">
        <w:pPr>
          <w:pStyle w:val="a5"/>
          <w:jc w:val="right"/>
        </w:pPr>
        <w:r>
          <w:fldChar w:fldCharType="begin"/>
        </w:r>
        <w:r>
          <w:instrText>PAGE   \* MERGEFORMAT</w:instrText>
        </w:r>
        <w:r>
          <w:fldChar w:fldCharType="separate"/>
        </w:r>
        <w:r>
          <w:t>2</w:t>
        </w:r>
        <w:r>
          <w:fldChar w:fldCharType="end"/>
        </w:r>
      </w:p>
    </w:sdtContent>
  </w:sdt>
  <w:p w14:paraId="5182C36A" w14:textId="77777777" w:rsidR="009303C4" w:rsidRDefault="009303C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DECD8" w14:textId="77777777" w:rsidR="000E2371" w:rsidRDefault="000E2371" w:rsidP="009303C4">
      <w:pPr>
        <w:spacing w:after="0"/>
      </w:pPr>
      <w:r>
        <w:separator/>
      </w:r>
    </w:p>
  </w:footnote>
  <w:footnote w:type="continuationSeparator" w:id="0">
    <w:p w14:paraId="5D88DB6E" w14:textId="77777777" w:rsidR="000E2371" w:rsidRDefault="000E2371" w:rsidP="009303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44B99"/>
    <w:multiLevelType w:val="multilevel"/>
    <w:tmpl w:val="F4D6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23466E"/>
    <w:multiLevelType w:val="multilevel"/>
    <w:tmpl w:val="75F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F2F7E"/>
    <w:multiLevelType w:val="multilevel"/>
    <w:tmpl w:val="55F0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C4"/>
    <w:rsid w:val="000E2371"/>
    <w:rsid w:val="006C0B77"/>
    <w:rsid w:val="008242FF"/>
    <w:rsid w:val="00870751"/>
    <w:rsid w:val="00922C48"/>
    <w:rsid w:val="009303C4"/>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A9FDD2"/>
  <w15:chartTrackingRefBased/>
  <w15:docId w15:val="{1619E939-A521-4555-828B-BE3626E3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03C4"/>
    <w:pPr>
      <w:tabs>
        <w:tab w:val="center" w:pos="4677"/>
        <w:tab w:val="right" w:pos="9355"/>
      </w:tabs>
      <w:spacing w:after="0"/>
    </w:pPr>
  </w:style>
  <w:style w:type="character" w:customStyle="1" w:styleId="a4">
    <w:name w:val="Верхний колонтитул Знак"/>
    <w:basedOn w:val="a0"/>
    <w:link w:val="a3"/>
    <w:uiPriority w:val="99"/>
    <w:rsid w:val="009303C4"/>
    <w:rPr>
      <w:rFonts w:ascii="Times New Roman" w:hAnsi="Times New Roman"/>
      <w:sz w:val="28"/>
    </w:rPr>
  </w:style>
  <w:style w:type="paragraph" w:styleId="a5">
    <w:name w:val="footer"/>
    <w:basedOn w:val="a"/>
    <w:link w:val="a6"/>
    <w:uiPriority w:val="99"/>
    <w:unhideWhenUsed/>
    <w:rsid w:val="009303C4"/>
    <w:pPr>
      <w:tabs>
        <w:tab w:val="center" w:pos="4677"/>
        <w:tab w:val="right" w:pos="9355"/>
      </w:tabs>
      <w:spacing w:after="0"/>
    </w:pPr>
  </w:style>
  <w:style w:type="character" w:customStyle="1" w:styleId="a6">
    <w:name w:val="Нижний колонтитул Знак"/>
    <w:basedOn w:val="a0"/>
    <w:link w:val="a5"/>
    <w:uiPriority w:val="99"/>
    <w:rsid w:val="009303C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30799">
      <w:bodyDiv w:val="1"/>
      <w:marLeft w:val="0"/>
      <w:marRight w:val="0"/>
      <w:marTop w:val="0"/>
      <w:marBottom w:val="0"/>
      <w:divBdr>
        <w:top w:val="none" w:sz="0" w:space="0" w:color="auto"/>
        <w:left w:val="none" w:sz="0" w:space="0" w:color="auto"/>
        <w:bottom w:val="none" w:sz="0" w:space="0" w:color="auto"/>
        <w:right w:val="none" w:sz="0" w:space="0" w:color="auto"/>
      </w:divBdr>
    </w:div>
    <w:div w:id="75354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1</cp:revision>
  <dcterms:created xsi:type="dcterms:W3CDTF">2026-03-27T06:09:00Z</dcterms:created>
  <dcterms:modified xsi:type="dcterms:W3CDTF">2026-03-27T06:17:00Z</dcterms:modified>
</cp:coreProperties>
</file>