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587CE" w14:textId="77777777" w:rsidR="00B71FC8" w:rsidRPr="00B71FC8" w:rsidRDefault="00B71FC8" w:rsidP="00B71FC8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B71FC8">
        <w:rPr>
          <w:rFonts w:asciiTheme="minorHAnsi" w:hAnsiTheme="minorHAnsi" w:cstheme="minorHAnsi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C7DCED" w14:textId="77777777" w:rsidR="00B71FC8" w:rsidRPr="00B71FC8" w:rsidRDefault="00B71FC8" w:rsidP="00B71FC8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B71FC8">
        <w:rPr>
          <w:rFonts w:asciiTheme="minorHAnsi" w:hAnsiTheme="minorHAnsi" w:cstheme="minorHAnsi"/>
          <w:b/>
          <w:bCs/>
          <w:sz w:val="28"/>
          <w:szCs w:val="28"/>
        </w:rPr>
        <w:t>Центр информационной поддержки «Таганай»</w:t>
      </w:r>
    </w:p>
    <w:p w14:paraId="157349F1" w14:textId="77777777" w:rsidR="00B71FC8" w:rsidRPr="00B71FC8" w:rsidRDefault="00B71FC8" w:rsidP="00B71FC8">
      <w:pPr>
        <w:spacing w:after="0" w:line="240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B71FC8">
        <w:rPr>
          <w:rFonts w:asciiTheme="minorHAnsi" w:hAnsiTheme="minorHAnsi" w:cstheme="minorHAnsi"/>
          <w:sz w:val="20"/>
          <w:szCs w:val="20"/>
        </w:rPr>
        <w:t xml:space="preserve">629804, Ямало-Ненецкий АО, </w:t>
      </w:r>
      <w:proofErr w:type="spellStart"/>
      <w:r w:rsidRPr="00B71FC8">
        <w:rPr>
          <w:rFonts w:asciiTheme="minorHAnsi" w:hAnsiTheme="minorHAnsi" w:cstheme="minorHAnsi"/>
          <w:sz w:val="20"/>
          <w:szCs w:val="20"/>
        </w:rPr>
        <w:t>г.Ноябрьск</w:t>
      </w:r>
      <w:proofErr w:type="spellEnd"/>
      <w:r w:rsidRPr="00B71FC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B71FC8">
        <w:rPr>
          <w:rFonts w:asciiTheme="minorHAnsi" w:hAnsiTheme="minorHAnsi" w:cstheme="minorHAnsi"/>
          <w:sz w:val="20"/>
          <w:szCs w:val="20"/>
        </w:rPr>
        <w:t>ул.Рабочая</w:t>
      </w:r>
      <w:proofErr w:type="spellEnd"/>
      <w:r w:rsidRPr="00B71FC8">
        <w:rPr>
          <w:rFonts w:asciiTheme="minorHAnsi" w:hAnsiTheme="minorHAnsi" w:cstheme="minorHAnsi"/>
          <w:sz w:val="20"/>
          <w:szCs w:val="20"/>
        </w:rPr>
        <w:t xml:space="preserve"> д.109-Б кв. 4.</w:t>
      </w:r>
    </w:p>
    <w:p w14:paraId="02E84DDD" w14:textId="17971852" w:rsidR="00B71FC8" w:rsidRPr="00B71FC8" w:rsidRDefault="00B71FC8" w:rsidP="00B71FC8">
      <w:pPr>
        <w:spacing w:after="0" w:line="240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B71FC8">
        <w:rPr>
          <w:rFonts w:asciiTheme="minorHAnsi" w:hAnsiTheme="minorHAnsi" w:cstheme="minorHAnsi"/>
          <w:sz w:val="20"/>
          <w:szCs w:val="20"/>
        </w:rPr>
        <w:t>Остановка автобуса 2, 2а, 3, 7 «</w:t>
      </w:r>
      <w:proofErr w:type="spellStart"/>
      <w:r w:rsidRPr="00B71FC8">
        <w:rPr>
          <w:rFonts w:asciiTheme="minorHAnsi" w:hAnsiTheme="minorHAnsi" w:cstheme="minorHAnsi"/>
          <w:sz w:val="20"/>
          <w:szCs w:val="20"/>
        </w:rPr>
        <w:t>ул.Муравленко</w:t>
      </w:r>
      <w:proofErr w:type="spellEnd"/>
      <w:r w:rsidRPr="00B71FC8">
        <w:rPr>
          <w:rFonts w:asciiTheme="minorHAnsi" w:hAnsiTheme="minorHAnsi" w:cstheme="minorHAnsi"/>
          <w:sz w:val="20"/>
          <w:szCs w:val="20"/>
        </w:rPr>
        <w:t>», тел. 8-909-195-04-08</w:t>
      </w:r>
    </w:p>
    <w:p w14:paraId="24FFCA50" w14:textId="0BAD944E" w:rsidR="00B71FC8" w:rsidRDefault="00B71FC8" w:rsidP="00B71FC8">
      <w:pPr>
        <w:pBdr>
          <w:bottom w:val="single" w:sz="12" w:space="1" w:color="auto"/>
        </w:pBdr>
        <w:spacing w:after="0" w:line="240" w:lineRule="auto"/>
        <w:jc w:val="center"/>
        <w:rPr>
          <w:rFonts w:asciiTheme="minorHAnsi" w:hAnsiTheme="minorHAnsi" w:cstheme="minorHAnsi"/>
          <w:sz w:val="20"/>
          <w:szCs w:val="20"/>
          <w:lang w:val="en-US"/>
        </w:rPr>
      </w:pPr>
      <w:r w:rsidRPr="00B71FC8">
        <w:rPr>
          <w:rFonts w:asciiTheme="minorHAnsi" w:hAnsiTheme="minorHAnsi" w:cstheme="minorHAnsi"/>
          <w:sz w:val="20"/>
          <w:szCs w:val="20"/>
        </w:rPr>
        <w:t>ИНН</w:t>
      </w:r>
      <w:r w:rsidRPr="00B71FC8">
        <w:rPr>
          <w:rFonts w:asciiTheme="minorHAnsi" w:hAnsiTheme="minorHAnsi" w:cstheme="minorHAnsi"/>
          <w:sz w:val="20"/>
          <w:szCs w:val="20"/>
          <w:lang w:val="en-US"/>
        </w:rPr>
        <w:t xml:space="preserve"> 8905998693 </w:t>
      </w:r>
      <w:r w:rsidRPr="00B71FC8">
        <w:rPr>
          <w:rFonts w:asciiTheme="minorHAnsi" w:hAnsiTheme="minorHAnsi" w:cstheme="minorHAnsi"/>
          <w:sz w:val="20"/>
          <w:szCs w:val="20"/>
        </w:rPr>
        <w:t>КПП</w:t>
      </w:r>
      <w:r w:rsidRPr="00B71FC8">
        <w:rPr>
          <w:rFonts w:asciiTheme="minorHAnsi" w:hAnsiTheme="minorHAnsi" w:cstheme="minorHAnsi"/>
          <w:sz w:val="20"/>
          <w:szCs w:val="20"/>
          <w:lang w:val="en-US"/>
        </w:rPr>
        <w:t xml:space="preserve"> 890501001 E-mail </w:t>
      </w:r>
      <w:hyperlink r:id="rId5" w:history="1">
        <w:r w:rsidRPr="00BD119D">
          <w:rPr>
            <w:rStyle w:val="a3"/>
            <w:rFonts w:asciiTheme="minorHAnsi" w:hAnsiTheme="minorHAnsi" w:cstheme="minorHAnsi"/>
            <w:sz w:val="20"/>
            <w:szCs w:val="20"/>
            <w:lang w:val="en-US"/>
          </w:rPr>
          <w:t>taganai89@yandex.ru</w:t>
        </w:r>
      </w:hyperlink>
    </w:p>
    <w:p w14:paraId="5A976F10" w14:textId="77777777" w:rsidR="00B71FC8" w:rsidRPr="005D6E4E" w:rsidRDefault="00B71FC8" w:rsidP="00B71FC8">
      <w:pPr>
        <w:spacing w:after="0" w:line="240" w:lineRule="auto"/>
        <w:jc w:val="center"/>
        <w:rPr>
          <w:rFonts w:asciiTheme="minorHAnsi" w:hAnsiTheme="minorHAnsi" w:cstheme="minorHAnsi"/>
          <w:sz w:val="20"/>
          <w:szCs w:val="20"/>
          <w:lang w:val="en-US"/>
        </w:rPr>
      </w:pPr>
    </w:p>
    <w:p w14:paraId="3E3EBA68" w14:textId="61E5DB26" w:rsidR="00B71FC8" w:rsidRPr="00B71FC8" w:rsidRDefault="00B71FC8" w:rsidP="00B71FC8">
      <w:pPr>
        <w:spacing w:after="0" w:line="360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B71FC8">
        <w:rPr>
          <w:rFonts w:asciiTheme="minorHAnsi" w:hAnsiTheme="minorHAnsi" w:cstheme="minorHAnsi"/>
          <w:b/>
          <w:bCs/>
          <w:sz w:val="28"/>
          <w:szCs w:val="28"/>
        </w:rPr>
        <w:t xml:space="preserve">№ </w:t>
      </w:r>
      <w:r>
        <w:rPr>
          <w:rFonts w:asciiTheme="minorHAnsi" w:hAnsiTheme="minorHAnsi" w:cstheme="minorHAnsi"/>
          <w:b/>
          <w:bCs/>
          <w:sz w:val="28"/>
          <w:szCs w:val="28"/>
        </w:rPr>
        <w:t>007</w:t>
      </w:r>
      <w:r w:rsidRPr="00B71FC8">
        <w:rPr>
          <w:rFonts w:asciiTheme="minorHAnsi" w:hAnsiTheme="minorHAnsi" w:cstheme="minorHAnsi"/>
          <w:b/>
          <w:bCs/>
          <w:sz w:val="28"/>
          <w:szCs w:val="28"/>
        </w:rPr>
        <w:t xml:space="preserve"> от </w:t>
      </w:r>
      <w:r>
        <w:rPr>
          <w:rFonts w:asciiTheme="minorHAnsi" w:hAnsiTheme="minorHAnsi" w:cstheme="minorHAnsi"/>
          <w:b/>
          <w:bCs/>
          <w:sz w:val="28"/>
          <w:szCs w:val="28"/>
        </w:rPr>
        <w:t>23</w:t>
      </w:r>
      <w:r w:rsidRPr="00B71FC8">
        <w:rPr>
          <w:rFonts w:asciiTheme="minorHAnsi" w:hAnsiTheme="minorHAnsi" w:cstheme="minorHAnsi"/>
          <w:b/>
          <w:bCs/>
          <w:sz w:val="28"/>
          <w:szCs w:val="28"/>
        </w:rPr>
        <w:t xml:space="preserve"> января 20</w:t>
      </w:r>
      <w:r>
        <w:rPr>
          <w:rFonts w:asciiTheme="minorHAnsi" w:hAnsiTheme="minorHAnsi" w:cstheme="minorHAnsi"/>
          <w:b/>
          <w:bCs/>
          <w:sz w:val="28"/>
          <w:szCs w:val="28"/>
        </w:rPr>
        <w:t>25</w:t>
      </w:r>
      <w:r w:rsidRPr="00B71FC8">
        <w:rPr>
          <w:rFonts w:asciiTheme="minorHAnsi" w:hAnsiTheme="minorHAnsi" w:cstheme="minorHAnsi"/>
          <w:b/>
          <w:bCs/>
          <w:sz w:val="28"/>
          <w:szCs w:val="28"/>
        </w:rPr>
        <w:t xml:space="preserve"> г.</w:t>
      </w:r>
    </w:p>
    <w:p w14:paraId="21D85EAF" w14:textId="77777777" w:rsidR="00B71FC8" w:rsidRDefault="00B71FC8" w:rsidP="00B95059">
      <w:pPr>
        <w:spacing w:after="0" w:line="360" w:lineRule="auto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6AD9196" w14:textId="77777777" w:rsidR="00B71FC8" w:rsidRDefault="00B71FC8" w:rsidP="00B95059">
      <w:pPr>
        <w:spacing w:after="0" w:line="360" w:lineRule="auto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12ECCF2" w14:textId="04B5348C" w:rsidR="000606F4" w:rsidRDefault="00B95059" w:rsidP="00B95059">
      <w:pPr>
        <w:spacing w:after="0" w:line="360" w:lineRule="auto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B95059">
        <w:rPr>
          <w:rFonts w:ascii="Times New Roman" w:hAnsi="Times New Roman"/>
          <w:b/>
          <w:bCs/>
          <w:sz w:val="28"/>
          <w:szCs w:val="28"/>
        </w:rPr>
        <w:t xml:space="preserve">Технические условия на электроснабжение объекта </w:t>
      </w:r>
    </w:p>
    <w:p w14:paraId="4B7912F1" w14:textId="77777777" w:rsidR="00B95059" w:rsidRDefault="00B95059" w:rsidP="00B95059">
      <w:pPr>
        <w:spacing w:after="0" w:line="360" w:lineRule="auto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«Производственно-складской гараж», расположенный по адресу:</w:t>
      </w:r>
      <w:r w:rsidRPr="00B9505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95059">
        <w:rPr>
          <w:rFonts w:ascii="Times New Roman" w:hAnsi="Times New Roman"/>
          <w:b/>
          <w:bCs/>
          <w:color w:val="000000"/>
          <w:sz w:val="28"/>
          <w:szCs w:val="28"/>
        </w:rPr>
        <w:t xml:space="preserve">ЯНАО, </w:t>
      </w:r>
      <w:r w:rsidRPr="00B95059">
        <w:rPr>
          <w:rFonts w:ascii="Times New Roman" w:hAnsi="Times New Roman"/>
          <w:b/>
          <w:bCs/>
          <w:sz w:val="28"/>
          <w:szCs w:val="28"/>
        </w:rPr>
        <w:t>г. Ноябрьск, ул. Энтузиастов д. 75</w:t>
      </w:r>
    </w:p>
    <w:p w14:paraId="7ED875C6" w14:textId="77777777" w:rsidR="00B95059" w:rsidRDefault="00B95059" w:rsidP="00B95059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12B1F0B" w14:textId="7299CC4A" w:rsidR="00B95059" w:rsidRPr="005D6E4E" w:rsidRDefault="00B95059" w:rsidP="00B95059">
      <w:pPr>
        <w:numPr>
          <w:ilvl w:val="0"/>
          <w:numId w:val="2"/>
        </w:numPr>
        <w:tabs>
          <w:tab w:val="left" w:pos="709"/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5D6E4E">
        <w:rPr>
          <w:rFonts w:ascii="Times New Roman" w:hAnsi="Times New Roman"/>
          <w:sz w:val="28"/>
          <w:szCs w:val="28"/>
        </w:rPr>
        <w:t xml:space="preserve">Источник электроснабжения проектируемого объекта предусматривается от существующий ВРУ здания </w:t>
      </w:r>
      <w:r w:rsidR="00B71FC8" w:rsidRPr="005D6E4E">
        <w:rPr>
          <w:rFonts w:ascii="Times New Roman" w:hAnsi="Times New Roman"/>
          <w:sz w:val="28"/>
          <w:szCs w:val="28"/>
        </w:rPr>
        <w:t>Центр реабилитации и социальных услуг по адресу 629804, Ямало-Ненецкий АО, г. Ноябрьск, ул. Энтузиастов д. 75.</w:t>
      </w:r>
    </w:p>
    <w:p w14:paraId="7E52DB68" w14:textId="77777777" w:rsidR="00B95059" w:rsidRDefault="00B95059" w:rsidP="00B95059">
      <w:pPr>
        <w:numPr>
          <w:ilvl w:val="0"/>
          <w:numId w:val="2"/>
        </w:numPr>
        <w:tabs>
          <w:tab w:val="left" w:pos="709"/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Точкой подключения являются шины после счетчика электроэнергии ВРУ здания.</w:t>
      </w:r>
    </w:p>
    <w:p w14:paraId="4BB832FF" w14:textId="799C4160" w:rsidR="00B95059" w:rsidRDefault="00B95059" w:rsidP="00B95059">
      <w:pPr>
        <w:numPr>
          <w:ilvl w:val="0"/>
          <w:numId w:val="2"/>
        </w:numPr>
        <w:tabs>
          <w:tab w:val="left" w:pos="709"/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Максимальная присоединяемая мощность – </w:t>
      </w:r>
      <w:r w:rsidR="00B71FC8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 xml:space="preserve"> кВт.</w:t>
      </w:r>
    </w:p>
    <w:p w14:paraId="7489312F" w14:textId="77777777" w:rsidR="00B95059" w:rsidRDefault="00B95059" w:rsidP="00B95059">
      <w:pPr>
        <w:numPr>
          <w:ilvl w:val="0"/>
          <w:numId w:val="2"/>
        </w:numPr>
        <w:tabs>
          <w:tab w:val="left" w:pos="709"/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Категория электроснабжения – </w:t>
      </w:r>
      <w:r>
        <w:rPr>
          <w:rFonts w:ascii="Times New Roman" w:hAnsi="Times New Roman"/>
          <w:sz w:val="28"/>
          <w:szCs w:val="28"/>
          <w:lang w:val="en-US"/>
        </w:rPr>
        <w:t>II</w:t>
      </w:r>
      <w:r>
        <w:rPr>
          <w:rFonts w:ascii="Times New Roman" w:hAnsi="Times New Roman"/>
          <w:sz w:val="28"/>
          <w:szCs w:val="28"/>
        </w:rPr>
        <w:t>.</w:t>
      </w:r>
    </w:p>
    <w:p w14:paraId="4E30BC07" w14:textId="77777777" w:rsidR="00B95059" w:rsidRDefault="00B95059" w:rsidP="00B95059">
      <w:pPr>
        <w:numPr>
          <w:ilvl w:val="0"/>
          <w:numId w:val="2"/>
        </w:numPr>
        <w:tabs>
          <w:tab w:val="left" w:pos="709"/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Предусмотреть учет на ВРУ проектируемого здания. Марку счетчика определить проектом.</w:t>
      </w:r>
    </w:p>
    <w:p w14:paraId="3EAA3E5F" w14:textId="77777777" w:rsidR="00B95059" w:rsidRDefault="00B95059" w:rsidP="00B95059">
      <w:pPr>
        <w:numPr>
          <w:ilvl w:val="0"/>
          <w:numId w:val="2"/>
        </w:numPr>
        <w:tabs>
          <w:tab w:val="left" w:pos="709"/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Кабель проложить от существующего здания до проектируемого по конструкциям здания, воздушной линией.</w:t>
      </w:r>
    </w:p>
    <w:p w14:paraId="24279695" w14:textId="77777777" w:rsidR="00B95059" w:rsidRDefault="00B95059" w:rsidP="00B95059">
      <w:pPr>
        <w:tabs>
          <w:tab w:val="left" w:pos="709"/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1DC8A454" w14:textId="77777777" w:rsidR="00B95059" w:rsidRDefault="00B95059" w:rsidP="00B95059">
      <w:pPr>
        <w:tabs>
          <w:tab w:val="left" w:pos="709"/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554E7F5" w14:textId="77777777" w:rsidR="00B95059" w:rsidRDefault="00B95059" w:rsidP="00B95059">
      <w:pPr>
        <w:tabs>
          <w:tab w:val="left" w:pos="709"/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155379BF" w14:textId="3AC47427" w:rsidR="00B95059" w:rsidRDefault="00B71FC8" w:rsidP="00B95059">
      <w:pPr>
        <w:tabs>
          <w:tab w:val="left" w:pos="709"/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1DA8D842" w14:textId="785CA153" w:rsidR="00B71FC8" w:rsidRPr="00B95059" w:rsidRDefault="00B71FC8" w:rsidP="00B95059">
      <w:pPr>
        <w:tabs>
          <w:tab w:val="left" w:pos="709"/>
          <w:tab w:val="left" w:pos="851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Богдановский Сергей Викторович</w:t>
      </w:r>
    </w:p>
    <w:sectPr w:rsidR="00B71FC8" w:rsidRPr="00B95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47376"/>
    <w:multiLevelType w:val="hybridMultilevel"/>
    <w:tmpl w:val="17D6F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30CF5"/>
    <w:multiLevelType w:val="hybridMultilevel"/>
    <w:tmpl w:val="32681046"/>
    <w:lvl w:ilvl="0" w:tplc="273A45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F4"/>
    <w:rsid w:val="000606F4"/>
    <w:rsid w:val="005D6E4E"/>
    <w:rsid w:val="00B71FC8"/>
    <w:rsid w:val="00B9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3AC87"/>
  <w15:chartTrackingRefBased/>
  <w15:docId w15:val="{F4610605-2E77-4595-87D2-BD7F7FAE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1FC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71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Гребенев</dc:creator>
  <cp:keywords/>
  <dc:description/>
  <cp:lastModifiedBy>Сергей</cp:lastModifiedBy>
  <cp:revision>3</cp:revision>
  <cp:lastPrinted>2025-01-23T07:09:00Z</cp:lastPrinted>
  <dcterms:created xsi:type="dcterms:W3CDTF">2025-01-23T07:09:00Z</dcterms:created>
  <dcterms:modified xsi:type="dcterms:W3CDTF">2025-01-23T07:09:00Z</dcterms:modified>
</cp:coreProperties>
</file>