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70DF5" w14:textId="77777777" w:rsidR="00167BCB" w:rsidRPr="00167BCB" w:rsidRDefault="00167BCB" w:rsidP="00167BCB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proofErr w:type="spellStart"/>
      <w:r w:rsidRPr="00167BCB">
        <w:rPr>
          <w:rFonts w:asciiTheme="minorHAnsi" w:hAnsiTheme="minorHAnsi" w:cstheme="minorHAnsi"/>
          <w:b/>
          <w:bCs/>
        </w:rPr>
        <w:t>Региональная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корпоративная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общественная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организация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инвалидов</w:t>
      </w:r>
      <w:proofErr w:type="spellEnd"/>
    </w:p>
    <w:p w14:paraId="661F3503" w14:textId="77777777" w:rsidR="00167BCB" w:rsidRPr="00167BCB" w:rsidRDefault="00167BCB" w:rsidP="00167BCB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proofErr w:type="spellStart"/>
      <w:r w:rsidRPr="00167BCB">
        <w:rPr>
          <w:rFonts w:asciiTheme="minorHAnsi" w:hAnsiTheme="minorHAnsi" w:cstheme="minorHAnsi"/>
          <w:b/>
          <w:bCs/>
        </w:rPr>
        <w:t>Центр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информационной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67BCB">
        <w:rPr>
          <w:rFonts w:asciiTheme="minorHAnsi" w:hAnsiTheme="minorHAnsi" w:cstheme="minorHAnsi"/>
          <w:b/>
          <w:bCs/>
        </w:rPr>
        <w:t>поддержки</w:t>
      </w:r>
      <w:proofErr w:type="spellEnd"/>
      <w:r w:rsidRPr="00167BCB">
        <w:rPr>
          <w:rFonts w:asciiTheme="minorHAnsi" w:hAnsiTheme="minorHAnsi" w:cstheme="minorHAnsi"/>
          <w:b/>
          <w:bCs/>
        </w:rPr>
        <w:t xml:space="preserve"> «</w:t>
      </w:r>
      <w:proofErr w:type="spellStart"/>
      <w:r w:rsidRPr="00167BCB">
        <w:rPr>
          <w:rFonts w:asciiTheme="minorHAnsi" w:hAnsiTheme="minorHAnsi" w:cstheme="minorHAnsi"/>
          <w:b/>
          <w:bCs/>
        </w:rPr>
        <w:t>Таганай</w:t>
      </w:r>
      <w:proofErr w:type="spellEnd"/>
      <w:r w:rsidRPr="00167BCB">
        <w:rPr>
          <w:rFonts w:asciiTheme="minorHAnsi" w:hAnsiTheme="minorHAnsi" w:cstheme="minorHAnsi"/>
          <w:b/>
          <w:bCs/>
        </w:rPr>
        <w:t>»</w:t>
      </w:r>
    </w:p>
    <w:p w14:paraId="56419918" w14:textId="77777777" w:rsidR="00167BCB" w:rsidRPr="00D24CD2" w:rsidRDefault="00167BCB" w:rsidP="00167BCB">
      <w:pPr>
        <w:spacing w:after="0" w:line="240" w:lineRule="auto"/>
        <w:jc w:val="center"/>
        <w:rPr>
          <w:rFonts w:asciiTheme="minorHAnsi" w:hAnsiTheme="minorHAnsi" w:cstheme="minorHAnsi"/>
          <w:sz w:val="16"/>
          <w:szCs w:val="16"/>
        </w:rPr>
      </w:pPr>
      <w:r w:rsidRPr="00D24CD2">
        <w:rPr>
          <w:rFonts w:asciiTheme="minorHAnsi" w:hAnsiTheme="minorHAnsi" w:cstheme="minorHAnsi"/>
          <w:sz w:val="16"/>
          <w:szCs w:val="16"/>
        </w:rPr>
        <w:t xml:space="preserve">629804, 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Ямало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>-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Ненецкий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 АО, г.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Ноябрьск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, 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ул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Рабочая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 д.109-Б 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кв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>. 4.</w:t>
      </w:r>
    </w:p>
    <w:p w14:paraId="2D9B01DD" w14:textId="6D3CE978" w:rsidR="00167BCB" w:rsidRPr="00D24CD2" w:rsidRDefault="00167BCB" w:rsidP="00167BCB">
      <w:pPr>
        <w:spacing w:after="0" w:line="240" w:lineRule="auto"/>
        <w:jc w:val="center"/>
        <w:rPr>
          <w:rFonts w:asciiTheme="minorHAnsi" w:hAnsiTheme="minorHAnsi" w:cstheme="minorHAnsi"/>
          <w:sz w:val="16"/>
          <w:szCs w:val="16"/>
        </w:rPr>
      </w:pP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Остановка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автобуса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 2, 2а, 3, 7 «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ул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Муравленко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 xml:space="preserve">», </w:t>
      </w:r>
      <w:proofErr w:type="spellStart"/>
      <w:r w:rsidRPr="00D24CD2">
        <w:rPr>
          <w:rFonts w:asciiTheme="minorHAnsi" w:hAnsiTheme="minorHAnsi" w:cstheme="minorHAnsi"/>
          <w:sz w:val="16"/>
          <w:szCs w:val="16"/>
        </w:rPr>
        <w:t>тел</w:t>
      </w:r>
      <w:proofErr w:type="spellEnd"/>
      <w:r w:rsidRPr="00D24CD2">
        <w:rPr>
          <w:rFonts w:asciiTheme="minorHAnsi" w:hAnsiTheme="minorHAnsi" w:cstheme="minorHAnsi"/>
          <w:sz w:val="16"/>
          <w:szCs w:val="16"/>
        </w:rPr>
        <w:t>. 8-909-195-04-08</w:t>
      </w:r>
    </w:p>
    <w:p w14:paraId="343C0E3A" w14:textId="5E638D92" w:rsidR="009E2CC3" w:rsidRPr="00D24CD2" w:rsidRDefault="00167BCB" w:rsidP="00167BCB">
      <w:pPr>
        <w:pBdr>
          <w:bottom w:val="single" w:sz="12" w:space="1" w:color="auto"/>
        </w:pBdr>
        <w:spacing w:after="0" w:line="240" w:lineRule="auto"/>
        <w:jc w:val="center"/>
        <w:rPr>
          <w:rFonts w:asciiTheme="minorHAnsi" w:hAnsiTheme="minorHAnsi" w:cstheme="minorHAnsi"/>
          <w:sz w:val="16"/>
          <w:szCs w:val="16"/>
          <w:lang w:val="en-US"/>
        </w:rPr>
      </w:pPr>
      <w:r w:rsidRPr="00D24CD2">
        <w:rPr>
          <w:rFonts w:asciiTheme="minorHAnsi" w:hAnsiTheme="minorHAnsi" w:cstheme="minorHAnsi"/>
          <w:sz w:val="16"/>
          <w:szCs w:val="16"/>
        </w:rPr>
        <w:t>ИНН</w:t>
      </w:r>
      <w:r w:rsidRPr="00D24CD2">
        <w:rPr>
          <w:rFonts w:asciiTheme="minorHAnsi" w:hAnsiTheme="minorHAnsi" w:cstheme="minorHAnsi"/>
          <w:sz w:val="16"/>
          <w:szCs w:val="16"/>
          <w:lang w:val="en-US"/>
        </w:rPr>
        <w:t xml:space="preserve"> 8905998693 </w:t>
      </w:r>
      <w:r w:rsidRPr="00D24CD2">
        <w:rPr>
          <w:rFonts w:asciiTheme="minorHAnsi" w:hAnsiTheme="minorHAnsi" w:cstheme="minorHAnsi"/>
          <w:sz w:val="16"/>
          <w:szCs w:val="16"/>
        </w:rPr>
        <w:t>КПП</w:t>
      </w:r>
      <w:r w:rsidRPr="00D24CD2">
        <w:rPr>
          <w:rFonts w:asciiTheme="minorHAnsi" w:hAnsiTheme="minorHAnsi" w:cstheme="minorHAnsi"/>
          <w:sz w:val="16"/>
          <w:szCs w:val="16"/>
          <w:lang w:val="en-US"/>
        </w:rPr>
        <w:t xml:space="preserve"> 890501001 E-mail </w:t>
      </w:r>
      <w:hyperlink r:id="rId7" w:history="1">
        <w:r w:rsidRPr="00D24CD2">
          <w:rPr>
            <w:rStyle w:val="af9"/>
            <w:rFonts w:asciiTheme="minorHAnsi" w:hAnsiTheme="minorHAnsi" w:cstheme="minorHAnsi"/>
            <w:sz w:val="16"/>
            <w:szCs w:val="16"/>
            <w:lang w:val="en-US"/>
          </w:rPr>
          <w:t>taganai89@yandex.ru</w:t>
        </w:r>
      </w:hyperlink>
    </w:p>
    <w:p w14:paraId="7EFA881B" w14:textId="1C5D5DDA" w:rsidR="009E2CC3" w:rsidRPr="00167BCB" w:rsidRDefault="00167BCB">
      <w:pPr>
        <w:spacing w:after="0" w:line="240" w:lineRule="auto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</w:rPr>
        <w:t>Исх. № 008 от 24.01.2025 г.</w:t>
      </w:r>
    </w:p>
    <w:p w14:paraId="6C4474C2" w14:textId="77777777" w:rsidR="009E2CC3" w:rsidRPr="00167BCB" w:rsidRDefault="009E2CC3">
      <w:pPr>
        <w:spacing w:after="0" w:line="240" w:lineRule="auto"/>
        <w:ind w:left="5954"/>
        <w:jc w:val="both"/>
        <w:rPr>
          <w:rFonts w:ascii="Liberation Sans" w:hAnsi="Liberation Sans" w:cs="Liberation Serif"/>
          <w:sz w:val="24"/>
          <w:szCs w:val="24"/>
          <w:lang w:val="en-US"/>
        </w:rPr>
      </w:pPr>
    </w:p>
    <w:p w14:paraId="1940278C" w14:textId="77777777" w:rsidR="009E2CC3" w:rsidRDefault="004139EB">
      <w:pPr>
        <w:spacing w:after="0" w:line="240" w:lineRule="auto"/>
        <w:ind w:left="5954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</w:rPr>
        <w:t>В государственное казенное учреждение Ямало-Ненецкого автономного округа «Центр социальных технологий Ямало-Ненецкого автономного округа»</w:t>
      </w:r>
    </w:p>
    <w:p w14:paraId="4D39DD15" w14:textId="77777777" w:rsidR="009E2CC3" w:rsidRDefault="009E2CC3">
      <w:pPr>
        <w:spacing w:after="0" w:line="240" w:lineRule="auto"/>
        <w:ind w:left="5954"/>
        <w:jc w:val="both"/>
        <w:rPr>
          <w:rFonts w:ascii="Liberation Sans" w:hAnsi="Liberation Sans" w:cs="Liberation Serif"/>
          <w:sz w:val="24"/>
          <w:szCs w:val="24"/>
        </w:rPr>
      </w:pPr>
    </w:p>
    <w:p w14:paraId="3FE34373" w14:textId="77777777" w:rsidR="009E2CC3" w:rsidRDefault="004139EB">
      <w:pPr>
        <w:spacing w:after="0" w:line="240" w:lineRule="auto"/>
        <w:ind w:left="5954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</w:rPr>
        <w:t>ул. Республики, д. 73, г. Салехард, Ямало-Ненецкий автономный округ, 629008</w:t>
      </w:r>
    </w:p>
    <w:p w14:paraId="0C9F5DEF" w14:textId="77777777" w:rsidR="009E2CC3" w:rsidRDefault="004139EB">
      <w:pPr>
        <w:spacing w:after="0" w:line="240" w:lineRule="auto"/>
        <w:ind w:left="5954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  <w:lang w:val="en-US"/>
        </w:rPr>
        <w:t>E</w:t>
      </w:r>
      <w:r>
        <w:rPr>
          <w:rFonts w:ascii="Liberation Sans" w:hAnsi="Liberation Sans" w:cs="Liberation Serif"/>
          <w:sz w:val="24"/>
          <w:szCs w:val="24"/>
        </w:rPr>
        <w:t>-</w:t>
      </w:r>
      <w:r>
        <w:rPr>
          <w:rFonts w:ascii="Liberation Sans" w:hAnsi="Liberation Sans" w:cs="Liberation Serif"/>
          <w:sz w:val="24"/>
          <w:szCs w:val="24"/>
          <w:lang w:val="en-US"/>
        </w:rPr>
        <w:t>mail</w:t>
      </w:r>
      <w:r>
        <w:rPr>
          <w:rFonts w:ascii="Liberation Sans" w:hAnsi="Liberation Sans" w:cs="Liberation Serif"/>
          <w:sz w:val="24"/>
          <w:szCs w:val="24"/>
        </w:rPr>
        <w:t xml:space="preserve">: </w:t>
      </w:r>
      <w:hyperlink r:id="rId8" w:tooltip="mailto:cst@yanao.ru" w:history="1">
        <w:r>
          <w:rPr>
            <w:rStyle w:val="af9"/>
            <w:rFonts w:ascii="Liberation Sans" w:hAnsi="Liberation Sans" w:cs="Liberation Serif"/>
            <w:sz w:val="24"/>
            <w:szCs w:val="24"/>
            <w:lang w:val="en-US"/>
          </w:rPr>
          <w:t>cst</w:t>
        </w:r>
        <w:r>
          <w:rPr>
            <w:rStyle w:val="af9"/>
            <w:rFonts w:ascii="Liberation Sans" w:hAnsi="Liberation Sans" w:cs="Liberation Serif"/>
            <w:sz w:val="24"/>
            <w:szCs w:val="24"/>
          </w:rPr>
          <w:t>@</w:t>
        </w:r>
        <w:r>
          <w:rPr>
            <w:rStyle w:val="af9"/>
            <w:rFonts w:ascii="Liberation Sans" w:hAnsi="Liberation Sans" w:cs="Liberation Serif"/>
            <w:sz w:val="24"/>
            <w:szCs w:val="24"/>
            <w:lang w:val="en-US"/>
          </w:rPr>
          <w:t>yanao</w:t>
        </w:r>
        <w:r>
          <w:rPr>
            <w:rStyle w:val="af9"/>
            <w:rFonts w:ascii="Liberation Sans" w:hAnsi="Liberation Sans" w:cs="Liberation Serif"/>
            <w:sz w:val="24"/>
            <w:szCs w:val="24"/>
          </w:rPr>
          <w:t>.</w:t>
        </w:r>
        <w:proofErr w:type="spellStart"/>
        <w:r>
          <w:rPr>
            <w:rStyle w:val="af9"/>
            <w:rFonts w:ascii="Liberation Sans" w:hAnsi="Liberation Sans" w:cs="Liberation Serif"/>
            <w:sz w:val="24"/>
            <w:szCs w:val="24"/>
            <w:lang w:val="en-US"/>
          </w:rPr>
          <w:t>ru</w:t>
        </w:r>
        <w:proofErr w:type="spellEnd"/>
      </w:hyperlink>
    </w:p>
    <w:p w14:paraId="58E3546B" w14:textId="77777777" w:rsidR="009E2CC3" w:rsidRDefault="009E2CC3">
      <w:pPr>
        <w:spacing w:after="0" w:line="240" w:lineRule="auto"/>
        <w:rPr>
          <w:rFonts w:ascii="Liberation Sans" w:hAnsi="Liberation Sans" w:cs="Liberation Serif"/>
          <w:sz w:val="24"/>
          <w:szCs w:val="24"/>
        </w:rPr>
      </w:pPr>
    </w:p>
    <w:p w14:paraId="242A685C" w14:textId="77777777" w:rsidR="009E2CC3" w:rsidRDefault="009E2CC3">
      <w:pPr>
        <w:spacing w:after="0" w:line="240" w:lineRule="auto"/>
        <w:jc w:val="both"/>
        <w:rPr>
          <w:rFonts w:ascii="Liberation Sans" w:hAnsi="Liberation Sans" w:cs="Liberation Serif"/>
          <w:sz w:val="24"/>
          <w:szCs w:val="24"/>
        </w:rPr>
      </w:pPr>
    </w:p>
    <w:p w14:paraId="0CD88FAB" w14:textId="6E4371E6" w:rsidR="00167BCB" w:rsidRDefault="004139EB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ind w:firstLine="567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</w:rPr>
        <w:t xml:space="preserve">Во исполнении пункта 3.5 </w:t>
      </w:r>
      <w:r>
        <w:rPr>
          <w:rFonts w:ascii="Liberation Sans" w:eastAsia="Times New Roman" w:hAnsi="Liberation Sans" w:cs="Liberation Serif"/>
          <w:sz w:val="24"/>
          <w:szCs w:val="24"/>
          <w:lang w:eastAsia="ru-RU"/>
        </w:rPr>
        <w:t>Порядка предоставления грантов в форме субсидий участникам проекта «Ямальское долголетие» и оказывающим гражданам старшего поколения культурные, образовательные, физкультурные, оздоровител</w:t>
      </w:r>
      <w:r>
        <w:rPr>
          <w:rFonts w:ascii="Liberation Sans" w:eastAsia="Times New Roman" w:hAnsi="Liberation Sans" w:cs="Liberation Serif"/>
          <w:sz w:val="24"/>
          <w:szCs w:val="24"/>
          <w:lang w:eastAsia="ru-RU"/>
        </w:rPr>
        <w:t xml:space="preserve">ьные и досуговые услуги, </w:t>
      </w:r>
      <w:r>
        <w:rPr>
          <w:rFonts w:ascii="Liberation Sans" w:hAnsi="Liberation Sans" w:cs="Liberation Serif"/>
          <w:sz w:val="24"/>
          <w:szCs w:val="24"/>
        </w:rPr>
        <w:t xml:space="preserve">утвержденного постановлением Правительства Ямало-Ненецкого автономного округа </w:t>
      </w:r>
      <w:r>
        <w:rPr>
          <w:rFonts w:ascii="Liberation Sans" w:eastAsia="Times New Roman" w:hAnsi="Liberation Sans" w:cs="Liberation Serif"/>
          <w:sz w:val="24"/>
          <w:szCs w:val="24"/>
          <w:lang w:eastAsia="ru-RU"/>
        </w:rPr>
        <w:t xml:space="preserve">от 03 октября 2022 года </w:t>
      </w:r>
      <w:r>
        <w:rPr>
          <w:rFonts w:ascii="Liberation Sans" w:eastAsia="Times New Roman" w:hAnsi="Liberation Sans" w:cs="Liberation Serif"/>
          <w:sz w:val="24"/>
          <w:szCs w:val="24"/>
          <w:lang w:eastAsia="ru-RU"/>
        </w:rPr>
        <w:t xml:space="preserve">№ 930-П </w:t>
      </w:r>
      <w:r>
        <w:rPr>
          <w:rFonts w:ascii="Liberation Sans" w:hAnsi="Liberation Sans" w:cs="Liberation Serif"/>
          <w:sz w:val="24"/>
          <w:szCs w:val="24"/>
        </w:rPr>
        <w:t>(далее – Порядок), участник проекта «Ямальское долголетие»</w:t>
      </w:r>
    </w:p>
    <w:p w14:paraId="34E72B46" w14:textId="77777777" w:rsidR="0034232B" w:rsidRDefault="00167BCB" w:rsidP="0034232B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ind w:firstLine="567"/>
        <w:jc w:val="center"/>
        <w:rPr>
          <w:rFonts w:ascii="Liberation Sans" w:hAnsi="Liberation Sans" w:cs="Liberation Serif"/>
          <w:b/>
          <w:bCs/>
          <w:sz w:val="24"/>
          <w:szCs w:val="24"/>
        </w:rPr>
      </w:pPr>
      <w:r w:rsidRPr="0034232B">
        <w:rPr>
          <w:rFonts w:ascii="Liberation Sans" w:hAnsi="Liberation Sans" w:cs="Liberation Serif"/>
          <w:b/>
          <w:bCs/>
          <w:sz w:val="24"/>
          <w:szCs w:val="24"/>
        </w:rPr>
        <w:t xml:space="preserve">Региональная корпоративная общественная организация инвалидов </w:t>
      </w:r>
    </w:p>
    <w:p w14:paraId="6D704E16" w14:textId="308D3997" w:rsidR="00167BCB" w:rsidRPr="0034232B" w:rsidRDefault="00167BCB" w:rsidP="0034232B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ind w:firstLine="567"/>
        <w:jc w:val="center"/>
        <w:rPr>
          <w:rFonts w:ascii="Liberation Sans" w:hAnsi="Liberation Sans" w:cs="Liberation Serif"/>
          <w:b/>
          <w:bCs/>
          <w:sz w:val="24"/>
          <w:szCs w:val="24"/>
        </w:rPr>
      </w:pPr>
      <w:r w:rsidRPr="0034232B">
        <w:rPr>
          <w:rFonts w:ascii="Liberation Sans" w:hAnsi="Liberation Sans" w:cs="Liberation Serif"/>
          <w:b/>
          <w:bCs/>
          <w:sz w:val="24"/>
          <w:szCs w:val="24"/>
        </w:rPr>
        <w:t>«Центр информационной поддержки «Таганай»</w:t>
      </w:r>
    </w:p>
    <w:p w14:paraId="732CD371" w14:textId="2C75716D" w:rsidR="00167BCB" w:rsidRPr="0034232B" w:rsidRDefault="004139EB" w:rsidP="0034232B">
      <w:pPr>
        <w:tabs>
          <w:tab w:val="left" w:pos="567"/>
        </w:tabs>
        <w:spacing w:after="0" w:line="240" w:lineRule="auto"/>
        <w:ind w:firstLine="567"/>
        <w:jc w:val="center"/>
        <w:rPr>
          <w:rFonts w:ascii="Liberation Sans" w:hAnsi="Liberation Sans" w:cs="Liberation Serif"/>
          <w:b/>
          <w:i/>
          <w:sz w:val="24"/>
          <w:szCs w:val="24"/>
          <w:vertAlign w:val="superscript"/>
        </w:rPr>
      </w:pPr>
      <w:r w:rsidRPr="0034232B">
        <w:rPr>
          <w:rFonts w:ascii="Liberation Sans" w:hAnsi="Liberation Sans" w:cs="Liberation Serif"/>
          <w:b/>
          <w:i/>
          <w:sz w:val="24"/>
          <w:szCs w:val="24"/>
          <w:vertAlign w:val="superscript"/>
        </w:rPr>
        <w:t>(полное наименование организации, ИП ил</w:t>
      </w:r>
      <w:r w:rsidRPr="0034232B">
        <w:rPr>
          <w:rFonts w:ascii="Liberation Sans" w:hAnsi="Liberation Sans" w:cs="Liberation Serif"/>
          <w:b/>
          <w:i/>
          <w:sz w:val="24"/>
          <w:szCs w:val="24"/>
          <w:vertAlign w:val="superscript"/>
        </w:rPr>
        <w:t>и самозанятого)</w:t>
      </w:r>
    </w:p>
    <w:p w14:paraId="09F262F3" w14:textId="6222FC10" w:rsidR="009E2CC3" w:rsidRDefault="004139EB">
      <w:pPr>
        <w:tabs>
          <w:tab w:val="left" w:pos="567"/>
        </w:tabs>
        <w:spacing w:after="0" w:line="240" w:lineRule="auto"/>
        <w:ind w:firstLine="567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sz w:val="24"/>
          <w:szCs w:val="24"/>
        </w:rPr>
        <w:t>(далее – участник проекта, грантополучатель)</w:t>
      </w:r>
      <w:r>
        <w:rPr>
          <w:rFonts w:ascii="Liberation Sans" w:hAnsi="Liberation Sans" w:cs="Liberation Serif"/>
          <w:b/>
          <w:i/>
          <w:sz w:val="24"/>
          <w:szCs w:val="24"/>
        </w:rPr>
        <w:t xml:space="preserve"> </w:t>
      </w:r>
      <w:r>
        <w:rPr>
          <w:rFonts w:ascii="Liberation Sans" w:hAnsi="Liberation Sans" w:cs="Liberation Serif"/>
          <w:sz w:val="24"/>
          <w:szCs w:val="24"/>
        </w:rPr>
        <w:t xml:space="preserve">в соответствии с </w:t>
      </w:r>
      <w:r>
        <w:rPr>
          <w:rFonts w:ascii="Liberation Sans" w:hAnsi="Liberation Sans" w:cs="Liberation Serif"/>
          <w:color w:val="000000" w:themeColor="text1"/>
          <w:sz w:val="24"/>
          <w:szCs w:val="24"/>
        </w:rPr>
        <w:t xml:space="preserve">подпунктами 3.4.2, </w:t>
      </w:r>
      <w:hyperlink r:id="rId9" w:tooltip="consultantplus://offline/ref=E0A396B3225C6510E7FD559C467EB97A07BDBBEAE39713EB059AA345A364A227CC8655A80E5580F06A7492C7AEE8C75F8F82142A5DAD35FAE700E620S876E" w:history="1">
        <w:r>
          <w:rPr>
            <w:rFonts w:ascii="Liberation Sans" w:hAnsi="Liberation Sans" w:cs="Liberation Serif"/>
            <w:color w:val="000000" w:themeColor="text1"/>
            <w:sz w:val="24"/>
            <w:szCs w:val="24"/>
          </w:rPr>
          <w:t>3.4.3 пункта 3.4</w:t>
        </w:r>
      </w:hyperlink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 w:cs="Liberation Serif"/>
          <w:sz w:val="24"/>
          <w:szCs w:val="24"/>
        </w:rPr>
        <w:t>Порядка сообщает:</w:t>
      </w:r>
    </w:p>
    <w:p w14:paraId="32CAA95E" w14:textId="77777777" w:rsidR="009E2CC3" w:rsidRDefault="004139EB">
      <w:pPr>
        <w:pStyle w:val="afa"/>
        <w:spacing w:before="0" w:beforeAutospacing="0" w:after="0" w:afterAutospacing="0" w:line="288" w:lineRule="atLeast"/>
        <w:ind w:firstLine="54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- о согласии</w:t>
      </w:r>
      <w:r>
        <w:rPr>
          <w:rFonts w:ascii="Liberation Sans" w:hAnsi="Liberation Sans"/>
        </w:rPr>
        <w:t xml:space="preserve"> участника проекта на осуществление в отношении него департаментом социальной защиты населения Ямало-Ненецкого автономного округа проверок соблюдения им порядка и условий предоставления гранта, в том числе в части достижения результата его предоставления, </w:t>
      </w:r>
      <w:r>
        <w:rPr>
          <w:rFonts w:ascii="Liberation Sans" w:hAnsi="Liberation Sans"/>
        </w:rPr>
        <w:t xml:space="preserve">а также о проверке органами государственного финансового контроля в соответствии со </w:t>
      </w:r>
      <w:hyperlink r:id="rId10" w:tooltip="https://login.consultant.ru/link/?req=doc&amp;base=LAW&amp;n=466790&amp;dst=3704&amp;field=134&amp;date=21.01.2025" w:history="1">
        <w:r>
          <w:rPr>
            <w:rStyle w:val="af9"/>
            <w:rFonts w:ascii="Liberation Sans" w:eastAsia="Arial" w:hAnsi="Liberation Sans"/>
          </w:rPr>
          <w:t>статьями 268.1</w:t>
        </w:r>
      </w:hyperlink>
      <w:r>
        <w:rPr>
          <w:rFonts w:ascii="Liberation Sans" w:hAnsi="Liberation Sans"/>
        </w:rPr>
        <w:t xml:space="preserve"> и </w:t>
      </w:r>
      <w:hyperlink r:id="rId11" w:tooltip="https://login.consultant.ru/link/?req=doc&amp;base=LAW&amp;n=466790&amp;dst=3722&amp;field=134&amp;date=21.01.2025" w:history="1">
        <w:r>
          <w:rPr>
            <w:rStyle w:val="af9"/>
            <w:rFonts w:ascii="Liberation Sans" w:eastAsia="Arial" w:hAnsi="Liberation Sans"/>
          </w:rPr>
          <w:t>269.2</w:t>
        </w:r>
      </w:hyperlink>
      <w:r>
        <w:rPr>
          <w:rFonts w:ascii="Liberation Sans" w:hAnsi="Liberation Sans"/>
        </w:rPr>
        <w:t xml:space="preserve"> Бюджетного кодекса Российской Федерации и запрет приобретения грантополучателем за счет полученных средств, предоставленных в целях финансового обеспечения затрат грантополучателя, иностранной валюты, за исключением операций, осуществляемы</w:t>
      </w:r>
      <w:r>
        <w:rPr>
          <w:rFonts w:ascii="Liberation Sans" w:hAnsi="Liberation Sans"/>
        </w:rPr>
        <w:t>х в соответствии с валютным законодательством Российской Федерации при закупке (поставке) высокотехнологичного импортного оборудования, сырья и комплектующих изделий, и включения таких положений в соглашение;</w:t>
      </w:r>
    </w:p>
    <w:p w14:paraId="23D0519E" w14:textId="77777777" w:rsidR="009E2CC3" w:rsidRDefault="004139EB">
      <w:pPr>
        <w:pStyle w:val="afa"/>
        <w:spacing w:before="0" w:beforeAutospacing="0" w:after="0" w:afterAutospacing="0" w:line="288" w:lineRule="atLeast"/>
        <w:ind w:firstLine="54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- о согласии участника проекта на включение в с</w:t>
      </w:r>
      <w:r>
        <w:rPr>
          <w:rFonts w:ascii="Liberation Sans" w:hAnsi="Liberation Sans"/>
        </w:rPr>
        <w:t>оглашение в случае уменьшения уполномоченной организации ранее доведенных лимитов бюджетных обязательств, приводящего к невозможности предоставления гранта в размере, определенном в соглашении, условия о согласовании новых условий соглашения или о расторже</w:t>
      </w:r>
      <w:r>
        <w:rPr>
          <w:rFonts w:ascii="Liberation Sans" w:hAnsi="Liberation Sans"/>
        </w:rPr>
        <w:t>нии соглашения при недостижении согласия по новым условиям.</w:t>
      </w:r>
    </w:p>
    <w:p w14:paraId="09D7E568" w14:textId="77777777" w:rsidR="009E2CC3" w:rsidRDefault="009E2CC3">
      <w:pPr>
        <w:spacing w:after="0" w:line="240" w:lineRule="auto"/>
        <w:jc w:val="both"/>
        <w:rPr>
          <w:rFonts w:ascii="Liberation Sans" w:hAnsi="Liberation Sans" w:cs="Liberation Serif"/>
          <w:sz w:val="24"/>
          <w:szCs w:val="24"/>
        </w:rPr>
      </w:pPr>
    </w:p>
    <w:p w14:paraId="3A887370" w14:textId="2061DCB0" w:rsidR="009E2CC3" w:rsidRDefault="004139EB">
      <w:pPr>
        <w:spacing w:after="0" w:line="240" w:lineRule="auto"/>
        <w:ind w:left="567"/>
        <w:jc w:val="both"/>
        <w:rPr>
          <w:rFonts w:ascii="Liberation Sans" w:hAnsi="Liberation Sans" w:cs="Liberation Serif"/>
          <w:sz w:val="24"/>
          <w:szCs w:val="24"/>
        </w:rPr>
      </w:pPr>
      <w:r>
        <w:rPr>
          <w:rFonts w:ascii="Liberation Sans" w:hAnsi="Liberation Sans" w:cs="Liberation Serif"/>
          <w:b/>
          <w:sz w:val="24"/>
          <w:szCs w:val="24"/>
        </w:rPr>
        <w:t xml:space="preserve">Приложение: </w:t>
      </w:r>
      <w:r>
        <w:rPr>
          <w:rFonts w:ascii="Liberation Sans" w:hAnsi="Liberation Sans" w:cs="Liberation Serif"/>
          <w:b/>
          <w:sz w:val="24"/>
          <w:szCs w:val="24"/>
          <w:u w:val="single"/>
        </w:rPr>
        <w:t>сведения о реквизитах счета для перечисления гранта</w:t>
      </w:r>
      <w:r>
        <w:rPr>
          <w:rFonts w:ascii="Liberation Sans" w:hAnsi="Liberation Sans" w:cs="Liberation Serif"/>
          <w:sz w:val="24"/>
          <w:szCs w:val="24"/>
        </w:rPr>
        <w:t xml:space="preserve"> </w:t>
      </w:r>
      <w:r>
        <w:rPr>
          <w:rFonts w:ascii="Liberation Sans" w:hAnsi="Liberation Sans" w:cs="Liberation Serif"/>
          <w:sz w:val="24"/>
          <w:szCs w:val="24"/>
        </w:rPr>
        <w:t xml:space="preserve">на </w:t>
      </w:r>
      <w:r w:rsidR="00167BCB">
        <w:rPr>
          <w:rFonts w:ascii="Liberation Sans" w:hAnsi="Liberation Sans" w:cs="Liberation Serif"/>
          <w:sz w:val="24"/>
          <w:szCs w:val="24"/>
        </w:rPr>
        <w:t>1 л</w:t>
      </w:r>
      <w:r>
        <w:rPr>
          <w:rFonts w:ascii="Liberation Sans" w:hAnsi="Liberation Sans" w:cs="Liberation Serif"/>
          <w:sz w:val="24"/>
          <w:szCs w:val="24"/>
        </w:rPr>
        <w:t>.</w:t>
      </w:r>
    </w:p>
    <w:p w14:paraId="1FC1736B" w14:textId="77777777" w:rsidR="009E2CC3" w:rsidRDefault="009E2CC3">
      <w:pPr>
        <w:spacing w:after="0" w:line="240" w:lineRule="auto"/>
        <w:ind w:firstLine="540"/>
        <w:jc w:val="both"/>
        <w:rPr>
          <w:rFonts w:ascii="Liberation Sans" w:hAnsi="Liberation Sans" w:cs="PT Astra Serif"/>
          <w:sz w:val="24"/>
          <w:szCs w:val="24"/>
        </w:rPr>
      </w:pPr>
    </w:p>
    <w:p w14:paraId="5B75A0A4" w14:textId="77777777" w:rsidR="009E2CC3" w:rsidRDefault="009E2CC3">
      <w:pPr>
        <w:spacing w:after="0" w:line="240" w:lineRule="auto"/>
        <w:jc w:val="both"/>
        <w:rPr>
          <w:rFonts w:ascii="Liberation Sans" w:hAnsi="Liberation Sans" w:cs="PT Astra Serif"/>
          <w:sz w:val="24"/>
          <w:szCs w:val="24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67"/>
        <w:gridCol w:w="1701"/>
        <w:gridCol w:w="542"/>
        <w:gridCol w:w="3143"/>
      </w:tblGrid>
      <w:tr w:rsidR="009E2CC3" w14:paraId="3AF3A855" w14:textId="77777777">
        <w:tc>
          <w:tcPr>
            <w:tcW w:w="3794" w:type="dxa"/>
            <w:tcBorders>
              <w:bottom w:val="single" w:sz="4" w:space="0" w:color="auto"/>
            </w:tcBorders>
            <w:noWrap/>
          </w:tcPr>
          <w:p w14:paraId="4AA0AC70" w14:textId="548CABC5" w:rsidR="009E2CC3" w:rsidRDefault="00167BCB">
            <w:pPr>
              <w:jc w:val="both"/>
              <w:rPr>
                <w:rFonts w:ascii="Liberation Sans" w:hAnsi="Liberation Sans" w:cs="PT Astra Serif"/>
                <w:sz w:val="24"/>
                <w:szCs w:val="24"/>
              </w:rPr>
            </w:pPr>
            <w:r>
              <w:rPr>
                <w:rFonts w:ascii="Liberation Sans" w:hAnsi="Liberation Sans" w:cs="PT Astra Serif"/>
                <w:sz w:val="24"/>
                <w:szCs w:val="24"/>
              </w:rPr>
              <w:t>Председатель правления</w:t>
            </w:r>
          </w:p>
        </w:tc>
        <w:tc>
          <w:tcPr>
            <w:tcW w:w="567" w:type="dxa"/>
            <w:noWrap/>
          </w:tcPr>
          <w:p w14:paraId="11041E01" w14:textId="77777777" w:rsidR="009E2CC3" w:rsidRDefault="009E2CC3">
            <w:pPr>
              <w:jc w:val="both"/>
              <w:rPr>
                <w:rFonts w:ascii="Liberation Sans" w:hAnsi="Liberation Sans" w:cs="PT Astra Serif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noWrap/>
          </w:tcPr>
          <w:p w14:paraId="65FFD39E" w14:textId="77777777" w:rsidR="009E2CC3" w:rsidRDefault="009E2CC3">
            <w:pPr>
              <w:jc w:val="both"/>
              <w:rPr>
                <w:rFonts w:ascii="Liberation Sans" w:hAnsi="Liberation Sans" w:cs="PT Astra Serif"/>
                <w:sz w:val="24"/>
                <w:szCs w:val="24"/>
              </w:rPr>
            </w:pPr>
          </w:p>
        </w:tc>
        <w:tc>
          <w:tcPr>
            <w:tcW w:w="542" w:type="dxa"/>
            <w:noWrap/>
          </w:tcPr>
          <w:p w14:paraId="22664AA3" w14:textId="77777777" w:rsidR="009E2CC3" w:rsidRDefault="009E2CC3">
            <w:pPr>
              <w:jc w:val="both"/>
              <w:rPr>
                <w:rFonts w:ascii="Liberation Sans" w:hAnsi="Liberation Sans" w:cs="PT Astra Serif"/>
                <w:sz w:val="24"/>
                <w:szCs w:val="24"/>
              </w:rPr>
            </w:pPr>
          </w:p>
        </w:tc>
        <w:tc>
          <w:tcPr>
            <w:tcW w:w="3143" w:type="dxa"/>
            <w:tcBorders>
              <w:bottom w:val="single" w:sz="4" w:space="0" w:color="auto"/>
            </w:tcBorders>
            <w:noWrap/>
          </w:tcPr>
          <w:p w14:paraId="494A1AD1" w14:textId="76324CC9" w:rsidR="009E2CC3" w:rsidRDefault="00167BCB">
            <w:pPr>
              <w:jc w:val="both"/>
              <w:rPr>
                <w:rFonts w:ascii="Liberation Sans" w:hAnsi="Liberation Sans" w:cs="PT Astra Serif"/>
                <w:sz w:val="24"/>
                <w:szCs w:val="24"/>
              </w:rPr>
            </w:pPr>
            <w:r>
              <w:rPr>
                <w:rFonts w:ascii="Liberation Sans" w:hAnsi="Liberation Sans" w:cs="PT Astra Serif"/>
                <w:sz w:val="24"/>
                <w:szCs w:val="24"/>
              </w:rPr>
              <w:t>Богдановский Сергей Викторович</w:t>
            </w:r>
          </w:p>
        </w:tc>
      </w:tr>
      <w:tr w:rsidR="009E2CC3" w14:paraId="4F0E862A" w14:textId="77777777">
        <w:tc>
          <w:tcPr>
            <w:tcW w:w="3794" w:type="dxa"/>
            <w:tcBorders>
              <w:top w:val="single" w:sz="4" w:space="0" w:color="auto"/>
            </w:tcBorders>
            <w:noWrap/>
          </w:tcPr>
          <w:p w14:paraId="308D87A4" w14:textId="77777777" w:rsidR="009E2CC3" w:rsidRDefault="004139EB">
            <w:pPr>
              <w:jc w:val="center"/>
              <w:rPr>
                <w:rFonts w:ascii="Liberation Sans" w:hAnsi="Liberation Sans" w:cs="PT Astra Serif"/>
                <w:sz w:val="24"/>
                <w:szCs w:val="24"/>
              </w:rPr>
            </w:pPr>
            <w:r>
              <w:rPr>
                <w:rFonts w:ascii="Liberation Sans" w:hAnsi="Liberation Sans" w:cs="PT Astra Serif"/>
                <w:sz w:val="24"/>
                <w:szCs w:val="24"/>
              </w:rPr>
              <w:lastRenderedPageBreak/>
              <w:t>(должность руководителя организации)</w:t>
            </w:r>
          </w:p>
        </w:tc>
        <w:tc>
          <w:tcPr>
            <w:tcW w:w="567" w:type="dxa"/>
            <w:noWrap/>
          </w:tcPr>
          <w:p w14:paraId="40997259" w14:textId="77777777" w:rsidR="009E2CC3" w:rsidRDefault="009E2CC3">
            <w:pPr>
              <w:jc w:val="center"/>
              <w:rPr>
                <w:rFonts w:ascii="Liberation Sans" w:hAnsi="Liberation Sans" w:cs="PT Astra Serif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noWrap/>
          </w:tcPr>
          <w:p w14:paraId="59C49D04" w14:textId="77777777" w:rsidR="009E2CC3" w:rsidRDefault="004139EB">
            <w:pPr>
              <w:jc w:val="center"/>
              <w:rPr>
                <w:rFonts w:ascii="Liberation Sans" w:hAnsi="Liberation Sans" w:cs="PT Astra Serif"/>
                <w:sz w:val="24"/>
                <w:szCs w:val="24"/>
              </w:rPr>
            </w:pPr>
            <w:r>
              <w:rPr>
                <w:rFonts w:ascii="Liberation Sans" w:hAnsi="Liberation Sans" w:cs="PT Astra Serif"/>
                <w:sz w:val="24"/>
                <w:szCs w:val="24"/>
              </w:rPr>
              <w:t>(подпись)</w:t>
            </w:r>
          </w:p>
        </w:tc>
        <w:tc>
          <w:tcPr>
            <w:tcW w:w="542" w:type="dxa"/>
            <w:noWrap/>
          </w:tcPr>
          <w:p w14:paraId="66C896BD" w14:textId="77777777" w:rsidR="009E2CC3" w:rsidRDefault="009E2CC3">
            <w:pPr>
              <w:jc w:val="center"/>
              <w:rPr>
                <w:rFonts w:ascii="Liberation Sans" w:hAnsi="Liberation Sans" w:cs="PT Astra Serif"/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4" w:space="0" w:color="auto"/>
            </w:tcBorders>
            <w:noWrap/>
          </w:tcPr>
          <w:p w14:paraId="384BCD44" w14:textId="77777777" w:rsidR="009E2CC3" w:rsidRDefault="004139EB">
            <w:pPr>
              <w:jc w:val="center"/>
              <w:rPr>
                <w:rFonts w:ascii="Liberation Sans" w:hAnsi="Liberation Sans" w:cs="PT Astra Serif"/>
                <w:sz w:val="24"/>
                <w:szCs w:val="24"/>
              </w:rPr>
            </w:pPr>
            <w:r>
              <w:rPr>
                <w:rFonts w:ascii="Liberation Sans" w:hAnsi="Liberation Sans" w:cs="PT Astra Serif"/>
                <w:sz w:val="24"/>
                <w:szCs w:val="24"/>
              </w:rPr>
              <w:t>(ФИО полностью)</w:t>
            </w:r>
          </w:p>
        </w:tc>
      </w:tr>
    </w:tbl>
    <w:p w14:paraId="7B3DD8A3" w14:textId="77777777" w:rsidR="009E2CC3" w:rsidRDefault="009E2CC3">
      <w:pPr>
        <w:spacing w:after="0" w:line="240" w:lineRule="auto"/>
        <w:jc w:val="center"/>
        <w:rPr>
          <w:rFonts w:ascii="Liberation Sans" w:hAnsi="Liberation Sans"/>
          <w:sz w:val="24"/>
          <w:szCs w:val="24"/>
        </w:rPr>
      </w:pPr>
    </w:p>
    <w:p w14:paraId="0EACEE30" w14:textId="3FBD8C20" w:rsidR="009E2CC3" w:rsidRDefault="004139EB">
      <w:pPr>
        <w:spacing w:after="0" w:line="240" w:lineRule="auto"/>
        <w:jc w:val="both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sz w:val="24"/>
          <w:szCs w:val="24"/>
        </w:rPr>
        <w:t>Дата</w:t>
      </w:r>
      <w:r>
        <w:rPr>
          <w:rFonts w:ascii="Liberation Sans" w:hAnsi="Liberation Sans"/>
          <w:sz w:val="24"/>
          <w:szCs w:val="24"/>
        </w:rPr>
        <w:t>:</w:t>
      </w:r>
      <w:r w:rsidR="00D24CD2">
        <w:rPr>
          <w:rFonts w:ascii="Liberation Sans" w:hAnsi="Liberation Sans"/>
          <w:sz w:val="24"/>
          <w:szCs w:val="24"/>
        </w:rPr>
        <w:t xml:space="preserve"> 24.01.2025 г.</w:t>
      </w:r>
    </w:p>
    <w:p w14:paraId="1B3A5C6A" w14:textId="77777777" w:rsidR="009E2CC3" w:rsidRDefault="009E2CC3">
      <w:pPr>
        <w:spacing w:after="0" w:line="240" w:lineRule="auto"/>
        <w:jc w:val="both"/>
        <w:rPr>
          <w:rFonts w:ascii="Liberation Sans" w:hAnsi="Liberation Sans"/>
          <w:sz w:val="24"/>
          <w:szCs w:val="24"/>
        </w:rPr>
      </w:pPr>
    </w:p>
    <w:p w14:paraId="305B756C" w14:textId="77777777" w:rsidR="00D24CD2" w:rsidRDefault="004139EB">
      <w:pPr>
        <w:spacing w:after="0" w:line="240" w:lineRule="auto"/>
        <w:jc w:val="both"/>
        <w:rPr>
          <w:rFonts w:ascii="Liberation Sans" w:hAnsi="Liberation Sans"/>
          <w:b/>
          <w:sz w:val="24"/>
          <w:szCs w:val="24"/>
        </w:rPr>
      </w:pPr>
      <w:r>
        <w:rPr>
          <w:rFonts w:ascii="Liberation Sans" w:hAnsi="Liberation Sans"/>
          <w:b/>
          <w:sz w:val="24"/>
          <w:szCs w:val="24"/>
        </w:rPr>
        <w:t>Контактные данные:</w:t>
      </w:r>
      <w:r w:rsidR="00D24CD2">
        <w:rPr>
          <w:rFonts w:ascii="Liberation Sans" w:hAnsi="Liberation Sans"/>
          <w:b/>
          <w:sz w:val="24"/>
          <w:szCs w:val="24"/>
        </w:rPr>
        <w:t xml:space="preserve"> </w:t>
      </w:r>
    </w:p>
    <w:p w14:paraId="4A78958D" w14:textId="77777777" w:rsidR="00900DB5" w:rsidRPr="00900DB5" w:rsidRDefault="00D24CD2">
      <w:pPr>
        <w:spacing w:after="0" w:line="240" w:lineRule="auto"/>
        <w:jc w:val="both"/>
        <w:rPr>
          <w:rFonts w:ascii="Liberation Sans" w:hAnsi="Liberation Sans"/>
          <w:bCs/>
          <w:sz w:val="24"/>
          <w:szCs w:val="24"/>
        </w:rPr>
      </w:pPr>
      <w:r w:rsidRPr="00900DB5">
        <w:rPr>
          <w:rFonts w:ascii="Liberation Sans" w:hAnsi="Liberation Sans"/>
          <w:bCs/>
          <w:sz w:val="24"/>
          <w:szCs w:val="24"/>
        </w:rPr>
        <w:t xml:space="preserve">Богдановский Сергей Викторович, </w:t>
      </w:r>
    </w:p>
    <w:p w14:paraId="2CD2D26A" w14:textId="77777777" w:rsidR="00900DB5" w:rsidRPr="00900DB5" w:rsidRDefault="00D24CD2">
      <w:pPr>
        <w:spacing w:after="0" w:line="240" w:lineRule="auto"/>
        <w:jc w:val="both"/>
        <w:rPr>
          <w:rFonts w:ascii="Liberation Sans" w:hAnsi="Liberation Sans"/>
          <w:bCs/>
          <w:sz w:val="24"/>
          <w:szCs w:val="24"/>
        </w:rPr>
      </w:pPr>
      <w:r w:rsidRPr="00900DB5">
        <w:rPr>
          <w:rFonts w:ascii="Liberation Sans" w:hAnsi="Liberation Sans"/>
          <w:bCs/>
          <w:sz w:val="24"/>
          <w:szCs w:val="24"/>
        </w:rPr>
        <w:t xml:space="preserve">тел. +7 909 195 04 08, </w:t>
      </w:r>
    </w:p>
    <w:p w14:paraId="53FA86E7" w14:textId="36B0F73E" w:rsidR="00D24CD2" w:rsidRPr="00900DB5" w:rsidRDefault="00D24CD2">
      <w:pPr>
        <w:spacing w:after="0" w:line="240" w:lineRule="auto"/>
        <w:jc w:val="both"/>
        <w:rPr>
          <w:rFonts w:ascii="Liberation Sans" w:hAnsi="Liberation Sans"/>
          <w:bCs/>
          <w:sz w:val="24"/>
          <w:szCs w:val="24"/>
        </w:rPr>
      </w:pPr>
      <w:r w:rsidRPr="00900DB5">
        <w:rPr>
          <w:rFonts w:ascii="Liberation Sans" w:hAnsi="Liberation Sans"/>
          <w:bCs/>
          <w:sz w:val="24"/>
          <w:szCs w:val="24"/>
        </w:rPr>
        <w:t xml:space="preserve">эл. </w:t>
      </w:r>
      <w:r w:rsidR="00900DB5" w:rsidRPr="00900DB5">
        <w:rPr>
          <w:rFonts w:ascii="Liberation Sans" w:hAnsi="Liberation Sans"/>
          <w:bCs/>
          <w:sz w:val="24"/>
          <w:szCs w:val="24"/>
        </w:rPr>
        <w:t>п</w:t>
      </w:r>
      <w:r w:rsidRPr="00900DB5">
        <w:rPr>
          <w:rFonts w:ascii="Liberation Sans" w:hAnsi="Liberation Sans"/>
          <w:bCs/>
          <w:sz w:val="24"/>
          <w:szCs w:val="24"/>
        </w:rPr>
        <w:t xml:space="preserve">очта </w:t>
      </w:r>
      <w:proofErr w:type="spellStart"/>
      <w:r w:rsidRPr="00900DB5">
        <w:rPr>
          <w:rFonts w:ascii="Liberation Sans" w:hAnsi="Liberation Sans"/>
          <w:bCs/>
          <w:sz w:val="24"/>
          <w:szCs w:val="24"/>
          <w:lang w:val="en-US"/>
        </w:rPr>
        <w:t>taganai</w:t>
      </w:r>
      <w:proofErr w:type="spellEnd"/>
      <w:r w:rsidRPr="00900DB5">
        <w:rPr>
          <w:rFonts w:ascii="Liberation Sans" w:hAnsi="Liberation Sans"/>
          <w:bCs/>
          <w:sz w:val="24"/>
          <w:szCs w:val="24"/>
        </w:rPr>
        <w:t>89@</w:t>
      </w:r>
      <w:proofErr w:type="spellStart"/>
      <w:r w:rsidRPr="00900DB5">
        <w:rPr>
          <w:rFonts w:ascii="Liberation Sans" w:hAnsi="Liberation Sans"/>
          <w:bCs/>
          <w:sz w:val="24"/>
          <w:szCs w:val="24"/>
          <w:lang w:val="en-US"/>
        </w:rPr>
        <w:t>yandex</w:t>
      </w:r>
      <w:proofErr w:type="spellEnd"/>
      <w:r w:rsidRPr="00900DB5">
        <w:rPr>
          <w:rFonts w:ascii="Liberation Sans" w:hAnsi="Liberation Sans"/>
          <w:bCs/>
          <w:sz w:val="24"/>
          <w:szCs w:val="24"/>
        </w:rPr>
        <w:t>.</w:t>
      </w:r>
      <w:proofErr w:type="spellStart"/>
      <w:r w:rsidRPr="00900DB5">
        <w:rPr>
          <w:rFonts w:ascii="Liberation Sans" w:hAnsi="Liberation Sans"/>
          <w:bCs/>
          <w:sz w:val="24"/>
          <w:szCs w:val="24"/>
          <w:lang w:val="en-US"/>
        </w:rPr>
        <w:t>ru</w:t>
      </w:r>
      <w:proofErr w:type="spellEnd"/>
    </w:p>
    <w:p w14:paraId="4FDAF66A" w14:textId="77777777" w:rsidR="009E2CC3" w:rsidRDefault="009E2CC3">
      <w:pPr>
        <w:spacing w:after="0" w:line="240" w:lineRule="auto"/>
        <w:jc w:val="both"/>
        <w:rPr>
          <w:rFonts w:ascii="Liberation Sans" w:hAnsi="Liberation Sans"/>
          <w:sz w:val="24"/>
          <w:szCs w:val="24"/>
        </w:rPr>
      </w:pPr>
    </w:p>
    <w:sectPr w:rsidR="009E2CC3" w:rsidSect="0034232B">
      <w:headerReference w:type="default" r:id="rId12"/>
      <w:pgSz w:w="11906" w:h="16838"/>
      <w:pgMar w:top="993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C6538" w14:textId="77777777" w:rsidR="004139EB" w:rsidRDefault="004139EB">
      <w:pPr>
        <w:spacing w:after="0" w:line="240" w:lineRule="auto"/>
      </w:pPr>
      <w:r>
        <w:separator/>
      </w:r>
    </w:p>
  </w:endnote>
  <w:endnote w:type="continuationSeparator" w:id="0">
    <w:p w14:paraId="237678B0" w14:textId="77777777" w:rsidR="004139EB" w:rsidRDefault="0041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Liberation Serif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AEE33" w14:textId="77777777" w:rsidR="004139EB" w:rsidRDefault="004139EB">
      <w:pPr>
        <w:spacing w:after="0" w:line="240" w:lineRule="auto"/>
      </w:pPr>
      <w:r>
        <w:separator/>
      </w:r>
    </w:p>
  </w:footnote>
  <w:footnote w:type="continuationSeparator" w:id="0">
    <w:p w14:paraId="4ED5D23B" w14:textId="77777777" w:rsidR="004139EB" w:rsidRDefault="00413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5965779"/>
      <w:docPartObj>
        <w:docPartGallery w:val="Page Numbers (Top of Page)"/>
        <w:docPartUnique/>
      </w:docPartObj>
    </w:sdtPr>
    <w:sdtEndPr/>
    <w:sdtContent>
      <w:p w14:paraId="51FE0F84" w14:textId="77777777" w:rsidR="009E2CC3" w:rsidRDefault="004139EB">
        <w:pPr>
          <w:pStyle w:val="14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61BFD" w14:textId="77777777" w:rsidR="009E2CC3" w:rsidRDefault="009E2CC3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C3"/>
    <w:rsid w:val="00167BCB"/>
    <w:rsid w:val="0034232B"/>
    <w:rsid w:val="004139EB"/>
    <w:rsid w:val="00652A52"/>
    <w:rsid w:val="00830180"/>
    <w:rsid w:val="00900DB5"/>
    <w:rsid w:val="009E2CC3"/>
    <w:rsid w:val="00D24C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98B9"/>
  <w15:docId w15:val="{193E1128-2DAC-4ADC-B6C1-C5FD899B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Theme="minorHAnsi" w:hAnsi="PT Astra Serif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3">
    <w:name w:val="header"/>
    <w:basedOn w:val="a"/>
    <w:link w:val="1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4">
    <w:name w:val="footer"/>
    <w:basedOn w:val="a"/>
    <w:link w:val="1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customStyle="1" w:styleId="110">
    <w:name w:val="Заголовок 11"/>
    <w:basedOn w:val="a"/>
    <w:next w:val="a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0"/>
    <w:uiPriority w:val="9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No Spacing"/>
    <w:uiPriority w:val="1"/>
    <w:qFormat/>
    <w:pPr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9">
    <w:name w:val="Заголовок Знак"/>
    <w:basedOn w:val="a0"/>
    <w:link w:val="a8"/>
    <w:uiPriority w:val="10"/>
    <w:rPr>
      <w:sz w:val="48"/>
      <w:szCs w:val="48"/>
    </w:rPr>
  </w:style>
  <w:style w:type="paragraph" w:styleId="aa">
    <w:name w:val="Subtitle"/>
    <w:basedOn w:val="a"/>
    <w:next w:val="a"/>
    <w:link w:val="ab"/>
    <w:uiPriority w:val="11"/>
    <w:qFormat/>
    <w:pPr>
      <w:spacing w:before="200"/>
    </w:pPr>
    <w:rPr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10">
    <w:name w:val="Верхний колонтитул Знак1"/>
    <w:basedOn w:val="a0"/>
    <w:link w:val="a3"/>
    <w:uiPriority w:val="99"/>
  </w:style>
  <w:style w:type="character" w:customStyle="1" w:styleId="FooterChar">
    <w:name w:val="Footer Char"/>
    <w:basedOn w:val="a0"/>
    <w:uiPriority w:val="99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11">
    <w:name w:val="Нижний колонтитул Знак1"/>
    <w:link w:val="a4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Верхний колонтитул1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14"/>
    <w:uiPriority w:val="99"/>
  </w:style>
  <w:style w:type="paragraph" w:customStyle="1" w:styleId="15">
    <w:name w:val="Нижний колонтитул1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15"/>
    <w:uiPriority w:val="99"/>
  </w:style>
  <w:style w:type="character" w:styleId="af9">
    <w:name w:val="Hyperlink"/>
    <w:basedOn w:val="a0"/>
    <w:unhideWhenUsed/>
    <w:rPr>
      <w:color w:val="0000FF"/>
      <w:u w:val="single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Unresolved Mention"/>
    <w:basedOn w:val="a0"/>
    <w:uiPriority w:val="99"/>
    <w:semiHidden/>
    <w:unhideWhenUsed/>
    <w:rsid w:val="00167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t@yanao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466790&amp;dst=3722&amp;field=134&amp;date=21.01.2025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ogin.consultant.ru/link/?req=doc&amp;base=LAW&amp;n=466790&amp;dst=3704&amp;field=134&amp;date=21.01.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E0A396B3225C6510E7FD559C467EB97A07BDBBEAE39713EB059AA345A364A227CC8655A80E5580F06A7492C7AEE8C75F8F82142A5DAD35FAE700E620S876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A6E24-43FF-43F3-9BD8-1C21D0267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Робертовна Борисова</dc:creator>
  <cp:keywords/>
  <dc:description/>
  <cp:lastModifiedBy>Сергей</cp:lastModifiedBy>
  <cp:revision>3</cp:revision>
  <dcterms:created xsi:type="dcterms:W3CDTF">2025-01-25T07:35:00Z</dcterms:created>
  <dcterms:modified xsi:type="dcterms:W3CDTF">2025-01-25T07:37:00Z</dcterms:modified>
</cp:coreProperties>
</file>