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AD1C" w14:textId="4F2DDA01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Региональная корпоративная общественная организация инвалидов</w:t>
      </w:r>
    </w:p>
    <w:p w14:paraId="09DEF533" w14:textId="77777777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Центр информационной поддержки «Таганай»</w:t>
      </w:r>
    </w:p>
    <w:p w14:paraId="497159E7" w14:textId="1ECB8652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629804, Ямало-Ненецкий АО, г. Ноябрьск, ул. Рабочая д.109-Б, кв. 4.</w:t>
      </w:r>
    </w:p>
    <w:p w14:paraId="1C92CB7C" w14:textId="77777777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Остановка автобуса 2, 2а, 3, 7 «ул. Муравленко», тел. 8-909-195-04-08</w:t>
      </w:r>
    </w:p>
    <w:p w14:paraId="46952259" w14:textId="4C4DD784" w:rsidR="00202FA1" w:rsidRPr="004417EA" w:rsidRDefault="00202FA1" w:rsidP="00202FA1">
      <w:pPr>
        <w:widowControl w:val="0"/>
        <w:pBdr>
          <w:bottom w:val="single" w:sz="12" w:space="1" w:color="auto"/>
        </w:pBdr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ИНН</w:t>
      </w:r>
      <w:r w:rsidRPr="004417EA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 8905998693 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КПП</w:t>
      </w:r>
      <w:r w:rsidRPr="004417EA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 890501001 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E</w:t>
      </w:r>
      <w:r w:rsidRPr="004417EA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-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mail</w:t>
      </w:r>
      <w:r w:rsidRPr="004417EA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: </w:t>
      </w:r>
      <w:r w:rsidR="004417EA">
        <w:fldChar w:fldCharType="begin"/>
      </w:r>
      <w:r w:rsidR="004417EA" w:rsidRPr="004417EA">
        <w:rPr>
          <w:lang w:val="en-US"/>
        </w:rPr>
        <w:instrText xml:space="preserve"> HYPERLINK "mailto:taganai89@yandex.ru" </w:instrText>
      </w:r>
      <w:r w:rsidR="004417EA">
        <w:fldChar w:fldCharType="separate"/>
      </w:r>
      <w:r w:rsidRPr="00202FA1">
        <w:rPr>
          <w:rFonts w:ascii="Arial" w:eastAsia="Microsoft Sans Serif" w:hAnsi="Arial" w:cs="Arial"/>
          <w:color w:val="0563C1"/>
          <w:sz w:val="24"/>
          <w:szCs w:val="24"/>
          <w:u w:val="single"/>
          <w:lang w:val="en-US" w:eastAsia="ru-RU" w:bidi="ru-RU"/>
        </w:rPr>
        <w:t>taganai</w:t>
      </w:r>
      <w:r w:rsidRPr="004417EA">
        <w:rPr>
          <w:rFonts w:ascii="Arial" w:eastAsia="Microsoft Sans Serif" w:hAnsi="Arial" w:cs="Arial"/>
          <w:color w:val="0563C1"/>
          <w:sz w:val="24"/>
          <w:szCs w:val="24"/>
          <w:u w:val="single"/>
          <w:lang w:val="en-US" w:eastAsia="ru-RU" w:bidi="ru-RU"/>
        </w:rPr>
        <w:t>89@</w:t>
      </w:r>
      <w:r w:rsidRPr="00202FA1">
        <w:rPr>
          <w:rFonts w:ascii="Arial" w:eastAsia="Microsoft Sans Serif" w:hAnsi="Arial" w:cs="Arial"/>
          <w:color w:val="0563C1"/>
          <w:sz w:val="24"/>
          <w:szCs w:val="24"/>
          <w:u w:val="single"/>
          <w:lang w:val="en-US" w:eastAsia="ru-RU" w:bidi="ru-RU"/>
        </w:rPr>
        <w:t>yandex</w:t>
      </w:r>
      <w:r w:rsidRPr="004417EA">
        <w:rPr>
          <w:rFonts w:ascii="Arial" w:eastAsia="Microsoft Sans Serif" w:hAnsi="Arial" w:cs="Arial"/>
          <w:color w:val="0563C1"/>
          <w:sz w:val="24"/>
          <w:szCs w:val="24"/>
          <w:u w:val="single"/>
          <w:lang w:val="en-US" w:eastAsia="ru-RU" w:bidi="ru-RU"/>
        </w:rPr>
        <w:t>.</w:t>
      </w:r>
      <w:r w:rsidRPr="00202FA1">
        <w:rPr>
          <w:rFonts w:ascii="Arial" w:eastAsia="Microsoft Sans Serif" w:hAnsi="Arial" w:cs="Arial"/>
          <w:color w:val="0563C1"/>
          <w:sz w:val="24"/>
          <w:szCs w:val="24"/>
          <w:u w:val="single"/>
          <w:lang w:val="en-US" w:eastAsia="ru-RU" w:bidi="ru-RU"/>
        </w:rPr>
        <w:t>ru</w:t>
      </w:r>
      <w:r w:rsidR="004417EA">
        <w:rPr>
          <w:rFonts w:ascii="Arial" w:eastAsia="Microsoft Sans Serif" w:hAnsi="Arial" w:cs="Arial"/>
          <w:color w:val="0563C1"/>
          <w:sz w:val="24"/>
          <w:szCs w:val="24"/>
          <w:u w:val="single"/>
          <w:lang w:val="en-US" w:eastAsia="ru-RU" w:bidi="ru-RU"/>
        </w:rPr>
        <w:fldChar w:fldCharType="end"/>
      </w:r>
    </w:p>
    <w:p w14:paraId="1486DC65" w14:textId="77777777" w:rsidR="00657B9D" w:rsidRPr="004417EA" w:rsidRDefault="00657B9D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val="en-US" w:eastAsia="ru-RU" w:bidi="ru-RU"/>
        </w:rPr>
      </w:pPr>
    </w:p>
    <w:p w14:paraId="6253830D" w14:textId="60515CCF" w:rsidR="00202FA1" w:rsidRDefault="00202FA1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Исх. № 0</w:t>
      </w:r>
      <w:r w:rsidR="00954B26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30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 xml:space="preserve"> от </w:t>
      </w:r>
      <w:r w:rsidR="00954B26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07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.0</w:t>
      </w:r>
      <w:r w:rsidR="00954B26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3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.2025 г.</w:t>
      </w:r>
    </w:p>
    <w:p w14:paraId="38D777F1" w14:textId="18FDAA76" w:rsidR="00202FA1" w:rsidRPr="00202FA1" w:rsidRDefault="00202FA1" w:rsidP="00202FA1">
      <w:pPr>
        <w:widowControl w:val="0"/>
        <w:spacing w:after="0"/>
        <w:jc w:val="right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202FA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В прокуратуру ЯНАО</w:t>
      </w:r>
    </w:p>
    <w:p w14:paraId="3D2139CF" w14:textId="2D1134C0" w:rsidR="00202FA1" w:rsidRPr="00202FA1" w:rsidRDefault="004417EA" w:rsidP="00202FA1">
      <w:pPr>
        <w:widowControl w:val="0"/>
        <w:spacing w:after="0"/>
        <w:jc w:val="right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4417EA">
        <w:rPr>
          <w:rFonts w:ascii="Arial" w:eastAsia="Microsoft Sans Serif" w:hAnsi="Arial" w:cs="Arial"/>
          <w:b/>
          <w:bCs/>
          <w:noProof/>
          <w:color w:val="000000"/>
          <w:sz w:val="24"/>
          <w:szCs w:val="24"/>
          <w:lang w:eastAsia="ru-RU" w:bidi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3B1545B" wp14:editId="2E98FB4B">
                <wp:simplePos x="0" y="0"/>
                <wp:positionH relativeFrom="column">
                  <wp:posOffset>102640</wp:posOffset>
                </wp:positionH>
                <wp:positionV relativeFrom="paragraph">
                  <wp:posOffset>52994</wp:posOffset>
                </wp:positionV>
                <wp:extent cx="2360930" cy="1404620"/>
                <wp:effectExtent l="0" t="0" r="22860" b="1143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35669E" w14:textId="51B6628E" w:rsidR="004417EA" w:rsidRDefault="004417EA">
                            <w:r w:rsidRPr="004417EA">
                              <w:t>Обращению присвоен номер ID_089R_008938</w:t>
                            </w:r>
                            <w:r>
                              <w:t xml:space="preserve"> 07.03</w:t>
                            </w:r>
                            <w:r w:rsidRPr="004417EA">
                              <w:t>.</w:t>
                            </w:r>
                            <w:r>
                              <w:t>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B1545B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8.1pt;margin-top:4.1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">
                <v:textbox style="mso-fit-shape-to-text:t">
                  <w:txbxContent>
                    <w:p w14:paraId="0835669E" w14:textId="51B6628E" w:rsidR="004417EA" w:rsidRDefault="004417EA">
                      <w:r w:rsidRPr="004417EA">
                        <w:t>Обращению присвоен номер ID_089R_008938</w:t>
                      </w:r>
                      <w:r>
                        <w:t xml:space="preserve"> 07.03</w:t>
                      </w:r>
                      <w:r w:rsidRPr="004417EA">
                        <w:t>.</w:t>
                      </w:r>
                      <w:r>
                        <w:t>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02FA1" w:rsidRPr="00202FA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Прокурору Ямало-Ненецкого автономного округа</w:t>
      </w:r>
    </w:p>
    <w:p w14:paraId="3EB38B32" w14:textId="7EF4D7F4" w:rsidR="00202FA1" w:rsidRPr="00202FA1" w:rsidRDefault="00202FA1" w:rsidP="00202FA1">
      <w:pPr>
        <w:widowControl w:val="0"/>
        <w:spacing w:after="0"/>
        <w:jc w:val="right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202FA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Государственному советнику юстиции 2 класса</w:t>
      </w:r>
    </w:p>
    <w:p w14:paraId="08EFE492" w14:textId="77777777" w:rsidR="00202FA1" w:rsidRPr="00202FA1" w:rsidRDefault="00202FA1" w:rsidP="00202FA1">
      <w:pPr>
        <w:widowControl w:val="0"/>
        <w:spacing w:after="0"/>
        <w:jc w:val="right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proofErr w:type="spellStart"/>
      <w:r w:rsidRPr="00202FA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Конош</w:t>
      </w:r>
      <w:proofErr w:type="spellEnd"/>
      <w:r w:rsidRPr="00202FA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Дмитрию Алексеевичу</w:t>
      </w:r>
    </w:p>
    <w:p w14:paraId="76205BA0" w14:textId="51B26DF1" w:rsidR="00202FA1" w:rsidRPr="00202FA1" w:rsidRDefault="00202FA1" w:rsidP="00202FA1">
      <w:pPr>
        <w:widowControl w:val="0"/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5267F7DE" w14:textId="77777777" w:rsidR="00202FA1" w:rsidRPr="00202FA1" w:rsidRDefault="00202FA1" w:rsidP="00202FA1">
      <w:pPr>
        <w:widowControl w:val="0"/>
        <w:spacing w:after="0"/>
        <w:jc w:val="center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202FA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Уважаемый Дмитрий Алексеевич!</w:t>
      </w:r>
    </w:p>
    <w:p w14:paraId="3DBEDD34" w14:textId="29F0B777" w:rsidR="00202FA1" w:rsidRDefault="001265AD" w:rsidP="001135FE">
      <w:pPr>
        <w:spacing w:after="0"/>
        <w:jc w:val="both"/>
      </w:pPr>
      <w:r>
        <w:tab/>
      </w:r>
      <w:r w:rsidR="00954B26">
        <w:t>Мы получаем ответы на наши запросы и противоречий становится все больше.</w:t>
      </w:r>
    </w:p>
    <w:p w14:paraId="478F416B" w14:textId="0D8763AD" w:rsidR="00202FA1" w:rsidRDefault="00202FA1" w:rsidP="000D3935">
      <w:pPr>
        <w:spacing w:after="0"/>
        <w:ind w:firstLine="708"/>
        <w:jc w:val="both"/>
      </w:pPr>
      <w:r>
        <w:t>Прошу вас внимательнее изучить доводы и обратить внимание на нарушения Федерального законодательства.</w:t>
      </w:r>
    </w:p>
    <w:p w14:paraId="591B7203" w14:textId="77777777" w:rsidR="00954B26" w:rsidRPr="00954B26" w:rsidRDefault="00954B26" w:rsidP="00954B26">
      <w:pPr>
        <w:spacing w:after="0"/>
        <w:ind w:firstLine="708"/>
        <w:jc w:val="both"/>
      </w:pPr>
      <w:r w:rsidRPr="00954B26">
        <w:t>Рассмотрим основные моменты и выявим противоречия в ответах департамента и министерства:</w:t>
      </w:r>
    </w:p>
    <w:p w14:paraId="0CF1CF6F" w14:textId="77777777" w:rsidR="00954B26" w:rsidRPr="00954B26" w:rsidRDefault="00954B26" w:rsidP="00954B26">
      <w:pPr>
        <w:numPr>
          <w:ilvl w:val="0"/>
          <w:numId w:val="1"/>
        </w:numPr>
        <w:spacing w:after="0"/>
        <w:jc w:val="both"/>
      </w:pPr>
      <w:r w:rsidRPr="00954B26">
        <w:rPr>
          <w:b/>
          <w:bCs/>
        </w:rPr>
        <w:t>Кто устанавливает тарифы?</w:t>
      </w:r>
    </w:p>
    <w:p w14:paraId="33AF8FD8" w14:textId="77777777" w:rsidR="00954B26" w:rsidRPr="00954B26" w:rsidRDefault="00954B26" w:rsidP="00954B26">
      <w:pPr>
        <w:numPr>
          <w:ilvl w:val="1"/>
          <w:numId w:val="1"/>
        </w:numPr>
        <w:spacing w:after="0"/>
        <w:jc w:val="both"/>
      </w:pPr>
      <w:r w:rsidRPr="00954B26">
        <w:rPr>
          <w:b/>
          <w:bCs/>
        </w:rPr>
        <w:t>Департамент</w:t>
      </w:r>
      <w:proofErr w:type="gramStart"/>
      <w:r w:rsidRPr="00954B26">
        <w:t>: Указывает</w:t>
      </w:r>
      <w:proofErr w:type="gramEnd"/>
      <w:r w:rsidRPr="00954B26">
        <w:t>, что тарифы на социальные услуги, включая "Социальное такси", устанавливаются на основе подушевых нормативов финансирования.</w:t>
      </w:r>
    </w:p>
    <w:p w14:paraId="712E25FC" w14:textId="77777777" w:rsidR="00954B26" w:rsidRPr="00954B26" w:rsidRDefault="00954B26" w:rsidP="00954B26">
      <w:pPr>
        <w:numPr>
          <w:ilvl w:val="1"/>
          <w:numId w:val="1"/>
        </w:numPr>
        <w:spacing w:after="0"/>
        <w:jc w:val="both"/>
      </w:pPr>
      <w:r w:rsidRPr="00954B26">
        <w:rPr>
          <w:b/>
          <w:bCs/>
        </w:rPr>
        <w:t>Министерство</w:t>
      </w:r>
      <w:proofErr w:type="gramStart"/>
      <w:r w:rsidRPr="00954B26">
        <w:t>: Отмечает</w:t>
      </w:r>
      <w:proofErr w:type="gramEnd"/>
      <w:r w:rsidRPr="00954B26">
        <w:t>, что полномочия по установлению тарифов на социальные услуги переданы субъектам РФ.</w:t>
      </w:r>
    </w:p>
    <w:p w14:paraId="1274308E" w14:textId="77777777" w:rsidR="00954B26" w:rsidRPr="00954B26" w:rsidRDefault="00954B26" w:rsidP="00954B26">
      <w:pPr>
        <w:spacing w:after="0"/>
        <w:ind w:firstLine="708"/>
        <w:jc w:val="both"/>
      </w:pPr>
      <w:r w:rsidRPr="00954B26">
        <w:rPr>
          <w:b/>
          <w:bCs/>
        </w:rPr>
        <w:t>Противоречие</w:t>
      </w:r>
      <w:r w:rsidRPr="00954B26">
        <w:t>: Департамент утверждает, что он устанавливает тарифы, в то время как министерство указывает, что это полномочие передано субъектам РФ.</w:t>
      </w:r>
    </w:p>
    <w:p w14:paraId="0E7782BE" w14:textId="77777777" w:rsidR="00954B26" w:rsidRPr="00954B26" w:rsidRDefault="00954B26" w:rsidP="00954B26">
      <w:pPr>
        <w:numPr>
          <w:ilvl w:val="0"/>
          <w:numId w:val="1"/>
        </w:numPr>
        <w:spacing w:after="0"/>
        <w:jc w:val="both"/>
      </w:pPr>
      <w:r w:rsidRPr="00954B26">
        <w:rPr>
          <w:b/>
          <w:bCs/>
        </w:rPr>
        <w:t>Какой порядок утверждения тарифов?</w:t>
      </w:r>
    </w:p>
    <w:p w14:paraId="19DF6D9F" w14:textId="77777777" w:rsidR="00954B26" w:rsidRPr="00954B26" w:rsidRDefault="00954B26" w:rsidP="00954B26">
      <w:pPr>
        <w:numPr>
          <w:ilvl w:val="1"/>
          <w:numId w:val="1"/>
        </w:numPr>
        <w:spacing w:after="0"/>
        <w:jc w:val="both"/>
      </w:pPr>
      <w:r w:rsidRPr="00954B26">
        <w:rPr>
          <w:b/>
          <w:bCs/>
        </w:rPr>
        <w:t>Департамент</w:t>
      </w:r>
      <w:proofErr w:type="gramStart"/>
      <w:r w:rsidRPr="00954B26">
        <w:t>: Ссылается</w:t>
      </w:r>
      <w:proofErr w:type="gramEnd"/>
      <w:r w:rsidRPr="00954B26">
        <w:t xml:space="preserve"> на приказы департамента и подушевые нормативы финансирования.</w:t>
      </w:r>
    </w:p>
    <w:p w14:paraId="2B7D21E3" w14:textId="77777777" w:rsidR="00954B26" w:rsidRPr="00954B26" w:rsidRDefault="00954B26" w:rsidP="00954B26">
      <w:pPr>
        <w:numPr>
          <w:ilvl w:val="1"/>
          <w:numId w:val="1"/>
        </w:numPr>
        <w:spacing w:after="0"/>
        <w:jc w:val="both"/>
      </w:pPr>
      <w:r w:rsidRPr="00954B26">
        <w:rPr>
          <w:b/>
          <w:bCs/>
        </w:rPr>
        <w:t>Министерство</w:t>
      </w:r>
      <w:proofErr w:type="gramStart"/>
      <w:r w:rsidRPr="00954B26">
        <w:t>: Говорит</w:t>
      </w:r>
      <w:proofErr w:type="gramEnd"/>
      <w:r w:rsidRPr="00954B26">
        <w:t>, что порядок утверждения тарифов определяется на уровне субъекта РФ.</w:t>
      </w:r>
    </w:p>
    <w:p w14:paraId="7A89D2FC" w14:textId="77777777" w:rsidR="00954B26" w:rsidRPr="00954B26" w:rsidRDefault="00954B26" w:rsidP="00954B26">
      <w:pPr>
        <w:spacing w:after="0"/>
        <w:ind w:firstLine="708"/>
        <w:jc w:val="both"/>
      </w:pPr>
      <w:r w:rsidRPr="00954B26">
        <w:rPr>
          <w:b/>
          <w:bCs/>
        </w:rPr>
        <w:t>Противоречие</w:t>
      </w:r>
      <w:r w:rsidRPr="00954B26">
        <w:t>: Департамент ссылается на собственные приказы, в то время как министерство указывает, что порядок утверждения тарифов определяется на уровне субъекта РФ.</w:t>
      </w:r>
    </w:p>
    <w:p w14:paraId="146FFF5E" w14:textId="77777777" w:rsidR="00954B26" w:rsidRPr="00954B26" w:rsidRDefault="00954B26" w:rsidP="00954B26">
      <w:pPr>
        <w:numPr>
          <w:ilvl w:val="0"/>
          <w:numId w:val="1"/>
        </w:numPr>
        <w:spacing w:after="0"/>
        <w:jc w:val="both"/>
      </w:pPr>
      <w:r w:rsidRPr="00954B26">
        <w:rPr>
          <w:b/>
          <w:bCs/>
        </w:rPr>
        <w:t>Как рассчитывается подушевой тариф?</w:t>
      </w:r>
    </w:p>
    <w:p w14:paraId="27A46954" w14:textId="77777777" w:rsidR="00954B26" w:rsidRPr="00954B26" w:rsidRDefault="00954B26" w:rsidP="00954B26">
      <w:pPr>
        <w:numPr>
          <w:ilvl w:val="1"/>
          <w:numId w:val="1"/>
        </w:numPr>
        <w:spacing w:after="0"/>
        <w:jc w:val="both"/>
      </w:pPr>
      <w:r w:rsidRPr="00954B26">
        <w:rPr>
          <w:b/>
          <w:bCs/>
        </w:rPr>
        <w:t>Департамент</w:t>
      </w:r>
      <w:proofErr w:type="gramStart"/>
      <w:r w:rsidRPr="00954B26">
        <w:t>: Использует</w:t>
      </w:r>
      <w:proofErr w:type="gramEnd"/>
      <w:r w:rsidRPr="00954B26">
        <w:t xml:space="preserve"> подушевые нормативы финансирования, рассчитанные в соответствии с утвержденной методикой.</w:t>
      </w:r>
    </w:p>
    <w:p w14:paraId="69698D7C" w14:textId="77777777" w:rsidR="00954B26" w:rsidRPr="00954B26" w:rsidRDefault="00954B26" w:rsidP="00954B26">
      <w:pPr>
        <w:numPr>
          <w:ilvl w:val="1"/>
          <w:numId w:val="1"/>
        </w:numPr>
        <w:spacing w:after="0"/>
        <w:jc w:val="both"/>
      </w:pPr>
      <w:r w:rsidRPr="00954B26">
        <w:rPr>
          <w:b/>
          <w:bCs/>
        </w:rPr>
        <w:t>Министерство</w:t>
      </w:r>
      <w:proofErr w:type="gramStart"/>
      <w:r w:rsidRPr="00954B26">
        <w:t>: Указывает</w:t>
      </w:r>
      <w:proofErr w:type="gramEnd"/>
      <w:r w:rsidRPr="00954B26">
        <w:t>, что расчет подушевого тарифа осуществляется в соответствии с методикой субъекта РФ.</w:t>
      </w:r>
    </w:p>
    <w:p w14:paraId="1165C350" w14:textId="77777777" w:rsidR="00954B26" w:rsidRPr="00954B26" w:rsidRDefault="00954B26" w:rsidP="00954B26">
      <w:pPr>
        <w:spacing w:after="0"/>
        <w:ind w:firstLine="708"/>
        <w:jc w:val="both"/>
      </w:pPr>
      <w:r w:rsidRPr="00954B26">
        <w:rPr>
          <w:b/>
          <w:bCs/>
        </w:rPr>
        <w:t>Противоречие</w:t>
      </w:r>
      <w:r w:rsidRPr="00954B26">
        <w:t xml:space="preserve">: Департамент и министерство оба ссылаются на подушевые нормативы, но департамент утверждает, что использует </w:t>
      </w:r>
      <w:r w:rsidRPr="00954B26">
        <w:lastRenderedPageBreak/>
        <w:t>утвержденную методику, в то время как министерство говорит, что расчет осуществляется в соответствии с методикой субъекта РФ.</w:t>
      </w:r>
    </w:p>
    <w:p w14:paraId="080291CF" w14:textId="77777777" w:rsidR="00954B26" w:rsidRPr="00954B26" w:rsidRDefault="00954B26" w:rsidP="00954B26">
      <w:pPr>
        <w:numPr>
          <w:ilvl w:val="0"/>
          <w:numId w:val="1"/>
        </w:numPr>
        <w:spacing w:after="0"/>
        <w:jc w:val="both"/>
      </w:pPr>
      <w:r w:rsidRPr="00954B26">
        <w:rPr>
          <w:b/>
          <w:bCs/>
        </w:rPr>
        <w:t>Есть ли необходимость в перерасчете субсидии?</w:t>
      </w:r>
    </w:p>
    <w:p w14:paraId="65A05916" w14:textId="77777777" w:rsidR="00954B26" w:rsidRPr="00954B26" w:rsidRDefault="00954B26" w:rsidP="00954B26">
      <w:pPr>
        <w:numPr>
          <w:ilvl w:val="1"/>
          <w:numId w:val="1"/>
        </w:numPr>
        <w:spacing w:after="0"/>
        <w:jc w:val="both"/>
      </w:pPr>
      <w:r w:rsidRPr="00954B26">
        <w:rPr>
          <w:b/>
          <w:bCs/>
        </w:rPr>
        <w:t>Департамент</w:t>
      </w:r>
      <w:proofErr w:type="gramStart"/>
      <w:r w:rsidRPr="00954B26">
        <w:t>: Отмечает</w:t>
      </w:r>
      <w:proofErr w:type="gramEnd"/>
      <w:r w:rsidRPr="00954B26">
        <w:t>, что основания для перерасчета субсидии отсутствуют.</w:t>
      </w:r>
    </w:p>
    <w:p w14:paraId="5386853F" w14:textId="77777777" w:rsidR="00954B26" w:rsidRPr="00954B26" w:rsidRDefault="00954B26" w:rsidP="00954B26">
      <w:pPr>
        <w:numPr>
          <w:ilvl w:val="1"/>
          <w:numId w:val="1"/>
        </w:numPr>
        <w:spacing w:after="0"/>
        <w:jc w:val="both"/>
      </w:pPr>
      <w:r w:rsidRPr="00954B26">
        <w:rPr>
          <w:b/>
          <w:bCs/>
        </w:rPr>
        <w:t>Министерство</w:t>
      </w:r>
      <w:r w:rsidRPr="00954B26">
        <w:t>: Вопрос не рассматривается.</w:t>
      </w:r>
    </w:p>
    <w:p w14:paraId="6AB29D12" w14:textId="77777777" w:rsidR="00954B26" w:rsidRPr="00954B26" w:rsidRDefault="00954B26" w:rsidP="00954B26">
      <w:pPr>
        <w:spacing w:after="0"/>
        <w:ind w:firstLine="708"/>
        <w:jc w:val="both"/>
      </w:pPr>
      <w:r w:rsidRPr="00954B26">
        <w:rPr>
          <w:b/>
          <w:bCs/>
        </w:rPr>
        <w:t>Противоречие</w:t>
      </w:r>
      <w:r w:rsidRPr="00954B26">
        <w:t>: Департамент утверждает, что перерасчет не требуется, в то время как министерство вообще не рассматривает этот вопрос.</w:t>
      </w:r>
    </w:p>
    <w:p w14:paraId="6140BDEA" w14:textId="77777777" w:rsidR="00954B26" w:rsidRPr="00954B26" w:rsidRDefault="00954B26" w:rsidP="00954B26">
      <w:pPr>
        <w:numPr>
          <w:ilvl w:val="0"/>
          <w:numId w:val="1"/>
        </w:numPr>
        <w:spacing w:after="0"/>
        <w:jc w:val="both"/>
      </w:pPr>
      <w:r w:rsidRPr="00954B26">
        <w:rPr>
          <w:b/>
          <w:bCs/>
        </w:rPr>
        <w:t>Нужно ли обновлять данные в системе?</w:t>
      </w:r>
    </w:p>
    <w:p w14:paraId="0BC295F3" w14:textId="77777777" w:rsidR="00954B26" w:rsidRPr="00954B26" w:rsidRDefault="00954B26" w:rsidP="00954B26">
      <w:pPr>
        <w:numPr>
          <w:ilvl w:val="1"/>
          <w:numId w:val="1"/>
        </w:numPr>
        <w:spacing w:after="0"/>
        <w:jc w:val="both"/>
      </w:pPr>
      <w:r w:rsidRPr="00954B26">
        <w:rPr>
          <w:b/>
          <w:bCs/>
        </w:rPr>
        <w:t>Департамент</w:t>
      </w:r>
      <w:proofErr w:type="gramStart"/>
      <w:r w:rsidRPr="00954B26">
        <w:t>: Указывает</w:t>
      </w:r>
      <w:proofErr w:type="gramEnd"/>
      <w:r w:rsidRPr="00954B26">
        <w:t>, что ведется работа по обновлению данных в системе Единой карты жителя Ямала.</w:t>
      </w:r>
    </w:p>
    <w:p w14:paraId="42FF39E2" w14:textId="77777777" w:rsidR="00954B26" w:rsidRPr="00954B26" w:rsidRDefault="00954B26" w:rsidP="00954B26">
      <w:pPr>
        <w:numPr>
          <w:ilvl w:val="1"/>
          <w:numId w:val="1"/>
        </w:numPr>
        <w:spacing w:after="0"/>
        <w:jc w:val="both"/>
      </w:pPr>
      <w:r w:rsidRPr="00954B26">
        <w:rPr>
          <w:b/>
          <w:bCs/>
        </w:rPr>
        <w:t>Министерство</w:t>
      </w:r>
      <w:r w:rsidRPr="00954B26">
        <w:t>: Вопрос не рассматривается.</w:t>
      </w:r>
    </w:p>
    <w:p w14:paraId="545C6C31" w14:textId="77777777" w:rsidR="00954B26" w:rsidRPr="00954B26" w:rsidRDefault="00954B26" w:rsidP="00954B26">
      <w:pPr>
        <w:spacing w:after="0"/>
        <w:ind w:firstLine="708"/>
        <w:jc w:val="both"/>
      </w:pPr>
      <w:r w:rsidRPr="00954B26">
        <w:rPr>
          <w:b/>
          <w:bCs/>
        </w:rPr>
        <w:t>Противоречие</w:t>
      </w:r>
      <w:r w:rsidRPr="00954B26">
        <w:t>: Департамент заявляет о ведущейся работе по обновлению данных, в то время как министерство не затрагивает этот вопрос.</w:t>
      </w:r>
    </w:p>
    <w:p w14:paraId="78AF6C83" w14:textId="77777777" w:rsidR="00954B26" w:rsidRPr="00954B26" w:rsidRDefault="00954B26" w:rsidP="00954B26">
      <w:pPr>
        <w:spacing w:after="0"/>
        <w:ind w:firstLine="708"/>
        <w:jc w:val="both"/>
        <w:rPr>
          <w:b/>
          <w:bCs/>
        </w:rPr>
      </w:pPr>
      <w:r w:rsidRPr="00954B26">
        <w:rPr>
          <w:b/>
          <w:bCs/>
        </w:rPr>
        <w:t>Краткий анализ:</w:t>
      </w:r>
    </w:p>
    <w:p w14:paraId="7CE2E030" w14:textId="77777777" w:rsidR="00954B26" w:rsidRPr="00954B26" w:rsidRDefault="00954B26" w:rsidP="00954B26">
      <w:pPr>
        <w:spacing w:after="0"/>
        <w:ind w:firstLine="708"/>
        <w:jc w:val="both"/>
      </w:pPr>
      <w:r w:rsidRPr="00954B26">
        <w:t>Основное противоречие заключается в различии подходов к установлению тарифов и порядку их утверждения. Департамент ссылается на свои приказы и подушевые нормативы, в то время как министерство указывает, что эти полномочия переданы субъектам РФ. Это может свидетельствовать о необходимости уточнения нормативных документов и процедур на уровне субъекта РФ. Также есть разночтения в необходимости перерасчета субсидии и обновлении данных в системе, что требует дополнительного разъяснения и координации между департаментом и Министерством.</w:t>
      </w:r>
    </w:p>
    <w:p w14:paraId="71DA3463" w14:textId="77777777" w:rsidR="001135FE" w:rsidRDefault="001135FE" w:rsidP="000D3935">
      <w:pPr>
        <w:spacing w:after="0"/>
        <w:ind w:firstLine="708"/>
        <w:jc w:val="both"/>
      </w:pPr>
    </w:p>
    <w:p w14:paraId="5B189C32" w14:textId="77777777" w:rsidR="001135FE" w:rsidRDefault="001135FE" w:rsidP="000D3935">
      <w:pPr>
        <w:spacing w:after="0"/>
        <w:ind w:firstLine="708"/>
        <w:jc w:val="both"/>
      </w:pPr>
      <w:r>
        <w:t>Мы всегда открыты к диалогу и надеемся на конструктивное взаимодействие.</w:t>
      </w:r>
    </w:p>
    <w:p w14:paraId="5A2D0919" w14:textId="536094F7" w:rsidR="001135FE" w:rsidRDefault="001135FE" w:rsidP="000D3935">
      <w:pPr>
        <w:spacing w:after="0"/>
        <w:ind w:firstLine="708"/>
        <w:jc w:val="both"/>
      </w:pPr>
    </w:p>
    <w:p w14:paraId="3B3FB55A" w14:textId="3917D0E1" w:rsidR="00954B26" w:rsidRDefault="00954B26" w:rsidP="000D3935">
      <w:pPr>
        <w:spacing w:after="0"/>
        <w:ind w:firstLine="708"/>
        <w:jc w:val="both"/>
      </w:pPr>
      <w:r>
        <w:t>Приложения:</w:t>
      </w:r>
    </w:p>
    <w:p w14:paraId="61B5227A" w14:textId="17893CCC" w:rsidR="00954B26" w:rsidRDefault="00954B26" w:rsidP="000D3935">
      <w:pPr>
        <w:spacing w:after="0"/>
        <w:ind w:firstLine="708"/>
        <w:jc w:val="both"/>
      </w:pPr>
      <w:r>
        <w:t xml:space="preserve">Ответы Министерства и </w:t>
      </w:r>
      <w:proofErr w:type="spellStart"/>
      <w:r>
        <w:t>департаменрта</w:t>
      </w:r>
      <w:proofErr w:type="spellEnd"/>
      <w:r>
        <w:t>.</w:t>
      </w:r>
    </w:p>
    <w:p w14:paraId="0798D337" w14:textId="0CEB8F65" w:rsidR="00954B26" w:rsidRDefault="00954B26" w:rsidP="000D3935">
      <w:pPr>
        <w:spacing w:after="0"/>
        <w:ind w:firstLine="708"/>
        <w:jc w:val="both"/>
      </w:pPr>
    </w:p>
    <w:p w14:paraId="43E8C1D3" w14:textId="77777777" w:rsidR="00954B26" w:rsidRDefault="00954B26" w:rsidP="000D3935">
      <w:pPr>
        <w:spacing w:after="0"/>
        <w:ind w:firstLine="708"/>
        <w:jc w:val="both"/>
      </w:pPr>
    </w:p>
    <w:p w14:paraId="0CC2E33F" w14:textId="77777777" w:rsidR="001135FE" w:rsidRDefault="001135FE" w:rsidP="001135FE">
      <w:pPr>
        <w:spacing w:after="0"/>
        <w:jc w:val="both"/>
      </w:pPr>
      <w:r>
        <w:t>С уважением,</w:t>
      </w:r>
    </w:p>
    <w:p w14:paraId="2B948F3A" w14:textId="77777777" w:rsidR="001135FE" w:rsidRDefault="001135FE" w:rsidP="001135FE">
      <w:pPr>
        <w:spacing w:after="0"/>
        <w:jc w:val="both"/>
      </w:pPr>
      <w:r>
        <w:t>Председатель РКООИ «ЦИП «Таганай»</w:t>
      </w:r>
    </w:p>
    <w:p w14:paraId="7D476568" w14:textId="77777777" w:rsidR="001135FE" w:rsidRDefault="001135FE" w:rsidP="001135FE">
      <w:pPr>
        <w:spacing w:after="0"/>
        <w:jc w:val="both"/>
      </w:pPr>
      <w:r>
        <w:t>Богдановский Сергей Викторович</w:t>
      </w:r>
    </w:p>
    <w:p w14:paraId="370A2F9B" w14:textId="77777777" w:rsidR="001135FE" w:rsidRDefault="001135FE" w:rsidP="001135FE">
      <w:pPr>
        <w:spacing w:after="0"/>
        <w:jc w:val="both"/>
      </w:pPr>
      <w:r>
        <w:t>+7 909 195 04 08</w:t>
      </w:r>
    </w:p>
    <w:p w14:paraId="1CD12BA5" w14:textId="77777777" w:rsidR="001135FE" w:rsidRDefault="001135FE" w:rsidP="001135FE">
      <w:pPr>
        <w:spacing w:after="0"/>
        <w:jc w:val="both"/>
      </w:pPr>
    </w:p>
    <w:p w14:paraId="1F8426B8" w14:textId="77777777" w:rsidR="001135FE" w:rsidRDefault="001135FE" w:rsidP="001135FE">
      <w:pPr>
        <w:spacing w:after="0"/>
        <w:jc w:val="both"/>
      </w:pPr>
      <w:r>
        <w:t xml:space="preserve">Индивидуальный предприниматель </w:t>
      </w:r>
    </w:p>
    <w:p w14:paraId="2BCE2927" w14:textId="77777777" w:rsidR="001135FE" w:rsidRDefault="001135FE" w:rsidP="001135FE">
      <w:pPr>
        <w:spacing w:after="0"/>
        <w:jc w:val="both"/>
      </w:pPr>
      <w:proofErr w:type="spellStart"/>
      <w:r>
        <w:t>Лопакова</w:t>
      </w:r>
      <w:proofErr w:type="spellEnd"/>
      <w:r>
        <w:t xml:space="preserve"> Наталия Федоровна</w:t>
      </w:r>
    </w:p>
    <w:p w14:paraId="56518268" w14:textId="1F0D7B83" w:rsidR="00F12C76" w:rsidRDefault="001135FE" w:rsidP="001135FE">
      <w:pPr>
        <w:spacing w:after="0"/>
        <w:jc w:val="both"/>
      </w:pPr>
      <w:r>
        <w:t>89220595512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D7787"/>
    <w:multiLevelType w:val="multilevel"/>
    <w:tmpl w:val="74742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FE"/>
    <w:rsid w:val="000D3935"/>
    <w:rsid w:val="0010471A"/>
    <w:rsid w:val="001135FE"/>
    <w:rsid w:val="001265AD"/>
    <w:rsid w:val="00202FA1"/>
    <w:rsid w:val="004417EA"/>
    <w:rsid w:val="0064123A"/>
    <w:rsid w:val="00657B9D"/>
    <w:rsid w:val="006C0B77"/>
    <w:rsid w:val="008242FF"/>
    <w:rsid w:val="00870751"/>
    <w:rsid w:val="008C1436"/>
    <w:rsid w:val="00922C48"/>
    <w:rsid w:val="00954B26"/>
    <w:rsid w:val="00974603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FAF9"/>
  <w15:chartTrackingRefBased/>
  <w15:docId w15:val="{F24A3ABA-5C8F-403C-92F7-21A41DF4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2F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2F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3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6</cp:revision>
  <dcterms:created xsi:type="dcterms:W3CDTF">2025-03-07T10:49:00Z</dcterms:created>
  <dcterms:modified xsi:type="dcterms:W3CDTF">2025-03-07T17:23:00Z</dcterms:modified>
</cp:coreProperties>
</file>