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5DB9C" w14:textId="77777777" w:rsidR="00BB59BB" w:rsidRDefault="00BB59BB" w:rsidP="00BB59B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A76A193" w14:textId="77777777" w:rsidR="00BB59BB" w:rsidRDefault="00BB59BB" w:rsidP="00BB59B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14215D32" w14:textId="77777777" w:rsidR="00BB59BB" w:rsidRDefault="00BB59BB" w:rsidP="00BB59B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5F010401" w14:textId="77777777" w:rsidR="00BB59BB" w:rsidRDefault="00BB59BB" w:rsidP="00BB59B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45038716" w14:textId="77777777" w:rsidR="00BB59BB" w:rsidRPr="00BB59BB" w:rsidRDefault="00BB59BB" w:rsidP="00BB59BB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ИНН</w:t>
      </w:r>
      <w:r w:rsidRPr="00BB59BB">
        <w:rPr>
          <w:rFonts w:ascii="Times New Roman" w:hAnsi="Times New Roman" w:cs="Times New Roman"/>
        </w:rPr>
        <w:t xml:space="preserve"> 8905998693 </w:t>
      </w:r>
      <w:r>
        <w:rPr>
          <w:rFonts w:ascii="Times New Roman" w:hAnsi="Times New Roman" w:cs="Times New Roman"/>
        </w:rPr>
        <w:t>КПП</w:t>
      </w:r>
      <w:r w:rsidRPr="00BB59BB">
        <w:rPr>
          <w:rFonts w:ascii="Times New Roman" w:hAnsi="Times New Roman" w:cs="Times New Roman"/>
        </w:rPr>
        <w:t xml:space="preserve"> 890501001 </w:t>
      </w:r>
      <w:r>
        <w:rPr>
          <w:rFonts w:ascii="Times New Roman" w:hAnsi="Times New Roman" w:cs="Times New Roman"/>
          <w:lang w:val="en-US"/>
        </w:rPr>
        <w:t>E</w:t>
      </w:r>
      <w:r w:rsidRPr="00BB59BB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mail</w:t>
      </w:r>
      <w:r w:rsidRPr="00BB59BB">
        <w:rPr>
          <w:rFonts w:ascii="Times New Roman" w:hAnsi="Times New Roman" w:cs="Times New Roman"/>
        </w:rPr>
        <w:t xml:space="preserve">: </w:t>
      </w:r>
      <w:hyperlink r:id="rId5" w:history="1">
        <w:r>
          <w:rPr>
            <w:rStyle w:val="a3"/>
            <w:rFonts w:ascii="Times New Roman" w:hAnsi="Times New Roman" w:cs="Times New Roman"/>
            <w:lang w:val="en-US"/>
          </w:rPr>
          <w:t>taganai</w:t>
        </w:r>
        <w:r w:rsidRPr="00BB59BB">
          <w:rPr>
            <w:rStyle w:val="a3"/>
            <w:rFonts w:ascii="Times New Roman" w:hAnsi="Times New Roman" w:cs="Times New Roman"/>
          </w:rPr>
          <w:t>89@</w:t>
        </w:r>
        <w:r>
          <w:rPr>
            <w:rStyle w:val="a3"/>
            <w:rFonts w:ascii="Times New Roman" w:hAnsi="Times New Roman" w:cs="Times New Roman"/>
            <w:lang w:val="en-US"/>
          </w:rPr>
          <w:t>yandex</w:t>
        </w:r>
        <w:r w:rsidRPr="00BB59BB">
          <w:rPr>
            <w:rStyle w:val="a3"/>
            <w:rFonts w:ascii="Times New Roman" w:hAnsi="Times New Roman" w:cs="Times New Roman"/>
          </w:rPr>
          <w:t>.</w:t>
        </w:r>
        <w:r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3621FF9" w14:textId="77777777" w:rsidR="00BB59BB" w:rsidRPr="00BB59BB" w:rsidRDefault="00BB59BB" w:rsidP="00BB59BB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56716A26" w14:textId="4F6E1AD6" w:rsidR="00BB59BB" w:rsidRDefault="00BB59BB" w:rsidP="00BB59BB">
      <w:pPr>
        <w:pStyle w:val="a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Исх. № </w:t>
      </w:r>
      <w:r w:rsidRPr="00BB59BB">
        <w:rPr>
          <w:rFonts w:ascii="Times New Roman" w:hAnsi="Times New Roman" w:cs="Times New Roman"/>
          <w:sz w:val="24"/>
          <w:szCs w:val="24"/>
          <w:highlight w:val="yellow"/>
        </w:rPr>
        <w:t>03</w:t>
      </w:r>
      <w:r>
        <w:rPr>
          <w:rFonts w:ascii="Times New Roman" w:hAnsi="Times New Roman" w:cs="Times New Roman"/>
          <w:sz w:val="24"/>
          <w:szCs w:val="24"/>
          <w:highlight w:val="yellow"/>
        </w:rPr>
        <w:t>9</w:t>
      </w:r>
      <w:r w:rsidRPr="00BB59BB">
        <w:rPr>
          <w:rFonts w:ascii="Times New Roman" w:hAnsi="Times New Roman" w:cs="Times New Roman"/>
          <w:sz w:val="24"/>
          <w:szCs w:val="24"/>
          <w:highlight w:val="yellow"/>
        </w:rPr>
        <w:t xml:space="preserve"> от </w:t>
      </w:r>
      <w:r>
        <w:rPr>
          <w:rFonts w:ascii="Times New Roman" w:hAnsi="Times New Roman" w:cs="Times New Roman"/>
          <w:sz w:val="24"/>
          <w:szCs w:val="24"/>
          <w:highlight w:val="yellow"/>
        </w:rPr>
        <w:t>21</w:t>
      </w:r>
      <w:r w:rsidRPr="00BB59BB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yellow"/>
        </w:rPr>
        <w:t>апреля</w:t>
      </w:r>
      <w:r w:rsidRPr="00BB59BB">
        <w:rPr>
          <w:rFonts w:ascii="Times New Roman" w:hAnsi="Times New Roman" w:cs="Times New Roman"/>
          <w:sz w:val="24"/>
          <w:szCs w:val="24"/>
          <w:highlight w:val="yellow"/>
        </w:rPr>
        <w:t xml:space="preserve"> 2025 г.</w:t>
      </w:r>
    </w:p>
    <w:p w14:paraId="580213B6" w14:textId="77777777" w:rsidR="00BB59BB" w:rsidRDefault="00BB59BB" w:rsidP="00BB59BB">
      <w:pPr>
        <w:spacing w:after="1"/>
        <w:rPr>
          <w:highlight w:val="yellow"/>
        </w:rPr>
      </w:pPr>
    </w:p>
    <w:p w14:paraId="62BB1A23" w14:textId="77777777" w:rsidR="00BB59BB" w:rsidRDefault="00BB59BB" w:rsidP="00BB59BB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Заместителю генерального директора по управлению персоналом ООО «Газпром добыча Надым»</w:t>
      </w:r>
    </w:p>
    <w:p w14:paraId="3EE69592" w14:textId="77777777" w:rsidR="00BB59BB" w:rsidRDefault="00BB59BB" w:rsidP="00BB59BB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F04C840" w14:textId="77777777" w:rsidR="00BB59BB" w:rsidRDefault="00BB59BB" w:rsidP="00BB59BB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6582FA4B" w14:textId="77777777" w:rsidR="00BB59BB" w:rsidRDefault="00BB59BB" w:rsidP="00BB59BB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F034827" w14:textId="7981068D" w:rsidR="00BB59BB" w:rsidRPr="00BB59BB" w:rsidRDefault="00A15E2A" w:rsidP="00A15E2A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15E2A">
        <w:rPr>
          <w:rFonts w:ascii="Times New Roman" w:hAnsi="Times New Roman" w:cs="Times New Roman"/>
          <w:sz w:val="24"/>
          <w:szCs w:val="24"/>
        </w:rPr>
        <w:t>Доводим до Вашего сведения, что на текущий момент возникли трудности со своевременной оплатой труда трудоустроенных инвалидов. Когда была возможность наша организация исправно платила по обязательствам, в соответствии со сроками заключенного Соглашения и ТК РФ. Сейчас размер субсидий, который является основным источником выплаты заработной платы работника</w:t>
      </w:r>
      <w:r w:rsidR="001A7B1A" w:rsidRPr="001A7B1A">
        <w:rPr>
          <w:rFonts w:ascii="Times New Roman" w:hAnsi="Times New Roman" w:cs="Times New Roman"/>
          <w:sz w:val="24"/>
          <w:szCs w:val="24"/>
        </w:rPr>
        <w:t>м,</w:t>
      </w:r>
      <w:r w:rsidRPr="00A15E2A">
        <w:rPr>
          <w:rFonts w:ascii="Times New Roman" w:hAnsi="Times New Roman" w:cs="Times New Roman"/>
          <w:sz w:val="24"/>
          <w:szCs w:val="24"/>
        </w:rPr>
        <w:t xml:space="preserve"> уменьшился и нет возможности своевременной выплаты</w:t>
      </w:r>
      <w:r w:rsidR="001A7B1A" w:rsidRPr="001A7B1A">
        <w:rPr>
          <w:rFonts w:ascii="Times New Roman" w:hAnsi="Times New Roman" w:cs="Times New Roman"/>
          <w:sz w:val="24"/>
          <w:szCs w:val="24"/>
        </w:rPr>
        <w:t xml:space="preserve"> заработной платы</w:t>
      </w:r>
      <w:r w:rsidRPr="00A15E2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FB28D71" w14:textId="2713F224" w:rsidR="00BB59BB" w:rsidRPr="00BB59BB" w:rsidRDefault="00BB59BB" w:rsidP="00BB59BB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B59BB">
        <w:rPr>
          <w:rFonts w:ascii="Times New Roman" w:hAnsi="Times New Roman" w:cs="Times New Roman"/>
          <w:sz w:val="24"/>
          <w:szCs w:val="24"/>
        </w:rPr>
        <w:t xml:space="preserve">Согласно ТК РФ </w:t>
      </w:r>
      <w:r w:rsidR="001A7B1A" w:rsidRPr="001A7B1A">
        <w:rPr>
          <w:rFonts w:ascii="Times New Roman" w:hAnsi="Times New Roman" w:cs="Times New Roman"/>
          <w:sz w:val="24"/>
          <w:szCs w:val="24"/>
        </w:rPr>
        <w:t>з</w:t>
      </w:r>
      <w:r w:rsidRPr="00BB59BB">
        <w:rPr>
          <w:rFonts w:ascii="Times New Roman" w:hAnsi="Times New Roman" w:cs="Times New Roman"/>
          <w:sz w:val="24"/>
          <w:szCs w:val="24"/>
        </w:rPr>
        <w:t>арплатные сроки закреплены в ст. 136 ТК РФ. Согласно ей деньги за труд сотрудникам следует перечислять:</w:t>
      </w:r>
    </w:p>
    <w:p w14:paraId="1FE8F60E" w14:textId="77777777" w:rsidR="00BB59BB" w:rsidRPr="00BB59BB" w:rsidRDefault="00BB59BB" w:rsidP="00BB59BB">
      <w:pPr>
        <w:pStyle w:val="ConsPlusNormal"/>
        <w:numPr>
          <w:ilvl w:val="0"/>
          <w:numId w:val="3"/>
        </w:numPr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BB59BB">
        <w:rPr>
          <w:rFonts w:ascii="Times New Roman" w:hAnsi="Times New Roman" w:cs="Times New Roman"/>
          <w:sz w:val="24"/>
          <w:szCs w:val="24"/>
        </w:rPr>
        <w:t xml:space="preserve">не реже, чем каждые полмесяца; </w:t>
      </w:r>
    </w:p>
    <w:p w14:paraId="3506E504" w14:textId="647FC10E" w:rsidR="00BB59BB" w:rsidRPr="00BB59BB" w:rsidRDefault="00BB59BB" w:rsidP="00BB59BB">
      <w:pPr>
        <w:pStyle w:val="ConsPlusNormal"/>
        <w:numPr>
          <w:ilvl w:val="0"/>
          <w:numId w:val="3"/>
        </w:numPr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BB59BB">
        <w:rPr>
          <w:rFonts w:ascii="Times New Roman" w:hAnsi="Times New Roman" w:cs="Times New Roman"/>
          <w:sz w:val="24"/>
          <w:szCs w:val="24"/>
        </w:rPr>
        <w:t>не позже 15 календарных дней с окончания периода, за который начислили выплату.</w:t>
      </w:r>
    </w:p>
    <w:p w14:paraId="7B04E266" w14:textId="6D7A4D61" w:rsidR="00453993" w:rsidRDefault="00A15E2A" w:rsidP="00A15E2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A15E2A">
        <w:rPr>
          <w:rFonts w:ascii="Times New Roman" w:hAnsi="Times New Roman" w:cs="Times New Roman"/>
          <w:sz w:val="24"/>
          <w:szCs w:val="24"/>
        </w:rPr>
        <w:t>В связи с вышеизложенным просим вас рассмотреть возможность заключения дополнительного Соглашения к Соглашению об организации рабочих мест для трудоустройства инвалидов № 03-24-1341 от 18.12.2024 г. в части порядка расчетов между Сторонами:</w:t>
      </w:r>
      <w:r w:rsidR="00453993">
        <w:rPr>
          <w:rFonts w:ascii="Times New Roman" w:hAnsi="Times New Roman" w:cs="Times New Roman"/>
          <w:sz w:val="24"/>
          <w:szCs w:val="24"/>
        </w:rPr>
        <w:t xml:space="preserve"> </w:t>
      </w:r>
      <w:r w:rsidR="001A7B1A" w:rsidRPr="001A7B1A">
        <w:rPr>
          <w:rFonts w:ascii="Times New Roman" w:hAnsi="Times New Roman" w:cs="Times New Roman"/>
          <w:sz w:val="24"/>
          <w:szCs w:val="24"/>
        </w:rPr>
        <w:t>Направляющая сторона финансирует авансом расходы на оплату труда инвалидов, трудоустроенных в соответс</w:t>
      </w:r>
      <w:r w:rsidR="00453993">
        <w:rPr>
          <w:rFonts w:ascii="Times New Roman" w:hAnsi="Times New Roman" w:cs="Times New Roman"/>
          <w:sz w:val="24"/>
          <w:szCs w:val="24"/>
        </w:rPr>
        <w:t>т</w:t>
      </w:r>
      <w:r w:rsidR="001A7B1A" w:rsidRPr="001A7B1A">
        <w:rPr>
          <w:rFonts w:ascii="Times New Roman" w:hAnsi="Times New Roman" w:cs="Times New Roman"/>
          <w:sz w:val="24"/>
          <w:szCs w:val="24"/>
        </w:rPr>
        <w:t>вии с Соглашением в счет установленной квоты</w:t>
      </w:r>
      <w:r w:rsidR="00453993">
        <w:rPr>
          <w:rFonts w:ascii="Times New Roman" w:hAnsi="Times New Roman" w:cs="Times New Roman"/>
          <w:sz w:val="24"/>
          <w:szCs w:val="24"/>
        </w:rPr>
        <w:t>, в том числе авансирование отпускных выплат</w:t>
      </w:r>
      <w:r w:rsidR="001A7B1A" w:rsidRPr="001A7B1A">
        <w:rPr>
          <w:rFonts w:ascii="Times New Roman" w:hAnsi="Times New Roman" w:cs="Times New Roman"/>
          <w:sz w:val="24"/>
          <w:szCs w:val="24"/>
        </w:rPr>
        <w:t>.</w:t>
      </w:r>
    </w:p>
    <w:p w14:paraId="199EC88A" w14:textId="4B21DF24" w:rsidR="00453993" w:rsidRDefault="00453993" w:rsidP="00A15E2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Эти меры помогут избежать дискриминации инвалидов.</w:t>
      </w:r>
    </w:p>
    <w:p w14:paraId="6860EFD4" w14:textId="665F8F2F" w:rsidR="00BB59BB" w:rsidRPr="001A7B1A" w:rsidRDefault="001A7B1A" w:rsidP="00A15E2A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A7B1A">
        <w:rPr>
          <w:rFonts w:ascii="Times New Roman" w:hAnsi="Times New Roman" w:cs="Times New Roman"/>
          <w:sz w:val="24"/>
          <w:szCs w:val="24"/>
        </w:rPr>
        <w:t xml:space="preserve">В случае, если в течение отчетного периода сокращаются затраты на оплату труда инвалидов, в связи с увольнением, отсутствием работника по невыясненным причинам и прочими обстоятельствами, за исключением случаев отсутствия работника на рабочем месте в период временной нетрудоспособности, а также нахождения в неоплачиваемом отпуске, Сторонами будет произведен взаиморасчет. </w:t>
      </w:r>
    </w:p>
    <w:bookmarkEnd w:id="0"/>
    <w:p w14:paraId="71039D9B" w14:textId="77777777" w:rsidR="00BB59BB" w:rsidRDefault="00BB59BB" w:rsidP="00BB59BB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32C23114" w14:textId="77777777" w:rsidR="00BB59BB" w:rsidRDefault="00BB59BB" w:rsidP="00BB59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уважением,</w:t>
      </w:r>
    </w:p>
    <w:p w14:paraId="24A13D2C" w14:textId="3DABD1E9" w:rsidR="00BB59BB" w:rsidRDefault="00BB59BB" w:rsidP="001A7B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РКООИ «ЦИП «Таганай»                                                          Богдановский С.В.</w:t>
      </w:r>
    </w:p>
    <w:p w14:paraId="46EDF1E8" w14:textId="77777777" w:rsidR="001A7B1A" w:rsidRDefault="001A7B1A" w:rsidP="00BB59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B47D13" w14:textId="03A0B289" w:rsidR="00BB59BB" w:rsidRDefault="00BB59BB" w:rsidP="00BB59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+7 (909) 195-04-08</w:t>
      </w:r>
    </w:p>
    <w:p w14:paraId="1F2F35AB" w14:textId="77777777" w:rsidR="00BB59BB" w:rsidRDefault="00453993" w:rsidP="00BB59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="00BB59BB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BB59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A235E4" w14:textId="77777777" w:rsidR="00F91058" w:rsidRDefault="00F91058"/>
    <w:sectPr w:rsidR="00F910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C06E5"/>
    <w:multiLevelType w:val="hybridMultilevel"/>
    <w:tmpl w:val="715686C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058"/>
    <w:rsid w:val="001A7B1A"/>
    <w:rsid w:val="00453993"/>
    <w:rsid w:val="00A15E2A"/>
    <w:rsid w:val="00BB59BB"/>
    <w:rsid w:val="00F9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AE4BC"/>
  <w15:chartTrackingRefBased/>
  <w15:docId w15:val="{6DE15A82-B090-40D3-A749-90E169C10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59B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B59BB"/>
    <w:rPr>
      <w:color w:val="0563C1" w:themeColor="hyperlink"/>
      <w:u w:val="single"/>
    </w:rPr>
  </w:style>
  <w:style w:type="paragraph" w:styleId="a4">
    <w:name w:val="No Spacing"/>
    <w:uiPriority w:val="1"/>
    <w:qFormat/>
    <w:rsid w:val="00BB59BB"/>
    <w:pPr>
      <w:spacing w:after="0" w:line="240" w:lineRule="auto"/>
    </w:pPr>
  </w:style>
  <w:style w:type="paragraph" w:customStyle="1" w:styleId="ConsPlusNormal">
    <w:name w:val="ConsPlusNormal"/>
    <w:rsid w:val="00BB59BB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BB59BB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6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aganai89@yandex.ru" TargetMode="Externa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3</cp:revision>
  <dcterms:created xsi:type="dcterms:W3CDTF">2025-04-19T05:37:00Z</dcterms:created>
  <dcterms:modified xsi:type="dcterms:W3CDTF">2025-04-20T12:35:00Z</dcterms:modified>
</cp:coreProperties>
</file>