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A7974"/>
          <w:sz w:val="16"/>
          <w:szCs w:val="16"/>
        </w:rPr>
        <w:t xml:space="preserve">Источник: справочно-правовая система ГАРАНТ — https://base.garant.ru/70807012/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A7974"/>
          <w:sz w:val="16"/>
          <w:szCs w:val="16"/>
        </w:rPr>
        <w:t xml:space="preserve">Дата извлечения: 15.05.2026</w:t>
      </w:r>
    </w:p>
    <w:p>
      <w:pPr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6"/>
          <w:szCs w:val="26"/>
        </w:rPr>
        <w:t xml:space="preserve">ПОСТАНОВЛЕНИЕ
ПРАВИТЕЛЬСТВА РОССИЙСКОЙ ФЕДЕРАЦИИ
от 24 ноября 2014 г. № 1236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«Об утверждении примерного перечня социальных услуг по видам социальных услуг»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A7974"/>
          <w:sz w:val="20"/>
          <w:szCs w:val="20"/>
        </w:rPr>
        <w:t xml:space="preserve">(с изменениями от 14 декабря 2020 г.)</w:t>
      </w:r>
    </w:p>
    <w:p>
      <w:pPr>
        <w:spacing w:after="80" w:before="8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 соответствии с пунктом 3 части 1 статьи 7 Федерального закона «Об основах социального обслуживания граждан в Российской Федерации» Правительство Российской Федерации постановляет:</w:t>
      </w:r>
    </w:p>
    <w:p>
      <w:pPr>
        <w:spacing w:after="80" w:before="8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Утвердить прилагаемый примерный перечень социальных услуг по видам социальных услуг.</w:t>
      </w:r>
    </w:p>
    <w:p>
      <w:pPr>
        <w:spacing w:after="80" w:before="8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Настоящее постановление вступает в силу с 1 января 2015 г.</w:t>
      </w:r>
    </w:p>
    <w:p>
      <w:pPr>
        <w:spacing w:after="320" w:before="2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2"/>
          <w:szCs w:val="22"/>
        </w:rPr>
        <w:t xml:space="preserve">Председатель Правительства Российской Федерации
Д. Медведев</w:t>
      </w:r>
    </w:p>
    <w:p>
      <w:pPr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6"/>
          <w:szCs w:val="26"/>
        </w:rPr>
        <w:t xml:space="preserve">Примерный перечень социальных услуг по видам социальных услуг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A7974"/>
          <w:sz w:val="20"/>
          <w:szCs w:val="20"/>
        </w:rPr>
        <w:t xml:space="preserve">(утв. постановлением Правительства РФ от 24 ноября 2014 г. № 1236)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1. Социально-бытовые услуги: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2"/>
          <w:szCs w:val="22"/>
        </w:rPr>
        <w:t xml:space="preserve">а) в полустационарной или стационарной формах социального обслуживания: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обеспечение площадью жилых помещений в соответствии с утверждёнными нормативами;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обеспечение питанием в соответствии с утверждёнными нормативами;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обеспечение мягким инвентарём (одеждой, обувью, нательным бельём и постельными принадлежностями) в соответствии с утверждёнными нормативами;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обеспечение за счёт средств получателя социальных услуг книгами, журналами, газетами, настольными играми;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2"/>
          <w:szCs w:val="22"/>
        </w:rPr>
        <w:t xml:space="preserve">б) в форме социального обслуживания на дому: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покупка за счёт средств получателя социальных услуг и доставка на дом продуктов питания, промышленных товаров первой необходимости, средств санитарии и гигиены, средств ухода, книг, газет, журналов;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помощь в приготовлении пищи;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оплата за счёт средств получателя социальных услуг жилищно-коммунальных услуг и услуг связи;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сдача за счёт средств получателя социальных услуг вещей в стирку, химчистку, ремонт, обратная их доставка;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покупка за счёт средств получателя социальных услуг топлива, топка печей, обеспечение водой (в жилых помещениях без центрального отопления и (или) водоснабжения);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организация помощи в проведении ремонта жилых помещений;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обеспечение кратковременного присмотра за детьми;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уборка жилых помещений;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2"/>
          <w:szCs w:val="22"/>
        </w:rPr>
        <w:t xml:space="preserve">в) во всех формах социального обслуживания: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предоставление гигиенических услуг лицам, не способным по состоянию здоровья самостоятельно осуществлять за собой уход;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отправка за счёт средств получателя социальных услуг почтовой корреспонденции;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помощь в приёме пищи (кормление).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2. Социально-медицинские услуги (во всех формах социального обслуживания):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а) выполнение процедур, связанных с организацией ухода, наблюдением за состоянием здоровья получателей социальных услуг (измерение температуры тела, артериального давления, контроль за приёмом лекарств и др.);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б) оказание содействия в проведении оздоровительных мероприятий;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в) систематическое наблюдение за получателями социальных услуг в целях выявления отклонений в состоянии их здоровья;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г) проведение мероприятий, направленных на формирование здорового образа жизни;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д) проведение занятий по адаптивной физической культуре;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е) консультирование по социально-медицинским вопросам.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3. Социально-психологические услуги (во всех формах социального обслуживания):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а) социально-психологическое консультирование, в том числе по вопросам внутрисемейных отношений;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б) социально-психологический патронаж;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в) оказание консультационной психологической помощи анонимно (в том числе с использованием телефона доверия).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4. Социально-педагогические услуги (во всех формах социального обслуживания):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а) 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детьми-инвалидами;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б) организация помощи родителям или законным представителям детей-инвалидов, воспитываемых дома, в обучении таких детей навыкам самообслуживания, общения, направленным на развитие личности;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в) социально-педагогическая коррекция, включая диагностику и консультирование;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г) формирование позитивных интересов (в том числе в сфере досуга);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д) организация досуга (праздники, экскурсии и другие культурные мероприятия).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5. Социально-трудовые услуги (во всех формах социального обслуживания):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а) проведение мероприятий по использованию трудовых возможностей и обучению доступным профессиональным навыкам;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б) оказание помощи в трудоустройстве;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в) организация помощи в получении образования и (или) квалификации инвалидами (детьми-инвалидами) в соответствии с их способностями.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6. Социально-правовые услуги (во всех формах социального обслуживания):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а) оказание помощи в оформлении и восстановлении документов получателей социальных услуг;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б) оказание помощи в получении юридических услуг (в том числе бесплатно);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в) оказание помощи в защите прав и законных интересов получателей социальных услуг.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7. 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 (во всех формах социального обслуживания):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а) обучение инвалидов (детей-инвалидов) пользованию средствами ухода и техническими средствами реабилитации;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б) проведение социально-реабилитационных мероприятий в сфере социального обслуживания;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в) обучение навыкам поведения в быту и общественных местах;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г) оказание помощи в обучении навыкам компьютерной грамотности.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1A1A"/>
          <w:sz w:val="24"/>
          <w:szCs w:val="24"/>
        </w:rPr>
        <w:t xml:space="preserve">8. Срочные социальные услуги: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а) обеспечение бесплатным горячим питанием или наборами продуктов;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б) обеспечение одеждой, обувью и другими предметами первой необходимости;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в) содействие в получении временного жилого помещения;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г) содействие в получении юридической помощи в целях защиты прав и законных интересов получателей социальных услуг;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д) содействие в получении экстренной психологической помощи с привлечением к этой работе психологов и священнослужителей;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е) сопровождение получателей социальных услуг при их госпитализации из стационарных организаций социального обслуживания в медицинские организации (введён Постановлением Правительства РФ от 14.12.2020 № 2086 — с 25.12.2020).</w:t>
      </w:r>
    </w:p>
    <w:p>
      <w:pPr>
        <w:spacing w:after="80" w:before="3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A7974"/>
          <w:sz w:val="18"/>
          <w:szCs w:val="18"/>
        </w:rPr>
        <w:t xml:space="preserve">— конец Постановления —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A7974"/>
          <w:sz w:val="16"/>
          <w:szCs w:val="16"/>
        </w:rPr>
        <w:t xml:space="preserve">Документ извлечён из системы ГАРАНТ (base.garant.ru/70807012) для использования в качестве приложения к делу № 3а-78/2026 в Суде ЯНАО. Не имеет статуса официального опубликования.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№ 1236 от 24.11.2014</dc:title>
  <dc:creator>РКООИ ЦИП "Таганай"</dc:creator>
  <cp:lastModifiedBy>Un-named</cp:lastModifiedBy>
  <cp:revision>1</cp:revision>
  <dcterms:created xsi:type="dcterms:W3CDTF">2026-05-15T08:57:38.857Z</dcterms:created>
  <dcterms:modified xsi:type="dcterms:W3CDTF">2026-05-15T08:57:38.857Z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