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4D5FC" w14:textId="77777777" w:rsidR="00D85650" w:rsidRPr="005F2598" w:rsidRDefault="00C53A01" w:rsidP="00231416">
      <w:pPr>
        <w:spacing w:after="0" w:line="240" w:lineRule="auto"/>
        <w:ind w:left="5670"/>
        <w:rPr>
          <w:rFonts w:ascii="Times New Roman" w:hAnsi="Times New Roman"/>
          <w:color w:val="000000"/>
          <w:sz w:val="28"/>
          <w:szCs w:val="24"/>
        </w:rPr>
      </w:pPr>
      <w:bookmarkStart w:id="0" w:name="_Toc275880979"/>
      <w:r w:rsidRPr="00231416">
        <w:rPr>
          <w:rFonts w:ascii="Times New Roman" w:hAnsi="Times New Roman"/>
          <w:color w:val="000000"/>
          <w:sz w:val="28"/>
          <w:szCs w:val="24"/>
        </w:rPr>
        <w:t xml:space="preserve">Приложение № 4 </w:t>
      </w:r>
    </w:p>
    <w:p w14:paraId="0361FADE" w14:textId="77777777" w:rsidR="00C53A01" w:rsidRPr="00231416" w:rsidRDefault="00C53A01" w:rsidP="005F2598">
      <w:pPr>
        <w:spacing w:after="0" w:line="240" w:lineRule="auto"/>
        <w:ind w:left="5670"/>
        <w:rPr>
          <w:rFonts w:ascii="Times New Roman" w:hAnsi="Times New Roman"/>
          <w:color w:val="000000"/>
          <w:sz w:val="28"/>
          <w:szCs w:val="24"/>
        </w:rPr>
      </w:pPr>
      <w:r w:rsidRPr="00231416">
        <w:rPr>
          <w:rFonts w:ascii="Times New Roman" w:hAnsi="Times New Roman"/>
          <w:color w:val="000000"/>
          <w:sz w:val="28"/>
          <w:szCs w:val="24"/>
        </w:rPr>
        <w:t>к Единому отраслевому стандарту закупок (Положению о закупке) Госкорпорации «Росатом»</w:t>
      </w:r>
    </w:p>
    <w:p w14:paraId="60E1D3B7" w14:textId="77777777" w:rsidR="00C53A01" w:rsidRDefault="00C53A01" w:rsidP="005F2598">
      <w:pPr>
        <w:spacing w:after="0" w:line="240" w:lineRule="auto"/>
        <w:jc w:val="center"/>
        <w:outlineLvl w:val="0"/>
        <w:rPr>
          <w:color w:val="000000"/>
        </w:rPr>
      </w:pPr>
    </w:p>
    <w:p w14:paraId="5283EEBE" w14:textId="77777777" w:rsidR="00914CFE" w:rsidRDefault="00C53A01" w:rsidP="005F2598">
      <w:pPr>
        <w:spacing w:after="0" w:line="240" w:lineRule="auto"/>
        <w:jc w:val="center"/>
        <w:outlineLvl w:val="0"/>
        <w:rPr>
          <w:rFonts w:ascii="Times New Roman" w:hAnsi="Times New Roman"/>
          <w:b/>
          <w:color w:val="000000"/>
          <w:sz w:val="28"/>
          <w:szCs w:val="28"/>
        </w:rPr>
      </w:pPr>
      <w:r w:rsidRPr="00A82981">
        <w:rPr>
          <w:rFonts w:ascii="Times New Roman" w:hAnsi="Times New Roman"/>
          <w:b/>
          <w:color w:val="000000"/>
          <w:sz w:val="28"/>
          <w:szCs w:val="28"/>
        </w:rPr>
        <w:t xml:space="preserve">Положение о закупочной комиссии по закупкам </w:t>
      </w:r>
    </w:p>
    <w:p w14:paraId="2A6AD201" w14:textId="77777777" w:rsidR="00C53A01" w:rsidRPr="00A82981" w:rsidRDefault="00C53A01" w:rsidP="005F2598">
      <w:pPr>
        <w:spacing w:after="0" w:line="240" w:lineRule="auto"/>
        <w:jc w:val="center"/>
        <w:outlineLvl w:val="0"/>
        <w:rPr>
          <w:rFonts w:ascii="Times New Roman" w:hAnsi="Times New Roman"/>
          <w:b/>
          <w:color w:val="000000"/>
          <w:sz w:val="28"/>
          <w:szCs w:val="28"/>
        </w:rPr>
      </w:pPr>
      <w:r w:rsidRPr="00A82981">
        <w:rPr>
          <w:rFonts w:ascii="Times New Roman" w:hAnsi="Times New Roman"/>
          <w:b/>
          <w:color w:val="000000"/>
          <w:sz w:val="28"/>
          <w:szCs w:val="28"/>
        </w:rPr>
        <w:t xml:space="preserve">товаров, работ, услуг за счет собственных средств </w:t>
      </w:r>
    </w:p>
    <w:p w14:paraId="5F07482D" w14:textId="77777777" w:rsidR="00C53A01" w:rsidRPr="00A82981" w:rsidRDefault="00C53A01" w:rsidP="005F2598">
      <w:pPr>
        <w:spacing w:after="0" w:line="240" w:lineRule="auto"/>
        <w:jc w:val="center"/>
        <w:outlineLvl w:val="0"/>
        <w:rPr>
          <w:rFonts w:ascii="Times New Roman" w:hAnsi="Times New Roman"/>
          <w:b/>
          <w:color w:val="000000"/>
          <w:sz w:val="28"/>
          <w:szCs w:val="28"/>
        </w:rPr>
      </w:pPr>
      <w:r w:rsidRPr="00A82981">
        <w:rPr>
          <w:rFonts w:ascii="Times New Roman" w:hAnsi="Times New Roman"/>
          <w:b/>
          <w:color w:val="000000"/>
          <w:sz w:val="28"/>
          <w:szCs w:val="28"/>
        </w:rPr>
        <w:t>и экспертном совете (привлекаемых экспертах)</w:t>
      </w:r>
    </w:p>
    <w:p w14:paraId="3568E20E" w14:textId="77777777" w:rsidR="00C53A01" w:rsidRPr="00D00DFD" w:rsidRDefault="00C53A01" w:rsidP="005F2598">
      <w:pPr>
        <w:spacing w:after="0" w:line="240" w:lineRule="auto"/>
        <w:jc w:val="center"/>
        <w:rPr>
          <w:color w:val="000000"/>
        </w:rPr>
      </w:pPr>
    </w:p>
    <w:bookmarkEnd w:id="0"/>
    <w:p w14:paraId="13B508A8" w14:textId="77777777" w:rsidR="00C53A01" w:rsidRPr="00A82981" w:rsidRDefault="00C53A01" w:rsidP="005F2598">
      <w:pPr>
        <w:numPr>
          <w:ilvl w:val="0"/>
          <w:numId w:val="4"/>
        </w:numPr>
        <w:tabs>
          <w:tab w:val="left" w:pos="1276"/>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Основные положения</w:t>
      </w:r>
    </w:p>
    <w:p w14:paraId="2319D925" w14:textId="77777777" w:rsidR="00C53A01" w:rsidRPr="00A82981" w:rsidRDefault="00C53A01" w:rsidP="00C53A01">
      <w:pPr>
        <w:widowControl w:val="0"/>
        <w:numPr>
          <w:ilvl w:val="0"/>
          <w:numId w:val="3"/>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Настоящее Положение о закупочной комиссии по закупкам товаров</w:t>
      </w:r>
      <w:r w:rsidR="00CB76CA">
        <w:rPr>
          <w:rFonts w:ascii="Times New Roman" w:eastAsia="Times New Roman" w:hAnsi="Times New Roman"/>
          <w:sz w:val="28"/>
          <w:szCs w:val="28"/>
          <w:lang w:eastAsia="ru-RU"/>
        </w:rPr>
        <w:t>,</w:t>
      </w:r>
      <w:r w:rsidRPr="00A82981">
        <w:rPr>
          <w:rFonts w:ascii="Times New Roman" w:eastAsia="Times New Roman" w:hAnsi="Times New Roman"/>
          <w:sz w:val="28"/>
          <w:szCs w:val="28"/>
          <w:lang w:eastAsia="ru-RU"/>
        </w:rPr>
        <w:t xml:space="preserve"> работ</w:t>
      </w:r>
      <w:r w:rsidR="00CB76CA">
        <w:rPr>
          <w:rFonts w:ascii="Times New Roman" w:eastAsia="Times New Roman" w:hAnsi="Times New Roman"/>
          <w:sz w:val="28"/>
          <w:szCs w:val="28"/>
          <w:lang w:eastAsia="ru-RU"/>
        </w:rPr>
        <w:t>,</w:t>
      </w:r>
      <w:r w:rsidRPr="00A82981">
        <w:rPr>
          <w:rFonts w:ascii="Times New Roman" w:eastAsia="Times New Roman" w:hAnsi="Times New Roman"/>
          <w:sz w:val="28"/>
          <w:szCs w:val="28"/>
          <w:lang w:eastAsia="ru-RU"/>
        </w:rPr>
        <w:t xml:space="preserve"> услуг за счет собственных средств и </w:t>
      </w:r>
      <w:r w:rsidRPr="00A82981">
        <w:rPr>
          <w:rFonts w:ascii="Times New Roman" w:eastAsia="Times New Roman" w:hAnsi="Times New Roman"/>
          <w:color w:val="000000"/>
          <w:sz w:val="28"/>
          <w:szCs w:val="28"/>
          <w:lang w:eastAsia="ru-RU"/>
        </w:rPr>
        <w:t>экспертном совете (привлекаемых экспертах)</w:t>
      </w:r>
      <w:r w:rsidRPr="00A82981">
        <w:rPr>
          <w:rFonts w:ascii="Times New Roman" w:eastAsia="Times New Roman" w:hAnsi="Times New Roman"/>
          <w:sz w:val="28"/>
          <w:szCs w:val="28"/>
          <w:lang w:eastAsia="ru-RU"/>
        </w:rPr>
        <w:t xml:space="preserve"> (далее – Положение) определяет основные</w:t>
      </w:r>
      <w:bookmarkStart w:id="1" w:name="_GoBack"/>
      <w:bookmarkEnd w:id="1"/>
      <w:r w:rsidRPr="00A82981">
        <w:rPr>
          <w:rFonts w:ascii="Times New Roman" w:eastAsia="Times New Roman" w:hAnsi="Times New Roman"/>
          <w:sz w:val="28"/>
          <w:szCs w:val="28"/>
          <w:lang w:eastAsia="ru-RU"/>
        </w:rPr>
        <w:t xml:space="preserve"> задачи и функции закупочной комиссии, </w:t>
      </w:r>
      <w:r w:rsidRPr="00A82981">
        <w:rPr>
          <w:rFonts w:ascii="Times New Roman" w:eastAsia="Times New Roman" w:hAnsi="Times New Roman"/>
          <w:color w:val="000000"/>
          <w:sz w:val="28"/>
          <w:szCs w:val="28"/>
          <w:lang w:eastAsia="ru-RU"/>
        </w:rPr>
        <w:t>экспертного совета (привлекаемых экспертов)</w:t>
      </w:r>
      <w:r w:rsidRPr="00A82981">
        <w:rPr>
          <w:rFonts w:ascii="Times New Roman" w:eastAsia="Times New Roman" w:hAnsi="Times New Roman"/>
          <w:sz w:val="28"/>
          <w:szCs w:val="28"/>
          <w:lang w:eastAsia="ru-RU"/>
        </w:rPr>
        <w:t>, права и обязанности членов закупочной комиссии и экспертов, порядок формирования, порядок подготовки и проведения заседаний закупочной комиссии, порядок проведения экспертизы и ее оформления, порядок принятия и оформления решений закупочной комиссии, ответственность членов закупочной комиссии и экспертов.</w:t>
      </w:r>
    </w:p>
    <w:p w14:paraId="31AC1830" w14:textId="77777777" w:rsidR="00C53A01" w:rsidRPr="00A82981" w:rsidRDefault="00C53A01" w:rsidP="00C53A01">
      <w:pPr>
        <w:widowControl w:val="0"/>
        <w:numPr>
          <w:ilvl w:val="0"/>
          <w:numId w:val="3"/>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bookmarkStart w:id="2" w:name="п12"/>
      <w:bookmarkEnd w:id="2"/>
      <w:r w:rsidRPr="00A82981">
        <w:rPr>
          <w:rFonts w:ascii="Times New Roman" w:eastAsia="Times New Roman" w:hAnsi="Times New Roman"/>
          <w:sz w:val="28"/>
          <w:szCs w:val="28"/>
          <w:lang w:eastAsia="ru-RU"/>
        </w:rPr>
        <w:t xml:space="preserve">В своей деятельности закупочная комиссия, эксперты руководствуются Гражданским кодексом </w:t>
      </w:r>
      <w:r w:rsidR="00836FF4">
        <w:rPr>
          <w:rFonts w:ascii="Times New Roman" w:eastAsia="Times New Roman" w:hAnsi="Times New Roman"/>
          <w:sz w:val="28"/>
          <w:szCs w:val="28"/>
          <w:lang w:eastAsia="ru-RU"/>
        </w:rPr>
        <w:t>РФ</w:t>
      </w:r>
      <w:r w:rsidRPr="00A82981">
        <w:rPr>
          <w:rFonts w:ascii="Times New Roman" w:eastAsia="Times New Roman" w:hAnsi="Times New Roman"/>
          <w:sz w:val="28"/>
          <w:szCs w:val="28"/>
          <w:lang w:eastAsia="ru-RU"/>
        </w:rPr>
        <w:t xml:space="preserve">, иными федеральными законами, нормативными правовыми актами Правительства </w:t>
      </w:r>
      <w:r w:rsidR="00836FF4">
        <w:rPr>
          <w:rFonts w:ascii="Times New Roman" w:eastAsia="Times New Roman" w:hAnsi="Times New Roman"/>
          <w:sz w:val="28"/>
          <w:szCs w:val="28"/>
          <w:lang w:eastAsia="ru-RU"/>
        </w:rPr>
        <w:t>РФ</w:t>
      </w:r>
      <w:r w:rsidRPr="00A82981">
        <w:rPr>
          <w:rFonts w:ascii="Times New Roman" w:eastAsia="Times New Roman" w:hAnsi="Times New Roman"/>
          <w:sz w:val="28"/>
          <w:szCs w:val="28"/>
          <w:lang w:eastAsia="ru-RU"/>
        </w:rPr>
        <w:t xml:space="preserve">, Стандартом и настоящим Положением, иными локальными нормативными актами </w:t>
      </w:r>
      <w:r w:rsidR="00836FF4">
        <w:rPr>
          <w:rFonts w:ascii="Times New Roman" w:eastAsia="Times New Roman" w:hAnsi="Times New Roman"/>
          <w:sz w:val="28"/>
          <w:szCs w:val="28"/>
          <w:lang w:eastAsia="ru-RU"/>
        </w:rPr>
        <w:t>Корпорации</w:t>
      </w:r>
      <w:r w:rsidRPr="00A82981">
        <w:rPr>
          <w:rFonts w:ascii="Times New Roman" w:eastAsia="Times New Roman" w:hAnsi="Times New Roman"/>
          <w:sz w:val="28"/>
          <w:szCs w:val="28"/>
          <w:lang w:eastAsia="ru-RU"/>
        </w:rPr>
        <w:t xml:space="preserve">, извещением о </w:t>
      </w:r>
      <w:r w:rsidR="00836FF4">
        <w:rPr>
          <w:rFonts w:ascii="Times New Roman" w:eastAsia="Times New Roman" w:hAnsi="Times New Roman"/>
          <w:sz w:val="28"/>
          <w:szCs w:val="28"/>
          <w:lang w:eastAsia="ru-RU"/>
        </w:rPr>
        <w:t xml:space="preserve">проведении </w:t>
      </w:r>
      <w:r w:rsidRPr="00A82981">
        <w:rPr>
          <w:rFonts w:ascii="Times New Roman" w:eastAsia="Times New Roman" w:hAnsi="Times New Roman"/>
          <w:sz w:val="28"/>
          <w:szCs w:val="28"/>
          <w:lang w:eastAsia="ru-RU"/>
        </w:rPr>
        <w:t>закупк</w:t>
      </w:r>
      <w:r w:rsidR="00836FF4">
        <w:rPr>
          <w:rFonts w:ascii="Times New Roman" w:eastAsia="Times New Roman" w:hAnsi="Times New Roman"/>
          <w:sz w:val="28"/>
          <w:szCs w:val="28"/>
          <w:lang w:eastAsia="ru-RU"/>
        </w:rPr>
        <w:t>и</w:t>
      </w:r>
      <w:r w:rsidRPr="00A82981">
        <w:rPr>
          <w:rFonts w:ascii="Times New Roman" w:eastAsia="Times New Roman" w:hAnsi="Times New Roman"/>
          <w:sz w:val="28"/>
          <w:szCs w:val="28"/>
          <w:lang w:eastAsia="ru-RU"/>
        </w:rPr>
        <w:t xml:space="preserve"> и документацией о закупке со всеми приложениями и дополнениями.</w:t>
      </w:r>
    </w:p>
    <w:p w14:paraId="3228C8AC" w14:textId="77777777" w:rsidR="00C53A01" w:rsidRPr="00A82981" w:rsidRDefault="00C53A01" w:rsidP="00C53A01">
      <w:pPr>
        <w:widowControl w:val="0"/>
        <w:numPr>
          <w:ilvl w:val="0"/>
          <w:numId w:val="3"/>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Закупочная комиссия в ходе своей работы руководствуется целями и принципами закупочной деятельности, определенными </w:t>
      </w:r>
      <w:r w:rsidR="002322EA">
        <w:rPr>
          <w:rFonts w:ascii="Times New Roman" w:eastAsia="Times New Roman" w:hAnsi="Times New Roman"/>
          <w:sz w:val="28"/>
          <w:szCs w:val="28"/>
          <w:lang w:eastAsia="ru-RU"/>
        </w:rPr>
        <w:t>главой</w:t>
      </w:r>
      <w:r w:rsidR="002322EA" w:rsidRPr="00A82981">
        <w:rPr>
          <w:rFonts w:ascii="Times New Roman" w:eastAsia="Times New Roman" w:hAnsi="Times New Roman"/>
          <w:sz w:val="28"/>
          <w:szCs w:val="28"/>
          <w:lang w:eastAsia="ru-RU"/>
        </w:rPr>
        <w:t xml:space="preserve"> </w:t>
      </w:r>
      <w:r w:rsidRPr="00A82981">
        <w:rPr>
          <w:rFonts w:ascii="Times New Roman" w:eastAsia="Times New Roman" w:hAnsi="Times New Roman"/>
          <w:sz w:val="28"/>
          <w:szCs w:val="28"/>
          <w:lang w:eastAsia="ru-RU"/>
        </w:rPr>
        <w:t>1 Стандарта.</w:t>
      </w:r>
    </w:p>
    <w:p w14:paraId="61A74327" w14:textId="77777777" w:rsidR="00B047F0" w:rsidRPr="00B047F0" w:rsidRDefault="00B047F0" w:rsidP="00B047F0">
      <w:pPr>
        <w:numPr>
          <w:ilvl w:val="0"/>
          <w:numId w:val="4"/>
        </w:numPr>
        <w:tabs>
          <w:tab w:val="left" w:pos="1276"/>
        </w:tabs>
        <w:spacing w:after="0" w:line="240" w:lineRule="auto"/>
        <w:ind w:left="0" w:firstLine="709"/>
        <w:jc w:val="both"/>
        <w:rPr>
          <w:rFonts w:ascii="Times New Roman" w:hAnsi="Times New Roman"/>
          <w:sz w:val="28"/>
          <w:szCs w:val="28"/>
        </w:rPr>
      </w:pPr>
      <w:bookmarkStart w:id="3" w:name="_Ref267671982"/>
      <w:bookmarkStart w:id="4" w:name="_Toc368984135"/>
      <w:bookmarkStart w:id="5" w:name="_Toc391380782"/>
      <w:bookmarkStart w:id="6" w:name="_Toc411442394"/>
      <w:bookmarkStart w:id="7" w:name="_Toc426560168"/>
      <w:r w:rsidRPr="00B047F0">
        <w:rPr>
          <w:rFonts w:ascii="Times New Roman" w:hAnsi="Times New Roman"/>
          <w:sz w:val="28"/>
          <w:szCs w:val="28"/>
        </w:rPr>
        <w:t>Общие положения</w:t>
      </w:r>
      <w:bookmarkEnd w:id="3"/>
      <w:bookmarkEnd w:id="4"/>
      <w:bookmarkEnd w:id="5"/>
      <w:bookmarkEnd w:id="6"/>
      <w:bookmarkEnd w:id="7"/>
    </w:p>
    <w:p w14:paraId="68C812BF" w14:textId="77777777" w:rsidR="009F4E20" w:rsidRDefault="009F4E20" w:rsidP="00B047F0">
      <w:pPr>
        <w:widowControl w:val="0"/>
        <w:numPr>
          <w:ilvl w:val="0"/>
          <w:numId w:val="19"/>
        </w:numPr>
        <w:tabs>
          <w:tab w:val="left" w:pos="1276"/>
        </w:tabs>
        <w:autoSpaceDE w:val="0"/>
        <w:autoSpaceDN w:val="0"/>
        <w:spacing w:after="0" w:line="240" w:lineRule="auto"/>
        <w:ind w:left="0" w:firstLine="709"/>
        <w:jc w:val="both"/>
        <w:rPr>
          <w:rFonts w:ascii="Times New Roman" w:hAnsi="Times New Roman"/>
          <w:sz w:val="28"/>
          <w:szCs w:val="28"/>
        </w:rPr>
      </w:pPr>
      <w:bookmarkStart w:id="8" w:name="_Hlt342293671"/>
      <w:bookmarkStart w:id="9" w:name="_Ref270949042"/>
      <w:bookmarkEnd w:id="8"/>
      <w:r>
        <w:rPr>
          <w:rFonts w:ascii="Times New Roman" w:hAnsi="Times New Roman"/>
          <w:sz w:val="28"/>
          <w:szCs w:val="28"/>
        </w:rPr>
        <w:t>З</w:t>
      </w:r>
      <w:r w:rsidR="00B047F0" w:rsidRPr="00B047F0">
        <w:rPr>
          <w:rFonts w:ascii="Times New Roman" w:hAnsi="Times New Roman"/>
          <w:sz w:val="28"/>
          <w:szCs w:val="28"/>
        </w:rPr>
        <w:t>акупочные комиссии</w:t>
      </w:r>
      <w:r>
        <w:rPr>
          <w:rFonts w:ascii="Times New Roman" w:hAnsi="Times New Roman"/>
          <w:sz w:val="28"/>
          <w:szCs w:val="28"/>
        </w:rPr>
        <w:t xml:space="preserve"> подразделяются:</w:t>
      </w:r>
      <w:r w:rsidR="00B047F0" w:rsidRPr="00B047F0">
        <w:rPr>
          <w:rFonts w:ascii="Times New Roman" w:hAnsi="Times New Roman"/>
          <w:sz w:val="28"/>
          <w:szCs w:val="28"/>
        </w:rPr>
        <w:t xml:space="preserve"> </w:t>
      </w:r>
    </w:p>
    <w:bookmarkEnd w:id="9"/>
    <w:p w14:paraId="5E841296" w14:textId="77777777" w:rsidR="009F4E20" w:rsidRDefault="009F4E20" w:rsidP="005F2598">
      <w:pPr>
        <w:pStyle w:val="-6"/>
        <w:numPr>
          <w:ilvl w:val="5"/>
          <w:numId w:val="1"/>
        </w:numPr>
        <w:tabs>
          <w:tab w:val="left" w:pos="1276"/>
          <w:tab w:val="left" w:pos="1985"/>
        </w:tabs>
        <w:ind w:left="1"/>
      </w:pPr>
      <w:r>
        <w:t>закупочная комиссия Корпорации, определяемая распорядительным документом Корпорации;</w:t>
      </w:r>
    </w:p>
    <w:p w14:paraId="0BC9DF3C" w14:textId="77777777" w:rsidR="00B047F0" w:rsidRPr="00B03AA7" w:rsidRDefault="009F4E20" w:rsidP="005F2598">
      <w:pPr>
        <w:pStyle w:val="-6"/>
        <w:numPr>
          <w:ilvl w:val="5"/>
          <w:numId w:val="1"/>
        </w:numPr>
        <w:tabs>
          <w:tab w:val="left" w:pos="1276"/>
          <w:tab w:val="left" w:pos="1985"/>
        </w:tabs>
        <w:ind w:left="1"/>
      </w:pPr>
      <w:r>
        <w:t xml:space="preserve">закупочная комиссия </w:t>
      </w:r>
      <w:r w:rsidR="00B047F0" w:rsidRPr="002D5B1D">
        <w:t>первого уровня — для проведения закупок для нужд заказчиков второго и третьего типа плановой стоимостью 100 миллионов рублей с НДС и более;</w:t>
      </w:r>
    </w:p>
    <w:p w14:paraId="5A85B2FF" w14:textId="77777777" w:rsidR="00B047F0" w:rsidRPr="00B03AA7" w:rsidRDefault="009F4E20" w:rsidP="005F2598">
      <w:pPr>
        <w:pStyle w:val="-6"/>
        <w:numPr>
          <w:ilvl w:val="5"/>
          <w:numId w:val="1"/>
        </w:numPr>
        <w:tabs>
          <w:tab w:val="left" w:pos="1276"/>
          <w:tab w:val="left" w:pos="1985"/>
        </w:tabs>
        <w:ind w:left="1"/>
      </w:pPr>
      <w:r>
        <w:t xml:space="preserve">закупочная комиссия </w:t>
      </w:r>
      <w:r w:rsidR="00B047F0" w:rsidRPr="002D5B1D">
        <w:t>второго уровня — все прочие закупочные комиссии.</w:t>
      </w:r>
    </w:p>
    <w:p w14:paraId="5630D54D" w14:textId="77777777" w:rsidR="00B047F0" w:rsidRPr="00B047F0" w:rsidRDefault="00B047F0" w:rsidP="00B047F0">
      <w:pPr>
        <w:widowControl w:val="0"/>
        <w:numPr>
          <w:ilvl w:val="0"/>
          <w:numId w:val="19"/>
        </w:numPr>
        <w:tabs>
          <w:tab w:val="left" w:pos="1276"/>
        </w:tabs>
        <w:autoSpaceDE w:val="0"/>
        <w:autoSpaceDN w:val="0"/>
        <w:spacing w:after="0" w:line="240" w:lineRule="auto"/>
        <w:ind w:left="0" w:firstLine="709"/>
        <w:jc w:val="both"/>
        <w:rPr>
          <w:rFonts w:ascii="Times New Roman" w:hAnsi="Times New Roman"/>
          <w:sz w:val="28"/>
          <w:szCs w:val="28"/>
        </w:rPr>
      </w:pPr>
      <w:r w:rsidRPr="00B047F0">
        <w:rPr>
          <w:rFonts w:ascii="Times New Roman" w:hAnsi="Times New Roman"/>
          <w:sz w:val="28"/>
          <w:szCs w:val="28"/>
        </w:rPr>
        <w:t>Закупочные комиссии первого уровня формируются следующим образом:</w:t>
      </w:r>
    </w:p>
    <w:p w14:paraId="2A73BDB2" w14:textId="77777777" w:rsidR="00B047F0" w:rsidRPr="00B047F0" w:rsidRDefault="00B047F0" w:rsidP="005F2598">
      <w:pPr>
        <w:pStyle w:val="a0"/>
        <w:numPr>
          <w:ilvl w:val="5"/>
          <w:numId w:val="21"/>
        </w:numPr>
        <w:tabs>
          <w:tab w:val="left" w:pos="1276"/>
          <w:tab w:val="left" w:pos="1843"/>
          <w:tab w:val="left" w:pos="1985"/>
        </w:tabs>
        <w:spacing w:after="0" w:line="240" w:lineRule="auto"/>
        <w:ind w:left="0"/>
        <w:jc w:val="both"/>
        <w:rPr>
          <w:rFonts w:ascii="Times New Roman" w:hAnsi="Times New Roman"/>
          <w:b w:val="0"/>
          <w:sz w:val="28"/>
          <w:szCs w:val="28"/>
        </w:rPr>
      </w:pPr>
      <w:r w:rsidRPr="00B047F0">
        <w:rPr>
          <w:rFonts w:ascii="Times New Roman" w:hAnsi="Times New Roman"/>
          <w:b w:val="0"/>
          <w:sz w:val="28"/>
          <w:szCs w:val="28"/>
        </w:rPr>
        <w:t>председателем назначается заместитель генерального директора или руководитель структурного подразделения Корпорации, руководитель организации–владельца ПДЗК или его уполномоченное лицо либо руководитель заказчика;</w:t>
      </w:r>
    </w:p>
    <w:p w14:paraId="35411D85" w14:textId="77777777" w:rsidR="00B047F0" w:rsidRPr="00B03AA7" w:rsidRDefault="00B047F0" w:rsidP="005F2598">
      <w:pPr>
        <w:pStyle w:val="-6"/>
        <w:numPr>
          <w:ilvl w:val="5"/>
          <w:numId w:val="1"/>
        </w:numPr>
        <w:tabs>
          <w:tab w:val="left" w:pos="1276"/>
          <w:tab w:val="left" w:pos="1843"/>
          <w:tab w:val="left" w:pos="1985"/>
        </w:tabs>
        <w:ind w:left="0"/>
      </w:pPr>
      <w:r w:rsidRPr="002D5B1D">
        <w:t>если председатель комиссии — руководитель организации–владельца ПДЗК или его уполномоченное лицо</w:t>
      </w:r>
      <w:r w:rsidR="00300571">
        <w:t xml:space="preserve"> или</w:t>
      </w:r>
      <w:r w:rsidRPr="002D5B1D">
        <w:t xml:space="preserve"> руководитель заказчика, то в состав </w:t>
      </w:r>
      <w:r w:rsidR="00300571">
        <w:t xml:space="preserve">закупочной </w:t>
      </w:r>
      <w:r w:rsidRPr="002D5B1D">
        <w:t xml:space="preserve">комиссии обязательно включается представитель от </w:t>
      </w:r>
      <w:r w:rsidR="00836FF4">
        <w:t xml:space="preserve">Методолога </w:t>
      </w:r>
      <w:r w:rsidR="00836FF4">
        <w:lastRenderedPageBreak/>
        <w:t>Корпорации</w:t>
      </w:r>
      <w:r w:rsidR="00836FF4" w:rsidRPr="002D5B1D">
        <w:t xml:space="preserve"> </w:t>
      </w:r>
      <w:r w:rsidRPr="002D5B1D">
        <w:t>как член комиссии с правом «вето»</w:t>
      </w:r>
      <w:r w:rsidR="00EB1952">
        <w:t xml:space="preserve"> (для закупок, проводимых единым организатором закупочных процедур)</w:t>
      </w:r>
      <w:r w:rsidRPr="002D5B1D">
        <w:t>;</w:t>
      </w:r>
    </w:p>
    <w:p w14:paraId="1E165893" w14:textId="77777777" w:rsidR="00B047F0" w:rsidRPr="00B03AA7" w:rsidRDefault="00B047F0" w:rsidP="005F2598">
      <w:pPr>
        <w:pStyle w:val="-6"/>
        <w:numPr>
          <w:ilvl w:val="5"/>
          <w:numId w:val="1"/>
        </w:numPr>
        <w:tabs>
          <w:tab w:val="left" w:pos="1276"/>
          <w:tab w:val="left" w:pos="1843"/>
          <w:tab w:val="left" w:pos="1985"/>
        </w:tabs>
        <w:ind w:left="0"/>
      </w:pPr>
      <w:r w:rsidRPr="002D5B1D">
        <w:t xml:space="preserve">не </w:t>
      </w:r>
      <w:r w:rsidR="009F4E20" w:rsidRPr="002D5B1D">
        <w:t xml:space="preserve">менее 1/3 списочного состава </w:t>
      </w:r>
      <w:r w:rsidR="009F4E20">
        <w:t xml:space="preserve">закупочной </w:t>
      </w:r>
      <w:r w:rsidR="009F4E20" w:rsidRPr="002D5B1D">
        <w:t xml:space="preserve">комиссии </w:t>
      </w:r>
      <w:r w:rsidRPr="002D5B1D">
        <w:t>должны составлять представители заказчика</w:t>
      </w:r>
      <w:r w:rsidR="009F4E20">
        <w:t>, если иное не установлено распорядительным документом Корпорации</w:t>
      </w:r>
      <w:r w:rsidRPr="002D5B1D">
        <w:t>;</w:t>
      </w:r>
    </w:p>
    <w:p w14:paraId="5A50D066" w14:textId="77777777" w:rsidR="00B047F0" w:rsidRPr="00B03AA7" w:rsidRDefault="00B047F0" w:rsidP="005F2598">
      <w:pPr>
        <w:pStyle w:val="-6"/>
        <w:numPr>
          <w:ilvl w:val="5"/>
          <w:numId w:val="1"/>
        </w:numPr>
        <w:tabs>
          <w:tab w:val="left" w:pos="1276"/>
          <w:tab w:val="left" w:pos="1843"/>
          <w:tab w:val="left" w:pos="1985"/>
        </w:tabs>
        <w:ind w:left="0"/>
      </w:pPr>
      <w:r w:rsidRPr="002D5B1D">
        <w:t xml:space="preserve">секретарь </w:t>
      </w:r>
      <w:r w:rsidR="00300571">
        <w:t xml:space="preserve">закупочной </w:t>
      </w:r>
      <w:r w:rsidRPr="002D5B1D">
        <w:t>комиссии является работником организатора закупки.</w:t>
      </w:r>
    </w:p>
    <w:p w14:paraId="6957C074" w14:textId="77777777" w:rsidR="00B047F0" w:rsidRPr="00B047F0" w:rsidRDefault="00B047F0" w:rsidP="00B047F0">
      <w:pPr>
        <w:widowControl w:val="0"/>
        <w:numPr>
          <w:ilvl w:val="0"/>
          <w:numId w:val="19"/>
        </w:numPr>
        <w:tabs>
          <w:tab w:val="left" w:pos="1276"/>
        </w:tabs>
        <w:autoSpaceDE w:val="0"/>
        <w:autoSpaceDN w:val="0"/>
        <w:spacing w:after="0" w:line="240" w:lineRule="auto"/>
        <w:ind w:left="0" w:firstLine="709"/>
        <w:jc w:val="both"/>
        <w:rPr>
          <w:rFonts w:ascii="Times New Roman" w:hAnsi="Times New Roman"/>
          <w:sz w:val="28"/>
          <w:szCs w:val="28"/>
        </w:rPr>
      </w:pPr>
      <w:bookmarkStart w:id="10" w:name="_Ref270949050"/>
      <w:r w:rsidRPr="00B047F0">
        <w:rPr>
          <w:rFonts w:ascii="Times New Roman" w:hAnsi="Times New Roman"/>
          <w:sz w:val="28"/>
          <w:szCs w:val="28"/>
        </w:rPr>
        <w:t>Закупочные комиссии второго уровня формируются следующим образом:</w:t>
      </w:r>
      <w:bookmarkEnd w:id="10"/>
    </w:p>
    <w:p w14:paraId="667F1574" w14:textId="77777777" w:rsidR="00B047F0" w:rsidRPr="00931B45" w:rsidRDefault="00B047F0" w:rsidP="005F2598">
      <w:pPr>
        <w:pStyle w:val="a0"/>
        <w:numPr>
          <w:ilvl w:val="5"/>
          <w:numId w:val="22"/>
        </w:numPr>
        <w:tabs>
          <w:tab w:val="left" w:pos="1276"/>
          <w:tab w:val="left" w:pos="1985"/>
        </w:tabs>
        <w:spacing w:after="0" w:line="240" w:lineRule="auto"/>
        <w:ind w:left="0"/>
        <w:jc w:val="both"/>
        <w:rPr>
          <w:rFonts w:ascii="Times New Roman" w:hAnsi="Times New Roman"/>
          <w:b w:val="0"/>
          <w:sz w:val="28"/>
          <w:szCs w:val="28"/>
        </w:rPr>
      </w:pPr>
      <w:bookmarkStart w:id="11" w:name="_Ref307214952"/>
      <w:r w:rsidRPr="00931B45">
        <w:rPr>
          <w:rFonts w:ascii="Times New Roman" w:hAnsi="Times New Roman"/>
          <w:b w:val="0"/>
          <w:sz w:val="28"/>
          <w:szCs w:val="28"/>
        </w:rPr>
        <w:t>председателем назначается руководитель заказчика, руководитель организации–владельца ПДЗК или его уполномоченное лицо, либо руководитель организатора закупки, если это предусмотрено договором с</w:t>
      </w:r>
      <w:r w:rsidR="00300571">
        <w:rPr>
          <w:rFonts w:ascii="Times New Roman" w:hAnsi="Times New Roman"/>
          <w:b w:val="0"/>
          <w:sz w:val="28"/>
          <w:szCs w:val="28"/>
        </w:rPr>
        <w:t> </w:t>
      </w:r>
      <w:r w:rsidRPr="00931B45">
        <w:rPr>
          <w:rFonts w:ascii="Times New Roman" w:hAnsi="Times New Roman"/>
          <w:b w:val="0"/>
          <w:sz w:val="28"/>
          <w:szCs w:val="28"/>
        </w:rPr>
        <w:t>организатором закупки;</w:t>
      </w:r>
      <w:bookmarkEnd w:id="11"/>
    </w:p>
    <w:p w14:paraId="3466F1E3" w14:textId="77777777" w:rsidR="00B047F0" w:rsidRPr="00B03AA7" w:rsidRDefault="00B047F0" w:rsidP="005F2598">
      <w:pPr>
        <w:pStyle w:val="-6"/>
        <w:numPr>
          <w:ilvl w:val="5"/>
          <w:numId w:val="1"/>
        </w:numPr>
        <w:tabs>
          <w:tab w:val="left" w:pos="1276"/>
          <w:tab w:val="left" w:pos="1843"/>
          <w:tab w:val="left" w:pos="1985"/>
        </w:tabs>
        <w:ind w:left="0"/>
      </w:pPr>
      <w:r w:rsidRPr="002D5B1D">
        <w:t xml:space="preserve">не менее 1/3 списочного состава </w:t>
      </w:r>
      <w:r w:rsidR="00300571">
        <w:t xml:space="preserve">закупочной </w:t>
      </w:r>
      <w:r w:rsidRPr="002D5B1D">
        <w:t>комиссии должны составлять представители заказчика (кроме случаев, когда заказчик в</w:t>
      </w:r>
      <w:r w:rsidR="00300571">
        <w:t> </w:t>
      </w:r>
      <w:r w:rsidRPr="002D5B1D">
        <w:t>письменной форме сообщил о своем отказе принимать участие в работе данной закупочной комиссии или о направлении в состав закупочной комиссии меньшего количества своих представителей);</w:t>
      </w:r>
    </w:p>
    <w:p w14:paraId="6C5A56C5" w14:textId="77777777" w:rsidR="00A80410" w:rsidRDefault="00A80410" w:rsidP="005F2598">
      <w:pPr>
        <w:pStyle w:val="-6"/>
        <w:numPr>
          <w:ilvl w:val="5"/>
          <w:numId w:val="1"/>
        </w:numPr>
        <w:tabs>
          <w:tab w:val="left" w:pos="1276"/>
          <w:tab w:val="left" w:pos="1843"/>
          <w:tab w:val="left" w:pos="1985"/>
        </w:tabs>
        <w:ind w:left="0"/>
      </w:pPr>
      <w:r>
        <w:t>дополнительно, по требованию Методолога Корпорации в состав закупочной комиссии включаются представители Корпорации или организаций атомной отрасли, в том числе с правом «вето»;</w:t>
      </w:r>
    </w:p>
    <w:p w14:paraId="60BFC471" w14:textId="77777777" w:rsidR="00B047F0" w:rsidRDefault="00B047F0" w:rsidP="005F2598">
      <w:pPr>
        <w:pStyle w:val="-6"/>
        <w:numPr>
          <w:ilvl w:val="5"/>
          <w:numId w:val="1"/>
        </w:numPr>
        <w:tabs>
          <w:tab w:val="left" w:pos="1276"/>
          <w:tab w:val="left" w:pos="1843"/>
          <w:tab w:val="left" w:pos="1985"/>
        </w:tabs>
        <w:ind w:left="0"/>
      </w:pPr>
      <w:r w:rsidRPr="002D5B1D">
        <w:t xml:space="preserve">секретарь </w:t>
      </w:r>
      <w:r w:rsidR="00300571">
        <w:t xml:space="preserve">закупочной </w:t>
      </w:r>
      <w:r w:rsidRPr="002D5B1D">
        <w:t>комиссии является работником организатора закупки.</w:t>
      </w:r>
    </w:p>
    <w:p w14:paraId="37E00D13" w14:textId="77777777" w:rsidR="00B047F0" w:rsidRPr="009C2A2C" w:rsidRDefault="00B047F0" w:rsidP="009C2A2C">
      <w:pPr>
        <w:widowControl w:val="0"/>
        <w:numPr>
          <w:ilvl w:val="0"/>
          <w:numId w:val="19"/>
        </w:numPr>
        <w:tabs>
          <w:tab w:val="left" w:pos="1276"/>
        </w:tabs>
        <w:autoSpaceDE w:val="0"/>
        <w:autoSpaceDN w:val="0"/>
        <w:spacing w:after="0" w:line="240" w:lineRule="auto"/>
        <w:ind w:left="0" w:firstLine="709"/>
        <w:jc w:val="both"/>
        <w:rPr>
          <w:rFonts w:ascii="Times New Roman" w:hAnsi="Times New Roman"/>
          <w:sz w:val="28"/>
          <w:szCs w:val="28"/>
        </w:rPr>
      </w:pPr>
      <w:r w:rsidRPr="009C2A2C">
        <w:rPr>
          <w:rFonts w:ascii="Times New Roman" w:hAnsi="Times New Roman"/>
          <w:sz w:val="28"/>
          <w:szCs w:val="28"/>
        </w:rPr>
        <w:t>Распорядительными документами организации–владельца ПДЗК устанавливаются параметры закупок, в которые включается представитель ПДЗК с правом «вето». Организация, выполняющая в соответствии с</w:t>
      </w:r>
      <w:r w:rsidR="00663187">
        <w:rPr>
          <w:rFonts w:ascii="Times New Roman" w:hAnsi="Times New Roman"/>
          <w:sz w:val="28"/>
          <w:szCs w:val="28"/>
        </w:rPr>
        <w:t> </w:t>
      </w:r>
      <w:r w:rsidRPr="009C2A2C">
        <w:rPr>
          <w:rFonts w:ascii="Times New Roman" w:hAnsi="Times New Roman"/>
          <w:sz w:val="28"/>
          <w:szCs w:val="28"/>
        </w:rPr>
        <w:t>распорядительными документами Корпорации функции эксплуатирующей организации ядерных установок (АЭС),  устанавливает случаи включения в состав закупочной комиссии по закупкам генподрядчиков по строительству АЭС своих представителей, в том числе с</w:t>
      </w:r>
      <w:r w:rsidR="00663187">
        <w:rPr>
          <w:rFonts w:ascii="Times New Roman" w:hAnsi="Times New Roman"/>
          <w:sz w:val="28"/>
          <w:szCs w:val="28"/>
        </w:rPr>
        <w:t> </w:t>
      </w:r>
      <w:r w:rsidRPr="009C2A2C">
        <w:rPr>
          <w:rFonts w:ascii="Times New Roman" w:hAnsi="Times New Roman"/>
          <w:sz w:val="28"/>
          <w:szCs w:val="28"/>
        </w:rPr>
        <w:t>правом «вето».</w:t>
      </w:r>
    </w:p>
    <w:p w14:paraId="29626C91" w14:textId="77777777" w:rsidR="00FF4859" w:rsidRPr="00590448" w:rsidRDefault="00FF4859" w:rsidP="007A1FA6">
      <w:pPr>
        <w:widowControl w:val="0"/>
        <w:numPr>
          <w:ilvl w:val="0"/>
          <w:numId w:val="19"/>
        </w:numPr>
        <w:tabs>
          <w:tab w:val="left" w:pos="1276"/>
        </w:tabs>
        <w:autoSpaceDE w:val="0"/>
        <w:autoSpaceDN w:val="0"/>
        <w:spacing w:after="0" w:line="240" w:lineRule="auto"/>
        <w:ind w:left="0" w:firstLine="709"/>
        <w:jc w:val="both"/>
        <w:rPr>
          <w:rFonts w:ascii="Times New Roman" w:hAnsi="Times New Roman"/>
          <w:sz w:val="28"/>
          <w:szCs w:val="28"/>
        </w:rPr>
      </w:pPr>
      <w:bookmarkStart w:id="12" w:name="_Ref299193251"/>
      <w:r>
        <w:rPr>
          <w:rFonts w:ascii="Times New Roman" w:eastAsia="Times New Roman" w:hAnsi="Times New Roman"/>
          <w:sz w:val="28"/>
          <w:szCs w:val="28"/>
          <w:lang w:eastAsia="ru-RU"/>
        </w:rPr>
        <w:t xml:space="preserve">При наличии в закупочной комиссии члена закупочной комиссии с правом «вето» и </w:t>
      </w:r>
      <w:r>
        <w:rPr>
          <w:rFonts w:ascii="Times New Roman" w:hAnsi="Times New Roman"/>
          <w:sz w:val="28"/>
          <w:szCs w:val="28"/>
        </w:rPr>
        <w:t xml:space="preserve">применении им права «вето» путем формулирования особого мнения, член закупочной комиссии к моменту подписания им протокола должен представить председателю закупочной комиссии подписанное им письменное обоснование своего решения. </w:t>
      </w:r>
      <w:r>
        <w:rPr>
          <w:rFonts w:ascii="Times New Roman" w:eastAsia="Times New Roman" w:hAnsi="Times New Roman"/>
          <w:sz w:val="28"/>
          <w:szCs w:val="28"/>
          <w:lang w:eastAsia="ru-RU"/>
        </w:rPr>
        <w:t>Дополнительно член закупочной комиссии, применивший право «вето», направляет уведомление о применении им права «вето» с приложением обоснования в подразделение по защите активов организации. При неприменении права «вето» членом закупочной комиссии с правом «вето», его голос учитывается наравне с голосами других членов закупочной комиссии.</w:t>
      </w:r>
    </w:p>
    <w:p w14:paraId="3FEBC846" w14:textId="77777777" w:rsidR="00B047F0" w:rsidRPr="009C2A2C" w:rsidRDefault="00B047F0" w:rsidP="007A1FA6">
      <w:pPr>
        <w:widowControl w:val="0"/>
        <w:numPr>
          <w:ilvl w:val="0"/>
          <w:numId w:val="19"/>
        </w:numPr>
        <w:tabs>
          <w:tab w:val="left" w:pos="1276"/>
        </w:tabs>
        <w:autoSpaceDE w:val="0"/>
        <w:autoSpaceDN w:val="0"/>
        <w:spacing w:after="0" w:line="240" w:lineRule="auto"/>
        <w:ind w:left="0" w:firstLine="709"/>
        <w:jc w:val="both"/>
        <w:rPr>
          <w:rFonts w:ascii="Times New Roman" w:hAnsi="Times New Roman"/>
          <w:sz w:val="28"/>
          <w:szCs w:val="28"/>
        </w:rPr>
      </w:pPr>
      <w:r w:rsidRPr="009C2A2C">
        <w:rPr>
          <w:rFonts w:ascii="Times New Roman" w:hAnsi="Times New Roman"/>
          <w:sz w:val="28"/>
          <w:szCs w:val="28"/>
        </w:rPr>
        <w:t xml:space="preserve">Если член </w:t>
      </w:r>
      <w:r w:rsidR="00300571">
        <w:rPr>
          <w:rFonts w:ascii="Times New Roman" w:hAnsi="Times New Roman"/>
          <w:sz w:val="28"/>
          <w:szCs w:val="28"/>
        </w:rPr>
        <w:t xml:space="preserve">закупочной </w:t>
      </w:r>
      <w:r w:rsidRPr="009C2A2C">
        <w:rPr>
          <w:rFonts w:ascii="Times New Roman" w:hAnsi="Times New Roman"/>
          <w:sz w:val="28"/>
          <w:szCs w:val="28"/>
        </w:rPr>
        <w:t xml:space="preserve">комиссии </w:t>
      </w:r>
      <w:r w:rsidR="00FF4859" w:rsidRPr="00FF4859">
        <w:rPr>
          <w:rFonts w:ascii="Times New Roman" w:hAnsi="Times New Roman"/>
          <w:sz w:val="28"/>
          <w:szCs w:val="28"/>
        </w:rPr>
        <w:t xml:space="preserve">применил право «вето», то </w:t>
      </w:r>
      <w:r w:rsidRPr="009C2A2C">
        <w:rPr>
          <w:rFonts w:ascii="Times New Roman" w:hAnsi="Times New Roman"/>
          <w:sz w:val="28"/>
          <w:szCs w:val="28"/>
        </w:rPr>
        <w:t>вопрос выносится на</w:t>
      </w:r>
      <w:r w:rsidR="00300571">
        <w:rPr>
          <w:rFonts w:ascii="Times New Roman" w:hAnsi="Times New Roman"/>
          <w:sz w:val="28"/>
          <w:szCs w:val="28"/>
        </w:rPr>
        <w:t> </w:t>
      </w:r>
      <w:r w:rsidRPr="009C2A2C">
        <w:rPr>
          <w:rFonts w:ascii="Times New Roman" w:hAnsi="Times New Roman"/>
          <w:sz w:val="28"/>
          <w:szCs w:val="28"/>
        </w:rPr>
        <w:t>рассмотрение:</w:t>
      </w:r>
      <w:bookmarkEnd w:id="12"/>
    </w:p>
    <w:p w14:paraId="536EF7DA" w14:textId="77777777" w:rsidR="00B047F0" w:rsidRPr="009C2A2C" w:rsidRDefault="00B047F0" w:rsidP="005F2598">
      <w:pPr>
        <w:pStyle w:val="a0"/>
        <w:numPr>
          <w:ilvl w:val="5"/>
          <w:numId w:val="23"/>
        </w:numPr>
        <w:tabs>
          <w:tab w:val="left" w:pos="1276"/>
          <w:tab w:val="left" w:pos="1985"/>
        </w:tabs>
        <w:spacing w:after="0" w:line="240" w:lineRule="auto"/>
        <w:ind w:left="0"/>
        <w:jc w:val="both"/>
        <w:rPr>
          <w:rFonts w:ascii="Times New Roman" w:hAnsi="Times New Roman"/>
          <w:b w:val="0"/>
          <w:sz w:val="28"/>
          <w:szCs w:val="28"/>
        </w:rPr>
      </w:pPr>
      <w:bookmarkStart w:id="13" w:name="_Hlt342293683"/>
      <w:bookmarkStart w:id="14" w:name="_Ref299193252"/>
      <w:bookmarkEnd w:id="13"/>
      <w:r w:rsidRPr="009C2A2C">
        <w:rPr>
          <w:rFonts w:ascii="Times New Roman" w:hAnsi="Times New Roman"/>
          <w:b w:val="0"/>
          <w:sz w:val="28"/>
          <w:szCs w:val="28"/>
        </w:rPr>
        <w:t>в отношении закупочных комиссий первого уровня — на ЦЗК</w:t>
      </w:r>
      <w:r w:rsidR="00683BB4">
        <w:rPr>
          <w:rFonts w:ascii="Times New Roman" w:hAnsi="Times New Roman"/>
          <w:b w:val="0"/>
          <w:sz w:val="28"/>
          <w:szCs w:val="28"/>
          <w:lang w:val="ru-RU"/>
        </w:rPr>
        <w:t xml:space="preserve"> </w:t>
      </w:r>
      <w:r w:rsidR="00493B57">
        <w:rPr>
          <w:rFonts w:ascii="Times New Roman" w:hAnsi="Times New Roman"/>
          <w:b w:val="0"/>
          <w:sz w:val="28"/>
          <w:szCs w:val="28"/>
          <w:lang w:val="ru-RU"/>
        </w:rPr>
        <w:t>либо иные РО в соответствии их полномочиями</w:t>
      </w:r>
      <w:r w:rsidRPr="009C2A2C">
        <w:rPr>
          <w:rFonts w:ascii="Times New Roman" w:hAnsi="Times New Roman"/>
          <w:b w:val="0"/>
          <w:sz w:val="28"/>
          <w:szCs w:val="28"/>
        </w:rPr>
        <w:t>;</w:t>
      </w:r>
      <w:bookmarkEnd w:id="14"/>
    </w:p>
    <w:p w14:paraId="6327388A" w14:textId="77777777" w:rsidR="00B047F0" w:rsidRPr="00B03AA7" w:rsidRDefault="00B047F0" w:rsidP="005F2598">
      <w:pPr>
        <w:pStyle w:val="-6"/>
        <w:numPr>
          <w:ilvl w:val="5"/>
          <w:numId w:val="1"/>
        </w:numPr>
        <w:tabs>
          <w:tab w:val="left" w:pos="1276"/>
          <w:tab w:val="left" w:pos="1985"/>
        </w:tabs>
        <w:ind w:left="0"/>
      </w:pPr>
      <w:bookmarkStart w:id="15" w:name="_Hlt299193299"/>
      <w:bookmarkStart w:id="16" w:name="_Ref299193253"/>
      <w:bookmarkEnd w:id="15"/>
      <w:r w:rsidRPr="002D5B1D">
        <w:lastRenderedPageBreak/>
        <w:t>в отношении закупочных комиссий второго уровня — на ПДЗК, а</w:t>
      </w:r>
      <w:r w:rsidR="00663187">
        <w:t> </w:t>
      </w:r>
      <w:r w:rsidRPr="002D5B1D">
        <w:t>если данный вопрос не был решен ПДЗК — на ЦЗК.</w:t>
      </w:r>
      <w:bookmarkEnd w:id="16"/>
    </w:p>
    <w:p w14:paraId="72B0F7DF" w14:textId="77777777" w:rsidR="00C53A01" w:rsidRPr="00A82981" w:rsidRDefault="00C53A01" w:rsidP="00C53A01">
      <w:pPr>
        <w:numPr>
          <w:ilvl w:val="0"/>
          <w:numId w:val="4"/>
        </w:numPr>
        <w:tabs>
          <w:tab w:val="left" w:pos="1276"/>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Функции закупочной комиссии</w:t>
      </w:r>
    </w:p>
    <w:p w14:paraId="0A221BE1" w14:textId="77777777" w:rsidR="00C53A01" w:rsidRPr="00A82981" w:rsidRDefault="00C53A01" w:rsidP="00C53A01">
      <w:pPr>
        <w:widowControl w:val="0"/>
        <w:numPr>
          <w:ilvl w:val="0"/>
          <w:numId w:val="5"/>
        </w:numPr>
        <w:tabs>
          <w:tab w:val="left"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Основными функциями закупочной комиссии являются:</w:t>
      </w:r>
    </w:p>
    <w:p w14:paraId="59942F93"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согласование документации о закупке (при направлении заказчиком, организатором</w:t>
      </w:r>
      <w:r w:rsidR="00300571">
        <w:rPr>
          <w:rFonts w:ascii="Times New Roman" w:eastAsia="Times New Roman" w:hAnsi="Times New Roman"/>
          <w:sz w:val="28"/>
          <w:szCs w:val="28"/>
        </w:rPr>
        <w:t xml:space="preserve"> закупки</w:t>
      </w:r>
      <w:r w:rsidRPr="00A82981">
        <w:rPr>
          <w:rFonts w:ascii="Times New Roman" w:eastAsia="Times New Roman" w:hAnsi="Times New Roman"/>
          <w:sz w:val="28"/>
          <w:szCs w:val="28"/>
        </w:rPr>
        <w:t>);</w:t>
      </w:r>
    </w:p>
    <w:p w14:paraId="24F1F405"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определение состава экспертов, экспертного совета (при необходимости) с оформлением соответствующего протокола, если состав экспертов (экспертного совета) не был определен иными документами заказчика, организатора закупки;</w:t>
      </w:r>
    </w:p>
    <w:p w14:paraId="712B2095"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проведение вскрытия конвертов с заявками (при проведении закупок не </w:t>
      </w:r>
      <w:r w:rsidR="00300571" w:rsidRPr="00A82981">
        <w:rPr>
          <w:rFonts w:ascii="Times New Roman" w:eastAsia="Times New Roman" w:hAnsi="Times New Roman"/>
          <w:sz w:val="28"/>
          <w:szCs w:val="28"/>
        </w:rPr>
        <w:t>в</w:t>
      </w:r>
      <w:r w:rsidR="00300571">
        <w:rPr>
          <w:rFonts w:ascii="Times New Roman" w:eastAsia="Times New Roman" w:hAnsi="Times New Roman"/>
          <w:sz w:val="28"/>
          <w:szCs w:val="28"/>
        </w:rPr>
        <w:t> </w:t>
      </w:r>
      <w:r w:rsidRPr="00A82981">
        <w:rPr>
          <w:rFonts w:ascii="Times New Roman" w:eastAsia="Times New Roman" w:hAnsi="Times New Roman"/>
          <w:sz w:val="28"/>
          <w:szCs w:val="28"/>
        </w:rPr>
        <w:t>электронной форме) и участие в заседании закупочной комиссии при открытии оператором электронной торговой площадки доступа к заявкам, поданным в форме электронных документов (если такое заседание проводится);</w:t>
      </w:r>
    </w:p>
    <w:p w14:paraId="1E8DD9E2"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рассмотрение заявок и проведение экспертизы, в том числе с привлечением экспертов;</w:t>
      </w:r>
    </w:p>
    <w:p w14:paraId="42EC805A"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принятие решений о направлении запросов участникам в случаях, установленных Стандарт</w:t>
      </w:r>
      <w:r w:rsidR="00266C31">
        <w:rPr>
          <w:rFonts w:ascii="Times New Roman" w:eastAsia="Times New Roman" w:hAnsi="Times New Roman"/>
          <w:sz w:val="28"/>
          <w:szCs w:val="28"/>
        </w:rPr>
        <w:t>ом</w:t>
      </w:r>
      <w:r w:rsidRPr="00A82981">
        <w:rPr>
          <w:rFonts w:ascii="Times New Roman" w:eastAsia="Times New Roman" w:hAnsi="Times New Roman"/>
          <w:sz w:val="28"/>
          <w:szCs w:val="28"/>
        </w:rPr>
        <w:t>;</w:t>
      </w:r>
    </w:p>
    <w:p w14:paraId="0604E0F4"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допуск участника или отказ в допуске к участию в закупк</w:t>
      </w:r>
      <w:r w:rsidR="00300571">
        <w:rPr>
          <w:rFonts w:ascii="Times New Roman" w:eastAsia="Times New Roman" w:hAnsi="Times New Roman"/>
          <w:sz w:val="28"/>
          <w:szCs w:val="28"/>
        </w:rPr>
        <w:t>е (отклонение участника)</w:t>
      </w:r>
      <w:r w:rsidRPr="00A82981">
        <w:rPr>
          <w:rFonts w:ascii="Times New Roman" w:eastAsia="Times New Roman" w:hAnsi="Times New Roman"/>
          <w:sz w:val="28"/>
          <w:szCs w:val="28"/>
        </w:rPr>
        <w:t>;</w:t>
      </w:r>
    </w:p>
    <w:p w14:paraId="0436A578"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фиксирование факта о признании процедуры закупки несостоявшейся;</w:t>
      </w:r>
    </w:p>
    <w:p w14:paraId="3F76A23E"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принятие решения о проведении переторжки в рамках проводимой процедуры закупки;</w:t>
      </w:r>
    </w:p>
    <w:p w14:paraId="453B0076"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проведение оценки и сопоставления заявок (с привлечением экспертов</w:t>
      </w:r>
      <w:r w:rsidR="00300571">
        <w:rPr>
          <w:rFonts w:ascii="Times New Roman" w:eastAsia="Times New Roman" w:hAnsi="Times New Roman"/>
          <w:sz w:val="28"/>
          <w:szCs w:val="28"/>
        </w:rPr>
        <w:t>,</w:t>
      </w:r>
      <w:r w:rsidRPr="00A82981">
        <w:rPr>
          <w:rFonts w:ascii="Times New Roman" w:eastAsia="Times New Roman" w:hAnsi="Times New Roman"/>
          <w:sz w:val="28"/>
          <w:szCs w:val="28"/>
        </w:rPr>
        <w:t xml:space="preserve"> при необходимости), в том числе с учетом результатов проведенной переторжки;</w:t>
      </w:r>
    </w:p>
    <w:p w14:paraId="038D83D7"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определение победителя закупки в соответствии с условиями извещения </w:t>
      </w:r>
      <w:r w:rsidR="00300571" w:rsidRPr="00A82981">
        <w:rPr>
          <w:rFonts w:ascii="Times New Roman" w:eastAsia="Times New Roman" w:hAnsi="Times New Roman"/>
          <w:sz w:val="28"/>
          <w:szCs w:val="28"/>
        </w:rPr>
        <w:t>о</w:t>
      </w:r>
      <w:r w:rsidR="00300571">
        <w:rPr>
          <w:rFonts w:ascii="Times New Roman" w:eastAsia="Times New Roman" w:hAnsi="Times New Roman"/>
          <w:sz w:val="28"/>
          <w:szCs w:val="28"/>
        </w:rPr>
        <w:t xml:space="preserve"> проведении </w:t>
      </w:r>
      <w:r w:rsidRPr="00A82981">
        <w:rPr>
          <w:rFonts w:ascii="Times New Roman" w:eastAsia="Times New Roman" w:hAnsi="Times New Roman"/>
          <w:sz w:val="28"/>
          <w:szCs w:val="28"/>
        </w:rPr>
        <w:t>закупк</w:t>
      </w:r>
      <w:r w:rsidR="00300571">
        <w:rPr>
          <w:rFonts w:ascii="Times New Roman" w:eastAsia="Times New Roman" w:hAnsi="Times New Roman"/>
          <w:sz w:val="28"/>
          <w:szCs w:val="28"/>
        </w:rPr>
        <w:t>и</w:t>
      </w:r>
      <w:r w:rsidRPr="00A82981">
        <w:rPr>
          <w:rFonts w:ascii="Times New Roman" w:eastAsia="Times New Roman" w:hAnsi="Times New Roman"/>
          <w:sz w:val="28"/>
          <w:szCs w:val="28"/>
        </w:rPr>
        <w:t xml:space="preserve"> и документации о закупке;</w:t>
      </w:r>
    </w:p>
    <w:p w14:paraId="670781D4"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рассмотрение заключений органов по рассмотрению жалоб и реализация решений, указанных в резолютивной части, в целях устранения выявленных нарушений либо обжалование заключений в вышестоящих контролирующих органах;</w:t>
      </w:r>
    </w:p>
    <w:p w14:paraId="260CA119"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рассмотрение заключений </w:t>
      </w:r>
      <w:r w:rsidR="008F298C">
        <w:rPr>
          <w:rFonts w:ascii="Times New Roman" w:eastAsia="Times New Roman" w:hAnsi="Times New Roman"/>
          <w:sz w:val="28"/>
          <w:szCs w:val="28"/>
        </w:rPr>
        <w:t>Главного контролера</w:t>
      </w:r>
      <w:r w:rsidRPr="00A82981">
        <w:rPr>
          <w:rFonts w:ascii="Times New Roman" w:eastAsia="Times New Roman" w:hAnsi="Times New Roman"/>
          <w:sz w:val="28"/>
          <w:szCs w:val="28"/>
        </w:rPr>
        <w:t xml:space="preserve"> </w:t>
      </w:r>
      <w:r w:rsidR="008F298C">
        <w:rPr>
          <w:rFonts w:ascii="Times New Roman" w:eastAsia="Times New Roman" w:hAnsi="Times New Roman"/>
          <w:sz w:val="28"/>
          <w:szCs w:val="28"/>
        </w:rPr>
        <w:t>К</w:t>
      </w:r>
      <w:r w:rsidRPr="00A82981">
        <w:rPr>
          <w:rFonts w:ascii="Times New Roman" w:eastAsia="Times New Roman" w:hAnsi="Times New Roman"/>
          <w:sz w:val="28"/>
          <w:szCs w:val="28"/>
        </w:rPr>
        <w:t>орпорации и реализация указанных в заключениях решений, относящихся к компетенции закупочной комиссии.</w:t>
      </w:r>
    </w:p>
    <w:p w14:paraId="4D8CF1F4" w14:textId="77777777" w:rsidR="00C53A01" w:rsidRPr="00A82981" w:rsidRDefault="00C53A01" w:rsidP="00C53A01">
      <w:pPr>
        <w:numPr>
          <w:ilvl w:val="0"/>
          <w:numId w:val="4"/>
        </w:numPr>
        <w:tabs>
          <w:tab w:val="left" w:pos="1276"/>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Порядок формирования закупочной комиссии</w:t>
      </w:r>
    </w:p>
    <w:p w14:paraId="332B0E7C" w14:textId="77777777" w:rsidR="00C53A01" w:rsidRPr="00A82981" w:rsidRDefault="00C53A01"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Закупочная комиссия является коллегиальным органом, создаваемым </w:t>
      </w:r>
      <w:r w:rsidR="00CF1774">
        <w:rPr>
          <w:rFonts w:ascii="Times New Roman" w:eastAsia="Times New Roman" w:hAnsi="Times New Roman"/>
          <w:sz w:val="28"/>
          <w:szCs w:val="28"/>
          <w:lang w:eastAsia="ru-RU"/>
        </w:rPr>
        <w:t xml:space="preserve">либо для </w:t>
      </w:r>
      <w:r w:rsidR="00CF1774" w:rsidRPr="00CF1774">
        <w:rPr>
          <w:rFonts w:ascii="Times New Roman" w:eastAsia="Times New Roman" w:hAnsi="Times New Roman"/>
          <w:sz w:val="28"/>
          <w:szCs w:val="28"/>
          <w:lang w:eastAsia="ru-RU"/>
        </w:rPr>
        <w:t>каждой отдельной закупки либо для группы закупок</w:t>
      </w:r>
      <w:r w:rsidRPr="00A82981">
        <w:rPr>
          <w:rFonts w:ascii="Times New Roman" w:eastAsia="Times New Roman" w:hAnsi="Times New Roman"/>
          <w:sz w:val="28"/>
          <w:szCs w:val="28"/>
          <w:lang w:eastAsia="ru-RU"/>
        </w:rPr>
        <w:t>.</w:t>
      </w:r>
    </w:p>
    <w:p w14:paraId="15D773A8" w14:textId="77777777" w:rsidR="000D2585" w:rsidRPr="00942600" w:rsidRDefault="00C53A01"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0D2585">
        <w:rPr>
          <w:rFonts w:ascii="Times New Roman" w:eastAsia="Times New Roman" w:hAnsi="Times New Roman"/>
          <w:sz w:val="28"/>
          <w:szCs w:val="28"/>
          <w:lang w:eastAsia="ru-RU"/>
        </w:rPr>
        <w:t xml:space="preserve">Закупочная комиссия должна состоять из председателя закупочной комиссии, заместителя председателя закупочной комиссии, членов закупочной комиссии, секретаря закупочной комиссии (с правом голоса или без). В состав закупочной комиссии в случаях, предусмотренных </w:t>
      </w:r>
      <w:r w:rsidR="00272BF7" w:rsidRPr="00942600">
        <w:rPr>
          <w:rFonts w:ascii="Times New Roman" w:eastAsia="Times New Roman" w:hAnsi="Times New Roman"/>
          <w:sz w:val="28"/>
          <w:szCs w:val="28"/>
          <w:lang w:eastAsia="ru-RU"/>
        </w:rPr>
        <w:t>под</w:t>
      </w:r>
      <w:r w:rsidRPr="00942600">
        <w:rPr>
          <w:rFonts w:ascii="Times New Roman" w:eastAsia="Times New Roman" w:hAnsi="Times New Roman"/>
          <w:sz w:val="28"/>
          <w:szCs w:val="28"/>
          <w:lang w:eastAsia="ru-RU"/>
        </w:rPr>
        <w:t xml:space="preserve">разделом </w:t>
      </w:r>
      <w:r w:rsidR="00272BF7" w:rsidRPr="00942600">
        <w:rPr>
          <w:rFonts w:ascii="Times New Roman" w:eastAsia="Times New Roman" w:hAnsi="Times New Roman"/>
          <w:sz w:val="28"/>
          <w:szCs w:val="28"/>
          <w:lang w:eastAsia="ru-RU"/>
        </w:rPr>
        <w:t>2</w:t>
      </w:r>
      <w:r w:rsidRPr="00942600">
        <w:rPr>
          <w:rFonts w:ascii="Times New Roman" w:eastAsia="Times New Roman" w:hAnsi="Times New Roman"/>
          <w:sz w:val="28"/>
          <w:szCs w:val="28"/>
          <w:lang w:eastAsia="ru-RU"/>
        </w:rPr>
        <w:t xml:space="preserve"> настоящего </w:t>
      </w:r>
      <w:r w:rsidR="00272BF7" w:rsidRPr="00942600">
        <w:rPr>
          <w:rFonts w:ascii="Times New Roman" w:eastAsia="Times New Roman" w:hAnsi="Times New Roman"/>
          <w:sz w:val="28"/>
          <w:szCs w:val="28"/>
          <w:lang w:eastAsia="ru-RU"/>
        </w:rPr>
        <w:t>Положения</w:t>
      </w:r>
      <w:r w:rsidRPr="00942600">
        <w:rPr>
          <w:rFonts w:ascii="Times New Roman" w:eastAsia="Times New Roman" w:hAnsi="Times New Roman"/>
          <w:sz w:val="28"/>
          <w:szCs w:val="28"/>
          <w:lang w:eastAsia="ru-RU"/>
        </w:rPr>
        <w:t>, включаются члены закупочной комиссии с правом «вето»</w:t>
      </w:r>
      <w:r w:rsidR="00CC30E5" w:rsidRPr="00942600">
        <w:rPr>
          <w:rFonts w:ascii="Times New Roman" w:eastAsia="Times New Roman" w:hAnsi="Times New Roman"/>
          <w:sz w:val="28"/>
          <w:szCs w:val="28"/>
          <w:lang w:eastAsia="ru-RU"/>
        </w:rPr>
        <w:t>.</w:t>
      </w:r>
    </w:p>
    <w:p w14:paraId="057CA7E3" w14:textId="77777777" w:rsidR="00C53A01" w:rsidRPr="00A82981" w:rsidRDefault="00C53A01"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Рекомендуемое количество членов закупочной комиссии, включая председателя, заместителя председателя, секретаря с правом голоса, не менее 5 и не более 12 человек. </w:t>
      </w:r>
    </w:p>
    <w:p w14:paraId="1A415741" w14:textId="77777777" w:rsidR="00C53A01" w:rsidRPr="00A82981" w:rsidRDefault="00C53A01"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lastRenderedPageBreak/>
        <w:t>Привлекать к работе в закупочной комиссии рекомендуется работников, прошедших обучение по закупочной деятельности.</w:t>
      </w:r>
    </w:p>
    <w:p w14:paraId="57BD1D65" w14:textId="77777777" w:rsidR="00C53A01" w:rsidRDefault="00C53A01"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bookmarkStart w:id="17" w:name="п45"/>
      <w:bookmarkEnd w:id="17"/>
      <w:r w:rsidRPr="00A82981">
        <w:rPr>
          <w:rFonts w:ascii="Times New Roman" w:eastAsia="Times New Roman" w:hAnsi="Times New Roman"/>
          <w:sz w:val="28"/>
          <w:szCs w:val="28"/>
          <w:lang w:eastAsia="ru-RU"/>
        </w:rPr>
        <w:t>Состав закупочной комиссии определяется распорядительными документами заказчика</w:t>
      </w:r>
      <w:r w:rsidR="00223237">
        <w:rPr>
          <w:rFonts w:ascii="Times New Roman" w:eastAsia="Times New Roman" w:hAnsi="Times New Roman"/>
          <w:sz w:val="28"/>
          <w:szCs w:val="28"/>
          <w:lang w:eastAsia="ru-RU"/>
        </w:rPr>
        <w:t>, Корпорации</w:t>
      </w:r>
      <w:r w:rsidRPr="00A82981">
        <w:rPr>
          <w:rFonts w:ascii="Times New Roman" w:eastAsia="Times New Roman" w:hAnsi="Times New Roman"/>
          <w:sz w:val="28"/>
          <w:szCs w:val="28"/>
          <w:lang w:eastAsia="ru-RU"/>
        </w:rPr>
        <w:t xml:space="preserve"> или организатора закупки</w:t>
      </w:r>
      <w:r w:rsidR="000D2585">
        <w:rPr>
          <w:rFonts w:ascii="Times New Roman" w:eastAsia="Times New Roman" w:hAnsi="Times New Roman"/>
          <w:sz w:val="28"/>
          <w:szCs w:val="28"/>
          <w:lang w:eastAsia="ru-RU"/>
        </w:rPr>
        <w:t>,</w:t>
      </w:r>
      <w:r w:rsidR="000D2585" w:rsidRPr="00836FF4">
        <w:rPr>
          <w:rFonts w:ascii="Times New Roman" w:eastAsia="Times New Roman" w:hAnsi="Times New Roman"/>
          <w:sz w:val="28"/>
          <w:szCs w:val="28"/>
          <w:lang w:eastAsia="ru-RU"/>
        </w:rPr>
        <w:t xml:space="preserve"> </w:t>
      </w:r>
      <w:r w:rsidR="000D2585" w:rsidRPr="000D2585">
        <w:rPr>
          <w:rFonts w:ascii="Times New Roman" w:eastAsia="Times New Roman" w:hAnsi="Times New Roman"/>
          <w:sz w:val="28"/>
          <w:szCs w:val="28"/>
          <w:lang w:eastAsia="ru-RU"/>
        </w:rPr>
        <w:t>с учетом положений Стандарта и настоящего Положения</w:t>
      </w:r>
      <w:r w:rsidRPr="00A82981">
        <w:rPr>
          <w:rFonts w:ascii="Times New Roman" w:eastAsia="Times New Roman" w:hAnsi="Times New Roman"/>
          <w:sz w:val="28"/>
          <w:szCs w:val="28"/>
          <w:lang w:eastAsia="ru-RU"/>
        </w:rPr>
        <w:t xml:space="preserve">. </w:t>
      </w:r>
    </w:p>
    <w:p w14:paraId="0D1DA228" w14:textId="77777777" w:rsidR="00942600" w:rsidRPr="00942600" w:rsidRDefault="00942600"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836FF4">
        <w:rPr>
          <w:rFonts w:ascii="Times New Roman" w:eastAsia="Times New Roman" w:hAnsi="Times New Roman"/>
          <w:sz w:val="28"/>
          <w:szCs w:val="28"/>
          <w:lang w:eastAsia="ru-RU"/>
        </w:rPr>
        <w:t>В распорядительных документах о создании закупочной комиссии указывается, имеет ли секретарь закупочной комиссии право голоса.</w:t>
      </w:r>
    </w:p>
    <w:p w14:paraId="44E292AD" w14:textId="77777777" w:rsidR="000D2585" w:rsidRPr="00836FF4" w:rsidRDefault="000D2585"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836FF4">
        <w:rPr>
          <w:rFonts w:ascii="Times New Roman" w:eastAsia="Times New Roman" w:hAnsi="Times New Roman"/>
          <w:sz w:val="28"/>
          <w:szCs w:val="28"/>
          <w:lang w:eastAsia="ru-RU"/>
        </w:rPr>
        <w:t>Лицо, направившее в состав закупочной комиссии в качестве ее члена своего представителя, обязано обеспечить выполнение этим представителем своих обязанностей, связанных с работой в закупочной комиссии, в соответствии со Стандартом и порядком работы комиссии согласно настоящему Положению.</w:t>
      </w:r>
    </w:p>
    <w:p w14:paraId="4321CEE3" w14:textId="77777777" w:rsidR="00C53A01" w:rsidRPr="00A82981" w:rsidRDefault="00C53A01"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Изменение состава закупочной комиссии также оформляется распорядительными документами и допускается в случаях:</w:t>
      </w:r>
    </w:p>
    <w:p w14:paraId="030AC4B8" w14:textId="77777777" w:rsidR="00C53A01" w:rsidRPr="00A82981" w:rsidRDefault="00C53A01" w:rsidP="00D47686">
      <w:pPr>
        <w:tabs>
          <w:tab w:val="left" w:pos="709"/>
          <w:tab w:val="num" w:pos="1276"/>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прекращения полномочий лица, являющегося членом закупочной комиссии;</w:t>
      </w:r>
    </w:p>
    <w:p w14:paraId="4F2969AF" w14:textId="77777777" w:rsidR="00C53A01" w:rsidRPr="00A82981" w:rsidRDefault="00C53A01" w:rsidP="00D47686">
      <w:pPr>
        <w:tabs>
          <w:tab w:val="left" w:pos="709"/>
          <w:tab w:val="num" w:pos="1276"/>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невозможности исполнения членом закупочной комиссии своих обязанностей;</w:t>
      </w:r>
    </w:p>
    <w:p w14:paraId="02C84A2D" w14:textId="77777777" w:rsidR="00C53A01" w:rsidRPr="00A82981" w:rsidRDefault="00C53A01" w:rsidP="00D47686">
      <w:pPr>
        <w:tabs>
          <w:tab w:val="left" w:pos="709"/>
          <w:tab w:val="num" w:pos="1276"/>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длительного отсутствия члена закупочной комиссии (командировка, отпуск, временная нетрудоспособность и т.п.);</w:t>
      </w:r>
    </w:p>
    <w:p w14:paraId="58D26488" w14:textId="40F9BA36" w:rsidR="00C53A01" w:rsidRPr="00A82981" w:rsidRDefault="00C53A01" w:rsidP="002E4ECA">
      <w:pPr>
        <w:tabs>
          <w:tab w:val="left" w:pos="709"/>
          <w:tab w:val="num" w:pos="1276"/>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системного непосещения заседаний закупочной комиссии (более 2 раз подряд) членом закупочной комиссии.</w:t>
      </w:r>
    </w:p>
    <w:p w14:paraId="1A679A7D" w14:textId="77777777" w:rsidR="00C53A01" w:rsidRDefault="00C53A01" w:rsidP="00D47686">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Секретарь закупочной комиссии является работником организатора закупки. Руководитель (ответственное уполномоченное лицо) организатора закупки </w:t>
      </w:r>
      <w:r w:rsidR="00E37AD4">
        <w:rPr>
          <w:rFonts w:ascii="Times New Roman" w:eastAsia="Times New Roman" w:hAnsi="Times New Roman"/>
          <w:sz w:val="28"/>
          <w:szCs w:val="28"/>
          <w:lang w:eastAsia="ru-RU"/>
        </w:rPr>
        <w:t>определяет</w:t>
      </w:r>
      <w:r w:rsidRPr="00A82981">
        <w:rPr>
          <w:rFonts w:ascii="Times New Roman" w:eastAsia="Times New Roman" w:hAnsi="Times New Roman"/>
          <w:sz w:val="28"/>
          <w:szCs w:val="28"/>
          <w:lang w:eastAsia="ru-RU"/>
        </w:rPr>
        <w:t xml:space="preserve"> лицо, заменяющее секретаря закупочной комиссии (без права голоса)</w:t>
      </w:r>
      <w:r w:rsidR="00E37AD4">
        <w:rPr>
          <w:rFonts w:ascii="Times New Roman" w:eastAsia="Times New Roman" w:hAnsi="Times New Roman"/>
          <w:sz w:val="28"/>
          <w:szCs w:val="28"/>
          <w:lang w:eastAsia="ru-RU"/>
        </w:rPr>
        <w:t xml:space="preserve"> при его отсутствии,</w:t>
      </w:r>
      <w:r w:rsidRPr="00A82981">
        <w:rPr>
          <w:rFonts w:ascii="Times New Roman" w:eastAsia="Times New Roman" w:hAnsi="Times New Roman"/>
          <w:sz w:val="28"/>
          <w:szCs w:val="28"/>
          <w:lang w:eastAsia="ru-RU"/>
        </w:rPr>
        <w:t xml:space="preserve"> с уведомлением об этом закупочной комиссии.</w:t>
      </w:r>
    </w:p>
    <w:p w14:paraId="139E792A" w14:textId="77777777" w:rsidR="00A56D0B" w:rsidRDefault="00A56D0B" w:rsidP="00A56D0B">
      <w:pPr>
        <w:numPr>
          <w:ilvl w:val="0"/>
          <w:numId w:val="6"/>
        </w:numPr>
        <w:tabs>
          <w:tab w:val="clear" w:pos="1135"/>
          <w:tab w:val="num"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B552F7">
        <w:rPr>
          <w:rFonts w:ascii="Times New Roman" w:eastAsia="Times New Roman" w:hAnsi="Times New Roman"/>
          <w:sz w:val="28"/>
          <w:szCs w:val="28"/>
          <w:lang w:eastAsia="ru-RU"/>
        </w:rPr>
        <w:t xml:space="preserve">Членами </w:t>
      </w:r>
      <w:r>
        <w:rPr>
          <w:rFonts w:ascii="Times New Roman" w:eastAsia="Times New Roman" w:hAnsi="Times New Roman"/>
          <w:sz w:val="28"/>
          <w:szCs w:val="28"/>
          <w:lang w:eastAsia="ru-RU"/>
        </w:rPr>
        <w:t xml:space="preserve">закупочной </w:t>
      </w:r>
      <w:r w:rsidRPr="00B552F7">
        <w:rPr>
          <w:rFonts w:ascii="Times New Roman" w:eastAsia="Times New Roman" w:hAnsi="Times New Roman"/>
          <w:sz w:val="28"/>
          <w:szCs w:val="28"/>
          <w:lang w:eastAsia="ru-RU"/>
        </w:rPr>
        <w:t>комиссии не могут быть:</w:t>
      </w:r>
    </w:p>
    <w:p w14:paraId="419B0C3C" w14:textId="5B6F1BDC" w:rsidR="00A56D0B" w:rsidRPr="00633A52" w:rsidRDefault="00A56D0B" w:rsidP="00A56D0B">
      <w:pPr>
        <w:autoSpaceDE w:val="0"/>
        <w:autoSpaceDN w:val="0"/>
        <w:spacing w:after="0" w:line="240" w:lineRule="auto"/>
        <w:ind w:firstLine="709"/>
        <w:jc w:val="both"/>
        <w:rPr>
          <w:rFonts w:ascii="Times New Roman" w:eastAsia="Times New Roman" w:hAnsi="Times New Roman"/>
          <w:sz w:val="28"/>
          <w:szCs w:val="28"/>
          <w:lang w:eastAsia="ru-RU"/>
        </w:rPr>
      </w:pPr>
      <w:r w:rsidRPr="00633A52">
        <w:rPr>
          <w:rFonts w:ascii="Times New Roman" w:eastAsia="Times New Roman" w:hAnsi="Times New Roman"/>
          <w:sz w:val="28"/>
          <w:szCs w:val="28"/>
          <w:lang w:eastAsia="ru-RU"/>
        </w:rPr>
        <w:t xml:space="preserve">физические лица, имеющие личную заинтересованность, </w:t>
      </w:r>
      <w:r>
        <w:rPr>
          <w:rFonts w:ascii="Times New Roman" w:eastAsia="Times New Roman" w:hAnsi="Times New Roman"/>
          <w:sz w:val="28"/>
          <w:szCs w:val="28"/>
          <w:lang w:eastAsia="ru-RU"/>
        </w:rPr>
        <w:t>в соответствии с законодательством</w:t>
      </w:r>
      <w:r w:rsidRPr="00F2144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Российской Федерации</w:t>
      </w:r>
      <w:r w:rsidR="00FF032E">
        <w:rPr>
          <w:rStyle w:val="ab"/>
          <w:rFonts w:ascii="Times New Roman" w:eastAsia="Times New Roman" w:hAnsi="Times New Roman"/>
          <w:sz w:val="28"/>
          <w:szCs w:val="28"/>
          <w:lang w:eastAsia="ru-RU"/>
        </w:rPr>
        <w:footnoteReference w:id="1"/>
      </w:r>
      <w:r w:rsidRPr="00633A52">
        <w:rPr>
          <w:rFonts w:ascii="Times New Roman" w:eastAsia="Times New Roman" w:hAnsi="Times New Roman"/>
          <w:sz w:val="28"/>
          <w:szCs w:val="28"/>
          <w:lang w:eastAsia="ru-RU"/>
        </w:rPr>
        <w:t>, в результатах конкурентной закупки, в том числе физические лица, подавшие заявки на участие в закупке, либо состоящие в трудовых отношениях с организациями или физическими лицами, подавшими данные заявки, либо являющиеся управляющими организаций, подавших заявки на участие в закупке;</w:t>
      </w:r>
    </w:p>
    <w:p w14:paraId="74313AAD" w14:textId="77777777" w:rsidR="00A56D0B" w:rsidRDefault="00A56D0B" w:rsidP="00A56D0B">
      <w:pPr>
        <w:autoSpaceDE w:val="0"/>
        <w:autoSpaceDN w:val="0"/>
        <w:spacing w:after="0" w:line="240" w:lineRule="auto"/>
        <w:ind w:firstLine="709"/>
        <w:jc w:val="both"/>
        <w:rPr>
          <w:rFonts w:ascii="Times New Roman" w:eastAsia="Times New Roman" w:hAnsi="Times New Roman"/>
          <w:sz w:val="28"/>
          <w:szCs w:val="28"/>
          <w:lang w:eastAsia="ru-RU"/>
        </w:rPr>
      </w:pPr>
      <w:r w:rsidRPr="00633A52">
        <w:rPr>
          <w:rFonts w:ascii="Times New Roman" w:eastAsia="Times New Roman" w:hAnsi="Times New Roman"/>
          <w:sz w:val="28"/>
          <w:szCs w:val="28"/>
          <w:lang w:eastAsia="ru-RU"/>
        </w:rPr>
        <w:t>физические лица, являющиеся участниками (акционерами) организаций, подавших заявки на участие в закупке, членами их органов управления, кредиторами участников закупки;</w:t>
      </w:r>
    </w:p>
    <w:p w14:paraId="1FA4F9BB" w14:textId="77777777" w:rsidR="00A56D0B" w:rsidRPr="00A82981" w:rsidRDefault="00A56D0B" w:rsidP="00A56D0B">
      <w:pPr>
        <w:autoSpaceDE w:val="0"/>
        <w:autoSpaceDN w:val="0"/>
        <w:spacing w:after="0" w:line="240" w:lineRule="auto"/>
        <w:ind w:firstLine="709"/>
        <w:jc w:val="both"/>
        <w:rPr>
          <w:rFonts w:ascii="Times New Roman" w:eastAsia="Times New Roman" w:hAnsi="Times New Roman"/>
          <w:sz w:val="28"/>
          <w:szCs w:val="28"/>
          <w:lang w:eastAsia="ru-RU"/>
        </w:rPr>
      </w:pPr>
      <w:r w:rsidRPr="00633A52">
        <w:rPr>
          <w:rFonts w:ascii="Times New Roman" w:eastAsia="Times New Roman" w:hAnsi="Times New Roman"/>
          <w:sz w:val="28"/>
          <w:szCs w:val="28"/>
          <w:lang w:eastAsia="ru-RU"/>
        </w:rPr>
        <w:t>иные физические лица в случаях, определенных Стандартом или иными распорядительными документами в его развитие.</w:t>
      </w:r>
    </w:p>
    <w:p w14:paraId="170D5094" w14:textId="77777777" w:rsidR="00C53A01" w:rsidRPr="00A82981" w:rsidRDefault="00C53A01" w:rsidP="00C53A01">
      <w:pPr>
        <w:numPr>
          <w:ilvl w:val="0"/>
          <w:numId w:val="4"/>
        </w:numPr>
        <w:tabs>
          <w:tab w:val="left" w:pos="1276"/>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Порядок и цели формирования экспертного совета, привлечения экспертов</w:t>
      </w:r>
    </w:p>
    <w:p w14:paraId="74D908D7" w14:textId="77777777" w:rsidR="00C53A01" w:rsidRPr="00A82981" w:rsidRDefault="00C53A01" w:rsidP="00C53A01">
      <w:pPr>
        <w:widowControl w:val="0"/>
        <w:numPr>
          <w:ilvl w:val="1"/>
          <w:numId w:val="6"/>
        </w:numPr>
        <w:tabs>
          <w:tab w:val="left" w:pos="1276"/>
        </w:tabs>
        <w:autoSpaceDE w:val="0"/>
        <w:autoSpaceDN w:val="0"/>
        <w:spacing w:after="0" w:line="240" w:lineRule="auto"/>
        <w:ind w:left="0" w:firstLine="709"/>
        <w:jc w:val="both"/>
        <w:rPr>
          <w:rFonts w:ascii="Times New Roman" w:eastAsia="Times New Roman" w:hAnsi="Times New Roman"/>
          <w:sz w:val="28"/>
          <w:szCs w:val="28"/>
          <w:lang w:eastAsia="ru-RU"/>
        </w:rPr>
      </w:pPr>
      <w:bookmarkStart w:id="18" w:name="п51"/>
      <w:bookmarkStart w:id="19" w:name="_Ref442690901"/>
      <w:bookmarkEnd w:id="18"/>
      <w:r w:rsidRPr="00A82981">
        <w:rPr>
          <w:rFonts w:ascii="Times New Roman" w:eastAsia="Times New Roman" w:hAnsi="Times New Roman"/>
          <w:sz w:val="28"/>
          <w:szCs w:val="28"/>
          <w:lang w:eastAsia="ru-RU"/>
        </w:rPr>
        <w:t>При проведении закупок, в том числе высокотехнологичного оборудования, с начальной (максимальной) ценой свыше 100 млн</w:t>
      </w:r>
      <w:r w:rsidR="006151EC">
        <w:rPr>
          <w:rFonts w:ascii="Times New Roman" w:eastAsia="Times New Roman" w:hAnsi="Times New Roman"/>
          <w:sz w:val="28"/>
          <w:szCs w:val="28"/>
          <w:lang w:eastAsia="ru-RU"/>
        </w:rPr>
        <w:t>.</w:t>
      </w:r>
      <w:r w:rsidRPr="00A82981">
        <w:rPr>
          <w:rFonts w:ascii="Times New Roman" w:eastAsia="Times New Roman" w:hAnsi="Times New Roman"/>
          <w:sz w:val="28"/>
          <w:szCs w:val="28"/>
          <w:lang w:eastAsia="ru-RU"/>
        </w:rPr>
        <w:t xml:space="preserve"> рублей </w:t>
      </w:r>
      <w:r w:rsidR="00461A3F" w:rsidRPr="00A82981">
        <w:rPr>
          <w:rFonts w:ascii="Times New Roman" w:eastAsia="Times New Roman" w:hAnsi="Times New Roman"/>
          <w:sz w:val="28"/>
          <w:szCs w:val="28"/>
          <w:lang w:eastAsia="ru-RU"/>
        </w:rPr>
        <w:t>с</w:t>
      </w:r>
      <w:r w:rsidR="00461A3F">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 xml:space="preserve">НДС, закупок на заключение долгосрочных договоров в целях повышения объективности принятия закупочной комиссией решений при рассмотрении поступивших заявок, в том числе по степени предпочтительности (ранжировании), </w:t>
      </w:r>
      <w:r w:rsidRPr="00A82981">
        <w:rPr>
          <w:rFonts w:ascii="Times New Roman" w:eastAsia="Times New Roman" w:hAnsi="Times New Roman"/>
          <w:sz w:val="28"/>
          <w:szCs w:val="28"/>
          <w:lang w:eastAsia="ru-RU"/>
        </w:rPr>
        <w:lastRenderedPageBreak/>
        <w:t xml:space="preserve">для проведения экспертизы поступивших заявок </w:t>
      </w:r>
      <w:r w:rsidR="00461A3F" w:rsidRPr="00A82981">
        <w:rPr>
          <w:rFonts w:ascii="Times New Roman" w:eastAsia="Times New Roman" w:hAnsi="Times New Roman"/>
          <w:sz w:val="28"/>
          <w:szCs w:val="28"/>
          <w:lang w:eastAsia="ru-RU"/>
        </w:rPr>
        <w:t>по</w:t>
      </w:r>
      <w:r w:rsidR="00461A3F">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техническому, экономическому, юридическому или другим направлениям</w:t>
      </w:r>
      <w:r w:rsidR="00461A3F">
        <w:rPr>
          <w:rFonts w:ascii="Times New Roman" w:eastAsia="Times New Roman" w:hAnsi="Times New Roman"/>
          <w:sz w:val="28"/>
          <w:szCs w:val="28"/>
          <w:lang w:eastAsia="ru-RU"/>
        </w:rPr>
        <w:t>,</w:t>
      </w:r>
      <w:r w:rsidRPr="00A82981">
        <w:rPr>
          <w:rFonts w:ascii="Times New Roman" w:eastAsia="Times New Roman" w:hAnsi="Times New Roman"/>
          <w:sz w:val="28"/>
          <w:szCs w:val="28"/>
          <w:lang w:eastAsia="ru-RU"/>
        </w:rPr>
        <w:t xml:space="preserve"> закупочной комиссией, заказчиком или организатором закупки может быть принято решение о создании экспертного совета, который формирует сводное экспертное заключение, или о привлечении отдельных экспертов, каждый из которых дает индивидуальное заключение, вне зависимости от позиций иных привлеченных экспертов (при наличии). В качестве экспертов могут привлекаться должностные лица заказчика/инициатора/организатора закупки или иной сторонней организации либо сторонние физические лица, обладающие необходимыми компетенциями, привлекаемые по договору.</w:t>
      </w:r>
      <w:bookmarkEnd w:id="19"/>
      <w:r w:rsidRPr="00A82981">
        <w:rPr>
          <w:rFonts w:ascii="Times New Roman" w:eastAsia="Times New Roman" w:hAnsi="Times New Roman"/>
          <w:sz w:val="28"/>
          <w:szCs w:val="28"/>
          <w:lang w:eastAsia="ru-RU"/>
        </w:rPr>
        <w:t xml:space="preserve"> </w:t>
      </w:r>
    </w:p>
    <w:p w14:paraId="45352075" w14:textId="77777777" w:rsidR="00C53A01" w:rsidRPr="00A82981" w:rsidRDefault="00C53A01" w:rsidP="00C53A01">
      <w:pPr>
        <w:widowControl w:val="0"/>
        <w:numPr>
          <w:ilvl w:val="1"/>
          <w:numId w:val="6"/>
        </w:numPr>
        <w:tabs>
          <w:tab w:val="left" w:pos="1276"/>
        </w:tabs>
        <w:autoSpaceDE w:val="0"/>
        <w:autoSpaceDN w:val="0"/>
        <w:spacing w:after="0" w:line="240" w:lineRule="auto"/>
        <w:ind w:left="0" w:firstLine="710"/>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Решение об изменении перечня экспертов либо об отстранении эксперта от проведения экспертизы принимается и оформляется в порядке формирования первичного состава экспертного совета или привлечения отдельных экспертов.</w:t>
      </w:r>
    </w:p>
    <w:p w14:paraId="222B0831" w14:textId="77777777" w:rsidR="00C53A01" w:rsidRPr="00A82981" w:rsidRDefault="00C53A01" w:rsidP="00C53A01">
      <w:pPr>
        <w:widowControl w:val="0"/>
        <w:numPr>
          <w:ilvl w:val="1"/>
          <w:numId w:val="6"/>
        </w:numPr>
        <w:tabs>
          <w:tab w:val="left" w:pos="1276"/>
        </w:tabs>
        <w:autoSpaceDE w:val="0"/>
        <w:autoSpaceDN w:val="0"/>
        <w:spacing w:after="0" w:line="240" w:lineRule="auto"/>
        <w:ind w:left="0" w:firstLine="710"/>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Заказчику, организатору закупки, закупочной комиссии рекомендуется формировать экспертный совет (привлекать экспертов) из числа работников, прошедших обучение по закупочной деятельности. Экспертный совет (привлекаемые эксперты) должен руководствоваться целями и принципами закупочной деятельности, определенными </w:t>
      </w:r>
      <w:r w:rsidR="002322EA">
        <w:rPr>
          <w:rFonts w:ascii="Times New Roman" w:eastAsia="Times New Roman" w:hAnsi="Times New Roman"/>
          <w:sz w:val="28"/>
          <w:szCs w:val="28"/>
          <w:lang w:eastAsia="ru-RU"/>
        </w:rPr>
        <w:t>главой</w:t>
      </w:r>
      <w:r w:rsidR="002322EA" w:rsidRPr="00A82981">
        <w:rPr>
          <w:rFonts w:ascii="Times New Roman" w:eastAsia="Times New Roman" w:hAnsi="Times New Roman"/>
          <w:sz w:val="28"/>
          <w:szCs w:val="28"/>
          <w:lang w:eastAsia="ru-RU"/>
        </w:rPr>
        <w:t xml:space="preserve"> </w:t>
      </w:r>
      <w:r w:rsidRPr="00A82981">
        <w:rPr>
          <w:rFonts w:ascii="Times New Roman" w:eastAsia="Times New Roman" w:hAnsi="Times New Roman"/>
          <w:sz w:val="28"/>
          <w:szCs w:val="28"/>
          <w:lang w:eastAsia="ru-RU"/>
        </w:rPr>
        <w:t>1 Стандарта.</w:t>
      </w:r>
    </w:p>
    <w:p w14:paraId="67E5F18D" w14:textId="77777777" w:rsidR="00C53A01" w:rsidRPr="00A82981" w:rsidRDefault="00C53A01" w:rsidP="00C53A01">
      <w:pPr>
        <w:numPr>
          <w:ilvl w:val="0"/>
          <w:numId w:val="4"/>
        </w:numPr>
        <w:tabs>
          <w:tab w:val="left" w:pos="1276"/>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Обязанности</w:t>
      </w:r>
      <w:r w:rsidRPr="00A82981" w:rsidDel="00A14B47">
        <w:rPr>
          <w:rFonts w:ascii="Times New Roman" w:eastAsia="Times New Roman" w:hAnsi="Times New Roman"/>
          <w:color w:val="000000"/>
          <w:sz w:val="28"/>
          <w:szCs w:val="28"/>
        </w:rPr>
        <w:t xml:space="preserve"> </w:t>
      </w:r>
      <w:r w:rsidRPr="00A82981">
        <w:rPr>
          <w:rFonts w:ascii="Times New Roman" w:eastAsia="Times New Roman" w:hAnsi="Times New Roman"/>
          <w:color w:val="000000"/>
          <w:sz w:val="28"/>
          <w:szCs w:val="28"/>
        </w:rPr>
        <w:t>и полномочия членов закупочной комиссии</w:t>
      </w:r>
    </w:p>
    <w:p w14:paraId="7B709F70" w14:textId="77777777" w:rsidR="00C53A01" w:rsidRPr="00A82981" w:rsidRDefault="00C53A01" w:rsidP="00C53A01">
      <w:pPr>
        <w:numPr>
          <w:ilvl w:val="0"/>
          <w:numId w:val="7"/>
        </w:numPr>
        <w:tabs>
          <w:tab w:val="left" w:pos="1276"/>
        </w:tabs>
        <w:autoSpaceDE w:val="0"/>
        <w:autoSpaceDN w:val="0"/>
        <w:spacing w:after="0" w:line="240" w:lineRule="auto"/>
        <w:ind w:left="0" w:firstLine="697"/>
        <w:jc w:val="both"/>
        <w:rPr>
          <w:rFonts w:ascii="Times New Roman" w:eastAsia="Times New Roman" w:hAnsi="Times New Roman"/>
          <w:color w:val="000000"/>
          <w:sz w:val="28"/>
          <w:szCs w:val="28"/>
          <w:lang w:eastAsia="ru-RU"/>
        </w:rPr>
      </w:pPr>
      <w:bookmarkStart w:id="20" w:name="п61"/>
      <w:bookmarkStart w:id="21" w:name="_Ref442690922"/>
      <w:bookmarkEnd w:id="20"/>
      <w:r w:rsidRPr="00A82981">
        <w:rPr>
          <w:rFonts w:ascii="Times New Roman" w:eastAsia="Times New Roman" w:hAnsi="Times New Roman"/>
          <w:color w:val="000000"/>
          <w:sz w:val="28"/>
          <w:szCs w:val="28"/>
          <w:lang w:eastAsia="ru-RU"/>
        </w:rPr>
        <w:t>Члены закупочной комиссии обязаны:</w:t>
      </w:r>
      <w:bookmarkEnd w:id="21"/>
    </w:p>
    <w:p w14:paraId="2AA17723"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знать требования настоящего Положения, а также документы, указанные в пункте </w:t>
      </w:r>
      <w:r w:rsidR="00814DE5" w:rsidRPr="00F50CF0">
        <w:rPr>
          <w:rFonts w:ascii="Times New Roman" w:eastAsia="Times New Roman" w:hAnsi="Times New Roman"/>
          <w:color w:val="000000" w:themeColor="text1"/>
          <w:sz w:val="28"/>
          <w:szCs w:val="28"/>
        </w:rPr>
        <w:fldChar w:fldCharType="begin"/>
      </w:r>
      <w:r w:rsidR="00F50CF0" w:rsidRPr="00F50CF0">
        <w:rPr>
          <w:rFonts w:ascii="Times New Roman" w:eastAsia="Times New Roman" w:hAnsi="Times New Roman"/>
          <w:color w:val="000000" w:themeColor="text1"/>
          <w:sz w:val="28"/>
          <w:szCs w:val="28"/>
        </w:rPr>
        <w:instrText xml:space="preserve"> REF п12 \r \h </w:instrText>
      </w:r>
      <w:r w:rsidR="00814DE5" w:rsidRPr="00F50CF0">
        <w:rPr>
          <w:rFonts w:ascii="Times New Roman" w:eastAsia="Times New Roman" w:hAnsi="Times New Roman"/>
          <w:color w:val="000000" w:themeColor="text1"/>
          <w:sz w:val="28"/>
          <w:szCs w:val="28"/>
        </w:rPr>
      </w:r>
      <w:r w:rsidR="00814DE5" w:rsidRPr="00F50CF0">
        <w:rPr>
          <w:rFonts w:ascii="Times New Roman" w:eastAsia="Times New Roman" w:hAnsi="Times New Roman"/>
          <w:color w:val="000000" w:themeColor="text1"/>
          <w:sz w:val="28"/>
          <w:szCs w:val="28"/>
        </w:rPr>
        <w:fldChar w:fldCharType="separate"/>
      </w:r>
      <w:r w:rsidR="00F50CF0" w:rsidRPr="00F50CF0">
        <w:rPr>
          <w:rFonts w:ascii="Times New Roman" w:eastAsia="Times New Roman" w:hAnsi="Times New Roman"/>
          <w:color w:val="000000" w:themeColor="text1"/>
          <w:sz w:val="28"/>
          <w:szCs w:val="28"/>
        </w:rPr>
        <w:t>1.2</w:t>
      </w:r>
      <w:r w:rsidR="00814DE5" w:rsidRPr="00F50CF0">
        <w:rPr>
          <w:rFonts w:ascii="Times New Roman" w:eastAsia="Times New Roman" w:hAnsi="Times New Roman"/>
          <w:color w:val="000000" w:themeColor="text1"/>
          <w:sz w:val="28"/>
          <w:szCs w:val="28"/>
        </w:rPr>
        <w:fldChar w:fldCharType="end"/>
      </w:r>
      <w:r w:rsidR="00EB5E7B">
        <w:rPr>
          <w:rFonts w:ascii="Times New Roman" w:eastAsia="Times New Roman" w:hAnsi="Times New Roman"/>
          <w:color w:val="000000" w:themeColor="text1"/>
          <w:sz w:val="28"/>
          <w:szCs w:val="28"/>
        </w:rPr>
        <w:t xml:space="preserve"> </w:t>
      </w:r>
      <w:r w:rsidRPr="00A82981">
        <w:rPr>
          <w:rFonts w:ascii="Times New Roman" w:eastAsia="Times New Roman" w:hAnsi="Times New Roman"/>
          <w:sz w:val="28"/>
          <w:szCs w:val="28"/>
        </w:rPr>
        <w:t>настоящего Положения, и руководствоваться ими в своей деятельности;</w:t>
      </w:r>
    </w:p>
    <w:p w14:paraId="0F643F7A" w14:textId="77777777" w:rsidR="00C53A01" w:rsidRPr="00A82981" w:rsidRDefault="00C53A01" w:rsidP="00C53A01">
      <w:pPr>
        <w:tabs>
          <w:tab w:val="left" w:pos="709"/>
          <w:tab w:val="left" w:pos="1134"/>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лично присутствовать на очных заседаниях закупочной комиссии, отсутствие на заседании закупочной комиссии допускается только по уважительным причинам в соответствии с трудовым законодательством </w:t>
      </w:r>
      <w:r w:rsidR="00836FF4">
        <w:rPr>
          <w:rFonts w:ascii="Times New Roman" w:eastAsia="Times New Roman" w:hAnsi="Times New Roman"/>
          <w:sz w:val="28"/>
          <w:szCs w:val="28"/>
        </w:rPr>
        <w:t>РФ</w:t>
      </w:r>
      <w:r w:rsidRPr="00A82981">
        <w:rPr>
          <w:rFonts w:ascii="Times New Roman" w:eastAsia="Times New Roman" w:hAnsi="Times New Roman"/>
          <w:sz w:val="28"/>
          <w:szCs w:val="28"/>
        </w:rPr>
        <w:t>;</w:t>
      </w:r>
    </w:p>
    <w:p w14:paraId="13E3E2EC" w14:textId="77777777" w:rsidR="00C53A01" w:rsidRPr="00A82981" w:rsidRDefault="00C53A01" w:rsidP="00C53A01">
      <w:pPr>
        <w:tabs>
          <w:tab w:val="left" w:pos="709"/>
          <w:tab w:val="left" w:pos="1134"/>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участвовать в выработке решений закупочной комиссии в случае присутствия на заседаниях закупочной комиссии;</w:t>
      </w:r>
    </w:p>
    <w:p w14:paraId="288522AC"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участвовать в голосованиях по вопросам повестки дня заседаний закупочной комиссии и голосовать «за» или «против» в случае присутствия на заседаниях закупочной комиссии. При этом члены закупочной комиссии вправе воздерживаться от голосования, кроме председателя закупочной комиссии, который не может воздерживаться от голосования. В случае равенства голосов членов закупочной комиссии голос председателя закупочной комиссии является решающим; </w:t>
      </w:r>
    </w:p>
    <w:p w14:paraId="168FD709"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подписывать протоколы заседаний закупочной комиссии в случае присутствия на заседании закупочной комиссии;</w:t>
      </w:r>
    </w:p>
    <w:p w14:paraId="273930BD"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информировать закупочную комиссию о фактах, ставших известных члену закупочной комиссии, которые могут привести к негативным последствиям для </w:t>
      </w:r>
      <w:r w:rsidR="00461A3F">
        <w:rPr>
          <w:rFonts w:ascii="Times New Roman" w:eastAsia="Times New Roman" w:hAnsi="Times New Roman"/>
          <w:sz w:val="28"/>
          <w:szCs w:val="28"/>
        </w:rPr>
        <w:t>К</w:t>
      </w:r>
      <w:r w:rsidRPr="00A82981">
        <w:rPr>
          <w:rFonts w:ascii="Times New Roman" w:eastAsia="Times New Roman" w:hAnsi="Times New Roman"/>
          <w:sz w:val="28"/>
          <w:szCs w:val="28"/>
        </w:rPr>
        <w:t xml:space="preserve">орпорации, </w:t>
      </w:r>
      <w:r w:rsidR="00461A3F">
        <w:rPr>
          <w:rFonts w:ascii="Times New Roman" w:eastAsia="Times New Roman" w:hAnsi="Times New Roman"/>
          <w:sz w:val="28"/>
          <w:szCs w:val="28"/>
        </w:rPr>
        <w:t xml:space="preserve">организации атомной отрасли, </w:t>
      </w:r>
      <w:r w:rsidRPr="00A82981">
        <w:rPr>
          <w:rFonts w:ascii="Times New Roman" w:eastAsia="Times New Roman" w:hAnsi="Times New Roman"/>
          <w:sz w:val="28"/>
          <w:szCs w:val="28"/>
        </w:rPr>
        <w:t>в том числе о тех, которые приведут к невозможности или нецелесообразности исполнения действий, предписанных Стандартом, настоящим Положением, извещением или документацией о закупке, путем оглашения данных фактов на заседании закупочной комиссии, в том числе инициировав для этого проведение очного заседания закупочной комиссии;</w:t>
      </w:r>
    </w:p>
    <w:p w14:paraId="580F8C8A" w14:textId="4EC3D031" w:rsidR="00C53A0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на заседании закупочной комиссии до начала рассмотрения вопросов повестки дня заявить председателю закупочной комиссии обоснованный </w:t>
      </w:r>
      <w:r w:rsidRPr="00A82981">
        <w:rPr>
          <w:rFonts w:ascii="Times New Roman" w:eastAsia="Times New Roman" w:hAnsi="Times New Roman"/>
          <w:sz w:val="28"/>
          <w:szCs w:val="28"/>
        </w:rPr>
        <w:lastRenderedPageBreak/>
        <w:t>самоотвод, если им стане</w:t>
      </w:r>
      <w:r w:rsidR="00867472">
        <w:rPr>
          <w:rFonts w:ascii="Times New Roman" w:eastAsia="Times New Roman" w:hAnsi="Times New Roman"/>
          <w:sz w:val="28"/>
          <w:szCs w:val="28"/>
        </w:rPr>
        <w:t>т</w:t>
      </w:r>
      <w:r w:rsidRPr="00A82981">
        <w:rPr>
          <w:rFonts w:ascii="Times New Roman" w:eastAsia="Times New Roman" w:hAnsi="Times New Roman"/>
          <w:sz w:val="28"/>
          <w:szCs w:val="28"/>
        </w:rPr>
        <w:t xml:space="preserve"> известно</w:t>
      </w:r>
      <w:r w:rsidR="00867472">
        <w:rPr>
          <w:rFonts w:ascii="Times New Roman" w:eastAsia="Times New Roman" w:hAnsi="Times New Roman"/>
          <w:sz w:val="28"/>
          <w:szCs w:val="28"/>
        </w:rPr>
        <w:t xml:space="preserve"> </w:t>
      </w:r>
      <w:r w:rsidR="00867472" w:rsidRPr="00A94B6B">
        <w:rPr>
          <w:rFonts w:ascii="Times New Roman" w:eastAsia="Times New Roman" w:hAnsi="Times New Roman"/>
          <w:sz w:val="28"/>
          <w:szCs w:val="28"/>
        </w:rPr>
        <w:t>о возникновении обстоятельств, предусмотренных</w:t>
      </w:r>
      <w:r w:rsidR="00867472">
        <w:rPr>
          <w:rFonts w:ascii="Times New Roman" w:eastAsia="Times New Roman" w:hAnsi="Times New Roman"/>
          <w:sz w:val="28"/>
          <w:szCs w:val="28"/>
        </w:rPr>
        <w:t xml:space="preserve"> п. 4.10 настоящего Положения</w:t>
      </w:r>
      <w:r w:rsidRPr="00A82981">
        <w:rPr>
          <w:rFonts w:ascii="Times New Roman" w:eastAsia="Times New Roman" w:hAnsi="Times New Roman"/>
          <w:sz w:val="28"/>
          <w:szCs w:val="28"/>
        </w:rPr>
        <w:t xml:space="preserve">. В случае заявления самоотвода в протоколе заседания закупочной комиссии делается отметка, и такой член закупочной комиссии не должен принимать участие в голосовании по вопросам рассмотрения, допуска и оценки участников данной закупки. В целях обеспечения кворума для принятия решений допускается замена члена закупочной комиссии, заявившего самоотвод, путем направления письменного уведомления организатору закупки от уполномоченного на назначение такого члена </w:t>
      </w:r>
      <w:r w:rsidR="00461A3F">
        <w:rPr>
          <w:rFonts w:ascii="Times New Roman" w:eastAsia="Times New Roman" w:hAnsi="Times New Roman"/>
          <w:sz w:val="28"/>
          <w:szCs w:val="28"/>
        </w:rPr>
        <w:t xml:space="preserve">закупочной </w:t>
      </w:r>
      <w:r w:rsidRPr="00A82981">
        <w:rPr>
          <w:rFonts w:ascii="Times New Roman" w:eastAsia="Times New Roman" w:hAnsi="Times New Roman"/>
          <w:sz w:val="28"/>
          <w:szCs w:val="28"/>
        </w:rPr>
        <w:t>комиссии лица;</w:t>
      </w:r>
    </w:p>
    <w:p w14:paraId="678F67B7" w14:textId="4B09ADF4" w:rsidR="003A1E0C" w:rsidRPr="00007FD7" w:rsidRDefault="003A1E0C" w:rsidP="003A1E0C">
      <w:pPr>
        <w:tabs>
          <w:tab w:val="left" w:pos="709"/>
        </w:tabs>
        <w:spacing w:after="0" w:line="240" w:lineRule="auto"/>
        <w:ind w:firstLine="567"/>
        <w:jc w:val="both"/>
        <w:rPr>
          <w:rFonts w:ascii="Times New Roman" w:eastAsia="Times New Roman" w:hAnsi="Times New Roman"/>
          <w:sz w:val="28"/>
          <w:szCs w:val="28"/>
        </w:rPr>
      </w:pPr>
      <w:r w:rsidRPr="00007FD7">
        <w:rPr>
          <w:rFonts w:ascii="Times New Roman" w:eastAsia="Times New Roman" w:hAnsi="Times New Roman"/>
          <w:sz w:val="28"/>
          <w:szCs w:val="28"/>
        </w:rPr>
        <w:t xml:space="preserve">незамедлительно сообщать председателю закупочной комиссии о </w:t>
      </w:r>
      <w:r w:rsidR="00F75345" w:rsidRPr="00007FD7">
        <w:rPr>
          <w:rFonts w:ascii="Times New Roman" w:eastAsia="Times New Roman" w:hAnsi="Times New Roman"/>
          <w:sz w:val="28"/>
          <w:szCs w:val="28"/>
        </w:rPr>
        <w:t xml:space="preserve">наличии </w:t>
      </w:r>
      <w:r w:rsidRPr="00007FD7">
        <w:rPr>
          <w:rFonts w:ascii="Times New Roman" w:eastAsia="Times New Roman" w:hAnsi="Times New Roman"/>
          <w:sz w:val="28"/>
          <w:szCs w:val="28"/>
        </w:rPr>
        <w:t>обстоятельств, предусмотренных п. 4.10 настоящего Положения</w:t>
      </w:r>
      <w:r w:rsidR="00F75345" w:rsidRPr="00007FD7">
        <w:rPr>
          <w:rFonts w:ascii="Times New Roman" w:eastAsia="Times New Roman" w:hAnsi="Times New Roman"/>
          <w:sz w:val="28"/>
          <w:szCs w:val="28"/>
        </w:rPr>
        <w:t xml:space="preserve"> у иных членов закупочной комиссии</w:t>
      </w:r>
      <w:r w:rsidR="006D27E3" w:rsidRPr="00007FD7">
        <w:rPr>
          <w:rFonts w:ascii="Times New Roman" w:eastAsia="Times New Roman" w:hAnsi="Times New Roman"/>
          <w:sz w:val="28"/>
          <w:szCs w:val="28"/>
        </w:rPr>
        <w:t>;</w:t>
      </w:r>
      <w:r w:rsidRPr="00007FD7">
        <w:rPr>
          <w:rFonts w:ascii="Times New Roman" w:eastAsia="Times New Roman" w:hAnsi="Times New Roman"/>
          <w:sz w:val="28"/>
          <w:szCs w:val="28"/>
        </w:rPr>
        <w:t xml:space="preserve"> </w:t>
      </w:r>
    </w:p>
    <w:p w14:paraId="038AD2AB"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007FD7">
        <w:rPr>
          <w:rFonts w:ascii="Times New Roman" w:eastAsia="Times New Roman" w:hAnsi="Times New Roman"/>
          <w:sz w:val="28"/>
          <w:szCs w:val="28"/>
        </w:rPr>
        <w:tab/>
        <w:t>соблюдать сроки и</w:t>
      </w:r>
      <w:r w:rsidRPr="00A82981">
        <w:rPr>
          <w:rFonts w:ascii="Times New Roman" w:eastAsia="Times New Roman" w:hAnsi="Times New Roman"/>
          <w:sz w:val="28"/>
          <w:szCs w:val="28"/>
        </w:rPr>
        <w:t xml:space="preserve"> порядок совершения действий и процедур, установленных условиями проведения закупки;</w:t>
      </w:r>
    </w:p>
    <w:p w14:paraId="7FC08EE8"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обеспечивать объективность принимаемых решений;</w:t>
      </w:r>
    </w:p>
    <w:p w14:paraId="1937619B"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не координировать деятельность участников закупки в рамках процедуры закупки иначе, чем это предусмотрено законодательством </w:t>
      </w:r>
      <w:r w:rsidR="00836FF4">
        <w:rPr>
          <w:rFonts w:ascii="Times New Roman" w:eastAsia="Times New Roman" w:hAnsi="Times New Roman"/>
          <w:sz w:val="28"/>
          <w:szCs w:val="28"/>
        </w:rPr>
        <w:t>РФ</w:t>
      </w:r>
      <w:r w:rsidRPr="00A82981">
        <w:rPr>
          <w:rFonts w:ascii="Times New Roman" w:eastAsia="Times New Roman" w:hAnsi="Times New Roman"/>
          <w:sz w:val="28"/>
          <w:szCs w:val="28"/>
        </w:rPr>
        <w:t>, Стандартом и условиями проведения процедуры закупки;</w:t>
      </w:r>
    </w:p>
    <w:p w14:paraId="7CA82C94"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не проводить переговоров с участниками закупки по вопросам, относящимся к проводимой закупке, кроме случаев, прямо предусмотренных условиями проведения процедуры закупки;</w:t>
      </w:r>
    </w:p>
    <w:p w14:paraId="5AC32F96"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не предоставлять во время проведения закупки сведений о предложениях участников закупки, содержании экспертных заключений, ходе проведения закупки и принимаемых решениях, за исключением сведений, находящихся </w:t>
      </w:r>
      <w:r w:rsidR="00461A3F" w:rsidRPr="00A82981">
        <w:rPr>
          <w:rFonts w:ascii="Times New Roman" w:eastAsia="Times New Roman" w:hAnsi="Times New Roman"/>
          <w:sz w:val="28"/>
          <w:szCs w:val="28"/>
        </w:rPr>
        <w:t>в</w:t>
      </w:r>
      <w:r w:rsidR="00461A3F">
        <w:rPr>
          <w:rFonts w:ascii="Times New Roman" w:eastAsia="Times New Roman" w:hAnsi="Times New Roman"/>
          <w:sz w:val="28"/>
          <w:szCs w:val="28"/>
        </w:rPr>
        <w:t> </w:t>
      </w:r>
      <w:r w:rsidRPr="00A82981">
        <w:rPr>
          <w:rFonts w:ascii="Times New Roman" w:eastAsia="Times New Roman" w:hAnsi="Times New Roman"/>
          <w:sz w:val="28"/>
          <w:szCs w:val="28"/>
        </w:rPr>
        <w:t xml:space="preserve">открытом доступе, любым лицам кроме контролирующих органов, руководства заказчика, </w:t>
      </w:r>
      <w:r w:rsidR="00461A3F">
        <w:rPr>
          <w:rFonts w:ascii="Times New Roman" w:eastAsia="Times New Roman" w:hAnsi="Times New Roman"/>
          <w:sz w:val="28"/>
          <w:szCs w:val="28"/>
        </w:rPr>
        <w:t>К</w:t>
      </w:r>
      <w:r w:rsidRPr="00A82981">
        <w:rPr>
          <w:rFonts w:ascii="Times New Roman" w:eastAsia="Times New Roman" w:hAnsi="Times New Roman"/>
          <w:sz w:val="28"/>
          <w:szCs w:val="28"/>
        </w:rPr>
        <w:t>орпорации и кроме случаев</w:t>
      </w:r>
      <w:r w:rsidR="00461A3F">
        <w:rPr>
          <w:rFonts w:ascii="Times New Roman" w:eastAsia="Times New Roman" w:hAnsi="Times New Roman"/>
          <w:sz w:val="28"/>
          <w:szCs w:val="28"/>
        </w:rPr>
        <w:t>,</w:t>
      </w:r>
      <w:r w:rsidRPr="00A82981">
        <w:rPr>
          <w:rFonts w:ascii="Times New Roman" w:eastAsia="Times New Roman" w:hAnsi="Times New Roman"/>
          <w:sz w:val="28"/>
          <w:szCs w:val="28"/>
        </w:rPr>
        <w:t xml:space="preserve"> установленных Стандартом, прямо предусмотренных законодательством </w:t>
      </w:r>
      <w:r w:rsidR="00836FF4">
        <w:rPr>
          <w:rFonts w:ascii="Times New Roman" w:eastAsia="Times New Roman" w:hAnsi="Times New Roman"/>
          <w:sz w:val="28"/>
          <w:szCs w:val="28"/>
        </w:rPr>
        <w:t>РФ</w:t>
      </w:r>
      <w:r>
        <w:rPr>
          <w:rFonts w:ascii="Times New Roman" w:eastAsia="Times New Roman" w:hAnsi="Times New Roman"/>
          <w:sz w:val="28"/>
          <w:szCs w:val="28"/>
        </w:rPr>
        <w:t xml:space="preserve">, </w:t>
      </w:r>
      <w:r w:rsidRPr="00A82981">
        <w:rPr>
          <w:rFonts w:ascii="Times New Roman" w:eastAsia="Times New Roman" w:hAnsi="Times New Roman"/>
          <w:sz w:val="28"/>
          <w:szCs w:val="28"/>
        </w:rPr>
        <w:t>организационно-распорядительными документами по закупочной деятельности, извещением и документацией о закупке.</w:t>
      </w:r>
    </w:p>
    <w:p w14:paraId="0D057738" w14:textId="77777777" w:rsidR="00C53A01" w:rsidRPr="00A82981" w:rsidRDefault="00C53A01" w:rsidP="00C53A01">
      <w:pPr>
        <w:numPr>
          <w:ilvl w:val="0"/>
          <w:numId w:val="7"/>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bookmarkStart w:id="22" w:name="п62"/>
      <w:bookmarkEnd w:id="22"/>
      <w:r w:rsidRPr="00A82981">
        <w:rPr>
          <w:rFonts w:ascii="Times New Roman" w:eastAsia="Times New Roman" w:hAnsi="Times New Roman"/>
          <w:sz w:val="28"/>
          <w:szCs w:val="28"/>
          <w:lang w:eastAsia="ru-RU"/>
        </w:rPr>
        <w:t>Для обеспечения выполнения своих обязанностей члены закупочной комиссии с правом голоса обладают следующими полномочиями:</w:t>
      </w:r>
    </w:p>
    <w:p w14:paraId="25BB5E23"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участвовать в обсуждении вопросов повестки дня заседаний закупочной комиссии;</w:t>
      </w:r>
    </w:p>
    <w:p w14:paraId="2017206F"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предлагать и обсуждать кандидатуры членов экспертного совета или отдельных экспертов в случае необходимости их привлечения для принятия решений закупочной комиссии в соответствии с пунктом </w:t>
      </w:r>
      <w:r w:rsidR="00814DE5" w:rsidRPr="00F50CF0">
        <w:rPr>
          <w:rFonts w:ascii="Times New Roman" w:eastAsia="Times New Roman" w:hAnsi="Times New Roman"/>
          <w:color w:val="000000" w:themeColor="text1"/>
          <w:sz w:val="28"/>
          <w:szCs w:val="28"/>
        </w:rPr>
        <w:fldChar w:fldCharType="begin"/>
      </w:r>
      <w:r w:rsidR="00F50CF0" w:rsidRPr="00F50CF0">
        <w:rPr>
          <w:rFonts w:ascii="Times New Roman" w:eastAsia="Times New Roman" w:hAnsi="Times New Roman"/>
          <w:color w:val="000000" w:themeColor="text1"/>
          <w:sz w:val="28"/>
          <w:szCs w:val="28"/>
        </w:rPr>
        <w:instrText xml:space="preserve"> REF п51 \r \h </w:instrText>
      </w:r>
      <w:r w:rsidR="00814DE5" w:rsidRPr="00F50CF0">
        <w:rPr>
          <w:rFonts w:ascii="Times New Roman" w:eastAsia="Times New Roman" w:hAnsi="Times New Roman"/>
          <w:color w:val="000000" w:themeColor="text1"/>
          <w:sz w:val="28"/>
          <w:szCs w:val="28"/>
        </w:rPr>
      </w:r>
      <w:r w:rsidR="00814DE5" w:rsidRPr="00F50CF0">
        <w:rPr>
          <w:rFonts w:ascii="Times New Roman" w:eastAsia="Times New Roman" w:hAnsi="Times New Roman"/>
          <w:color w:val="000000" w:themeColor="text1"/>
          <w:sz w:val="28"/>
          <w:szCs w:val="28"/>
        </w:rPr>
        <w:fldChar w:fldCharType="separate"/>
      </w:r>
      <w:r w:rsidR="00F50CF0" w:rsidRPr="00F50CF0">
        <w:rPr>
          <w:rFonts w:ascii="Times New Roman" w:eastAsia="Times New Roman" w:hAnsi="Times New Roman"/>
          <w:color w:val="000000" w:themeColor="text1"/>
          <w:sz w:val="28"/>
          <w:szCs w:val="28"/>
        </w:rPr>
        <w:t>5.1</w:t>
      </w:r>
      <w:r w:rsidR="00814DE5" w:rsidRPr="00F50CF0">
        <w:rPr>
          <w:rFonts w:ascii="Times New Roman" w:eastAsia="Times New Roman" w:hAnsi="Times New Roman"/>
          <w:color w:val="000000" w:themeColor="text1"/>
          <w:sz w:val="28"/>
          <w:szCs w:val="28"/>
        </w:rPr>
        <w:fldChar w:fldCharType="end"/>
      </w:r>
      <w:r w:rsidRPr="00A82981">
        <w:rPr>
          <w:rFonts w:ascii="Times New Roman" w:eastAsia="Times New Roman" w:hAnsi="Times New Roman"/>
          <w:sz w:val="28"/>
          <w:szCs w:val="28"/>
        </w:rPr>
        <w:t xml:space="preserve"> настоящего Положения;</w:t>
      </w:r>
    </w:p>
    <w:p w14:paraId="3244133F"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самостоятельно проводить экспертизу поступивших заявок в случае наличия соответствующих компетенций;</w:t>
      </w:r>
    </w:p>
    <w:p w14:paraId="78A33851" w14:textId="26B72D1E"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высказывать особое мнение по любым вопросам повестки дня заседания закупочной комиссии.</w:t>
      </w:r>
    </w:p>
    <w:p w14:paraId="28B472DD" w14:textId="7277F5F5" w:rsidR="00C53A01" w:rsidRPr="008F298C" w:rsidRDefault="00C53A01" w:rsidP="008F298C">
      <w:pPr>
        <w:numPr>
          <w:ilvl w:val="0"/>
          <w:numId w:val="7"/>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bookmarkStart w:id="23" w:name="п63"/>
      <w:bookmarkEnd w:id="23"/>
      <w:r w:rsidRPr="008F298C">
        <w:rPr>
          <w:rFonts w:ascii="Times New Roman" w:eastAsia="Times New Roman" w:hAnsi="Times New Roman"/>
          <w:sz w:val="28"/>
          <w:szCs w:val="28"/>
          <w:lang w:eastAsia="ru-RU"/>
        </w:rPr>
        <w:t>Председатель закупочной комиссии кроме обязанностей и полномочий члена закупочной комиссии, указанных в пунктах</w:t>
      </w:r>
      <w:r w:rsidRPr="003371AE">
        <w:rPr>
          <w:rFonts w:ascii="Times New Roman" w:eastAsia="Times New Roman" w:hAnsi="Times New Roman"/>
          <w:sz w:val="28"/>
          <w:szCs w:val="28"/>
          <w:lang w:eastAsia="ru-RU"/>
        </w:rPr>
        <w:t xml:space="preserve"> </w:t>
      </w:r>
      <w:r w:rsidR="00814DE5" w:rsidRPr="003371AE">
        <w:rPr>
          <w:rFonts w:ascii="Times New Roman" w:eastAsia="Times New Roman" w:hAnsi="Times New Roman"/>
          <w:sz w:val="28"/>
          <w:szCs w:val="28"/>
          <w:lang w:eastAsia="ru-RU"/>
        </w:rPr>
        <w:fldChar w:fldCharType="begin"/>
      </w:r>
      <w:r w:rsidR="00943B31" w:rsidRPr="003371AE">
        <w:rPr>
          <w:rFonts w:ascii="Times New Roman" w:eastAsia="Times New Roman" w:hAnsi="Times New Roman"/>
          <w:sz w:val="28"/>
          <w:szCs w:val="28"/>
          <w:lang w:eastAsia="ru-RU"/>
        </w:rPr>
        <w:instrText xml:space="preserve"> REF п61 \r \h </w:instrText>
      </w:r>
      <w:r w:rsidR="00814DE5" w:rsidRPr="003371AE">
        <w:rPr>
          <w:rFonts w:ascii="Times New Roman" w:eastAsia="Times New Roman" w:hAnsi="Times New Roman"/>
          <w:sz w:val="28"/>
          <w:szCs w:val="28"/>
          <w:lang w:eastAsia="ru-RU"/>
        </w:rPr>
      </w:r>
      <w:r w:rsidR="00814DE5" w:rsidRPr="003371AE">
        <w:rPr>
          <w:rFonts w:ascii="Times New Roman" w:eastAsia="Times New Roman" w:hAnsi="Times New Roman"/>
          <w:sz w:val="28"/>
          <w:szCs w:val="28"/>
          <w:lang w:eastAsia="ru-RU"/>
        </w:rPr>
        <w:fldChar w:fldCharType="separate"/>
      </w:r>
      <w:r w:rsidR="00943B31" w:rsidRPr="003371AE">
        <w:rPr>
          <w:rFonts w:ascii="Times New Roman" w:eastAsia="Times New Roman" w:hAnsi="Times New Roman"/>
          <w:sz w:val="28"/>
          <w:szCs w:val="28"/>
          <w:lang w:eastAsia="ru-RU"/>
        </w:rPr>
        <w:t>6.1</w:t>
      </w:r>
      <w:r w:rsidR="00814DE5" w:rsidRPr="003371AE">
        <w:rPr>
          <w:rFonts w:ascii="Times New Roman" w:eastAsia="Times New Roman" w:hAnsi="Times New Roman"/>
          <w:sz w:val="28"/>
          <w:szCs w:val="28"/>
          <w:lang w:eastAsia="ru-RU"/>
        </w:rPr>
        <w:fldChar w:fldCharType="end"/>
      </w:r>
      <w:r w:rsidRPr="008F298C">
        <w:rPr>
          <w:rFonts w:ascii="Times New Roman" w:eastAsia="Times New Roman" w:hAnsi="Times New Roman"/>
          <w:sz w:val="28"/>
          <w:szCs w:val="28"/>
          <w:lang w:eastAsia="ru-RU"/>
        </w:rPr>
        <w:t xml:space="preserve">, </w:t>
      </w:r>
      <w:r w:rsidR="00814DE5">
        <w:rPr>
          <w:rFonts w:ascii="Times New Roman" w:eastAsia="Times New Roman" w:hAnsi="Times New Roman"/>
          <w:sz w:val="28"/>
          <w:szCs w:val="28"/>
          <w:lang w:eastAsia="ru-RU"/>
        </w:rPr>
        <w:fldChar w:fldCharType="begin"/>
      </w:r>
      <w:r w:rsidR="00943B31">
        <w:rPr>
          <w:rFonts w:ascii="Times New Roman" w:eastAsia="Times New Roman" w:hAnsi="Times New Roman"/>
          <w:sz w:val="28"/>
          <w:szCs w:val="28"/>
          <w:lang w:eastAsia="ru-RU"/>
        </w:rPr>
        <w:instrText xml:space="preserve"> REF п62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943B31">
        <w:rPr>
          <w:rFonts w:ascii="Times New Roman" w:eastAsia="Times New Roman" w:hAnsi="Times New Roman"/>
          <w:sz w:val="28"/>
          <w:szCs w:val="28"/>
          <w:lang w:eastAsia="ru-RU"/>
        </w:rPr>
        <w:t>6.2</w:t>
      </w:r>
      <w:r w:rsidR="00814DE5">
        <w:rPr>
          <w:rFonts w:ascii="Times New Roman" w:eastAsia="Times New Roman" w:hAnsi="Times New Roman"/>
          <w:sz w:val="28"/>
          <w:szCs w:val="28"/>
          <w:lang w:eastAsia="ru-RU"/>
        </w:rPr>
        <w:fldChar w:fldCharType="end"/>
      </w:r>
      <w:r w:rsidRPr="008F298C">
        <w:rPr>
          <w:rFonts w:ascii="Times New Roman" w:eastAsia="Times New Roman" w:hAnsi="Times New Roman"/>
          <w:sz w:val="28"/>
          <w:szCs w:val="28"/>
          <w:lang w:eastAsia="ru-RU"/>
        </w:rPr>
        <w:t xml:space="preserve"> настоящего Положения, обладает следующими дополнительными полномочиями:</w:t>
      </w:r>
    </w:p>
    <w:p w14:paraId="2DA75071"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руководить заседаниями закупочной комиссии;</w:t>
      </w:r>
    </w:p>
    <w:p w14:paraId="06C5D5D2" w14:textId="15CAEF70"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lastRenderedPageBreak/>
        <w:tab/>
        <w:t>переносить рассмотрение вопроса повестки дня заседания закупочной комиссии в случае отсутствия возможности принятия решения по данному вопросу.</w:t>
      </w:r>
    </w:p>
    <w:p w14:paraId="6EA899CD" w14:textId="3DF6F003" w:rsidR="00C53A0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координировать и контролировать реализацию решений закупочной комиссии в рамках проведения закупки.</w:t>
      </w:r>
    </w:p>
    <w:p w14:paraId="762FBFBD" w14:textId="7EB1B1E3" w:rsidR="00C53A01" w:rsidRPr="00A82981" w:rsidRDefault="00FF032E" w:rsidP="00C53A01">
      <w:pPr>
        <w:numPr>
          <w:ilvl w:val="0"/>
          <w:numId w:val="7"/>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007FD7">
        <w:rPr>
          <w:rFonts w:ascii="Times New Roman" w:eastAsia="Times New Roman" w:hAnsi="Times New Roman"/>
          <w:sz w:val="28"/>
          <w:szCs w:val="28"/>
        </w:rPr>
        <w:t>д</w:t>
      </w:r>
      <w:r w:rsidR="00F75345" w:rsidRPr="00007FD7">
        <w:rPr>
          <w:rFonts w:ascii="Times New Roman" w:eastAsia="Times New Roman" w:hAnsi="Times New Roman"/>
          <w:sz w:val="28"/>
          <w:szCs w:val="28"/>
        </w:rPr>
        <w:t xml:space="preserve">ает предложения по внесению изменений </w:t>
      </w:r>
      <w:r w:rsidRPr="00007FD7">
        <w:rPr>
          <w:rFonts w:ascii="Times New Roman" w:eastAsia="Times New Roman" w:hAnsi="Times New Roman"/>
          <w:sz w:val="28"/>
          <w:szCs w:val="28"/>
        </w:rPr>
        <w:t>в состав</w:t>
      </w:r>
      <w:r w:rsidR="00F75345" w:rsidRPr="00007FD7">
        <w:rPr>
          <w:rFonts w:ascii="Times New Roman" w:eastAsia="Times New Roman" w:hAnsi="Times New Roman"/>
          <w:sz w:val="28"/>
          <w:szCs w:val="28"/>
        </w:rPr>
        <w:t xml:space="preserve"> комиссии</w:t>
      </w:r>
      <w:r w:rsidRPr="00007FD7">
        <w:rPr>
          <w:rFonts w:ascii="Times New Roman" w:eastAsia="Times New Roman" w:hAnsi="Times New Roman"/>
          <w:sz w:val="28"/>
          <w:szCs w:val="28"/>
        </w:rPr>
        <w:t>, определенный</w:t>
      </w:r>
      <w:r w:rsidR="00F75345" w:rsidRPr="00007FD7">
        <w:rPr>
          <w:rFonts w:ascii="Times New Roman" w:eastAsia="Times New Roman" w:hAnsi="Times New Roman"/>
          <w:sz w:val="28"/>
          <w:szCs w:val="28"/>
        </w:rPr>
        <w:t xml:space="preserve"> в соответствии с </w:t>
      </w:r>
      <w:r w:rsidRPr="00007FD7">
        <w:rPr>
          <w:rFonts w:ascii="Times New Roman" w:eastAsia="Times New Roman" w:hAnsi="Times New Roman"/>
          <w:sz w:val="28"/>
          <w:szCs w:val="28"/>
        </w:rPr>
        <w:t xml:space="preserve">п. </w:t>
      </w:r>
      <w:r w:rsidR="00F75345" w:rsidRPr="00007FD7">
        <w:rPr>
          <w:rFonts w:ascii="Times New Roman" w:eastAsia="Times New Roman" w:hAnsi="Times New Roman"/>
          <w:sz w:val="28"/>
          <w:szCs w:val="28"/>
        </w:rPr>
        <w:t>4.5</w:t>
      </w:r>
      <w:r w:rsidRPr="00007FD7">
        <w:rPr>
          <w:rFonts w:ascii="Times New Roman" w:eastAsia="Times New Roman" w:hAnsi="Times New Roman"/>
          <w:sz w:val="28"/>
          <w:szCs w:val="28"/>
        </w:rPr>
        <w:t xml:space="preserve"> настоящего Положения,</w:t>
      </w:r>
      <w:r w:rsidR="003A1E0C" w:rsidRPr="00007FD7">
        <w:rPr>
          <w:rFonts w:ascii="Times New Roman" w:eastAsia="Times New Roman" w:hAnsi="Times New Roman"/>
          <w:sz w:val="28"/>
          <w:szCs w:val="28"/>
        </w:rPr>
        <w:t xml:space="preserve"> в случае выявления в составе закупочной комиссии лиц, указанных в п. 4.10 настоящего Положения.</w:t>
      </w:r>
      <w:r w:rsidR="00976384">
        <w:rPr>
          <w:rFonts w:ascii="Times New Roman" w:eastAsia="Times New Roman" w:hAnsi="Times New Roman"/>
          <w:sz w:val="28"/>
          <w:szCs w:val="28"/>
        </w:rPr>
        <w:t xml:space="preserve"> </w:t>
      </w:r>
      <w:r w:rsidR="00C53A01" w:rsidRPr="00A82981">
        <w:rPr>
          <w:rFonts w:ascii="Times New Roman" w:eastAsia="Times New Roman" w:hAnsi="Times New Roman"/>
          <w:sz w:val="28"/>
          <w:szCs w:val="28"/>
          <w:lang w:eastAsia="ru-RU"/>
        </w:rPr>
        <w:t xml:space="preserve">Заместитель председателя закупочной комиссии либо назначенный председателем член закупочной комиссии при отсутствии председателя закупочной комиссии обладает его полномочиями в соответствии с пунктом </w:t>
      </w:r>
      <w:r w:rsidR="00814DE5">
        <w:rPr>
          <w:rFonts w:ascii="Times New Roman" w:eastAsia="Times New Roman" w:hAnsi="Times New Roman"/>
          <w:sz w:val="28"/>
          <w:szCs w:val="28"/>
          <w:lang w:eastAsia="ru-RU"/>
        </w:rPr>
        <w:fldChar w:fldCharType="begin"/>
      </w:r>
      <w:r w:rsidR="00943B31">
        <w:rPr>
          <w:rFonts w:ascii="Times New Roman" w:eastAsia="Times New Roman" w:hAnsi="Times New Roman"/>
          <w:sz w:val="28"/>
          <w:szCs w:val="28"/>
          <w:lang w:eastAsia="ru-RU"/>
        </w:rPr>
        <w:instrText xml:space="preserve"> REF п63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943B31">
        <w:rPr>
          <w:rFonts w:ascii="Times New Roman" w:eastAsia="Times New Roman" w:hAnsi="Times New Roman"/>
          <w:sz w:val="28"/>
          <w:szCs w:val="28"/>
          <w:lang w:eastAsia="ru-RU"/>
        </w:rPr>
        <w:t>6.3</w:t>
      </w:r>
      <w:r w:rsidR="00814DE5">
        <w:rPr>
          <w:rFonts w:ascii="Times New Roman" w:eastAsia="Times New Roman" w:hAnsi="Times New Roman"/>
          <w:sz w:val="28"/>
          <w:szCs w:val="28"/>
          <w:lang w:eastAsia="ru-RU"/>
        </w:rPr>
        <w:fldChar w:fldCharType="end"/>
      </w:r>
      <w:r w:rsidR="00C53A01" w:rsidRPr="00A82981">
        <w:rPr>
          <w:rFonts w:ascii="Times New Roman" w:eastAsia="Times New Roman" w:hAnsi="Times New Roman"/>
          <w:sz w:val="28"/>
          <w:szCs w:val="28"/>
          <w:lang w:eastAsia="ru-RU"/>
        </w:rPr>
        <w:t xml:space="preserve"> настоящего Положения.</w:t>
      </w:r>
    </w:p>
    <w:p w14:paraId="20DB9EB6" w14:textId="77777777" w:rsidR="00C53A01" w:rsidRPr="00A82981" w:rsidRDefault="00C53A01" w:rsidP="00C53A01">
      <w:pPr>
        <w:widowControl w:val="0"/>
        <w:numPr>
          <w:ilvl w:val="0"/>
          <w:numId w:val="7"/>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color w:val="000000"/>
          <w:sz w:val="28"/>
          <w:szCs w:val="28"/>
          <w:lang w:eastAsia="ru-RU"/>
        </w:rPr>
        <w:t xml:space="preserve">Обязанности секретаря закупочной комиссии: </w:t>
      </w:r>
      <w:bookmarkStart w:id="24" w:name="_Toc275880986"/>
    </w:p>
    <w:p w14:paraId="24647912"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обеспечивать оперативную деятельность закупочной комиссии; </w:t>
      </w:r>
    </w:p>
    <w:p w14:paraId="3D856FEC"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заблаговременно оповещать всех членов закупочной комиссии о назначенных заседаниях закупочной комиссии и предполагаемой повестке дня;</w:t>
      </w:r>
    </w:p>
    <w:p w14:paraId="4323760B"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заблаговременно обеспечивать членов закупочной комиссии необходимыми материалами по вопросам, выносимым на очное заседание закупочной комиссии;</w:t>
      </w:r>
    </w:p>
    <w:p w14:paraId="42745E82"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обеспечивать рассылку необходимых материалов (опросных листов, пояснительных записок, проектов протоколов и т.п.) при проведении заседаний в заочной форме;</w:t>
      </w:r>
    </w:p>
    <w:p w14:paraId="055A8B41"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обеспечивать ведение протоколов заседаний закупочной комиссии и иное документальное оформление деятельности закупочной комиссии.</w:t>
      </w:r>
    </w:p>
    <w:p w14:paraId="7D9CF0E9" w14:textId="77777777" w:rsidR="00C53A01" w:rsidRPr="00A82981" w:rsidRDefault="00C53A01" w:rsidP="00C53A01">
      <w:pPr>
        <w:widowControl w:val="0"/>
        <w:numPr>
          <w:ilvl w:val="0"/>
          <w:numId w:val="7"/>
        </w:numPr>
        <w:tabs>
          <w:tab w:val="left" w:pos="1276"/>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Член </w:t>
      </w:r>
      <w:r w:rsidRPr="00A82981">
        <w:rPr>
          <w:rFonts w:ascii="Times New Roman" w:eastAsia="Times New Roman" w:hAnsi="Times New Roman"/>
          <w:color w:val="000000"/>
          <w:sz w:val="28"/>
          <w:szCs w:val="28"/>
          <w:lang w:eastAsia="ru-RU"/>
        </w:rPr>
        <w:t xml:space="preserve">закупочной комиссии с правом </w:t>
      </w:r>
      <w:r w:rsidRPr="00A82981">
        <w:rPr>
          <w:rFonts w:ascii="Times New Roman" w:eastAsia="Times New Roman" w:hAnsi="Times New Roman"/>
          <w:sz w:val="28"/>
          <w:szCs w:val="28"/>
          <w:lang w:eastAsia="ru-RU"/>
        </w:rPr>
        <w:t xml:space="preserve">«вето» в свое отсутствие </w:t>
      </w:r>
      <w:r w:rsidR="007A1FA6" w:rsidRPr="00A82981">
        <w:rPr>
          <w:rFonts w:ascii="Times New Roman" w:eastAsia="Times New Roman" w:hAnsi="Times New Roman"/>
          <w:sz w:val="28"/>
          <w:szCs w:val="28"/>
          <w:lang w:eastAsia="ru-RU"/>
        </w:rPr>
        <w:t>на</w:t>
      </w:r>
      <w:r w:rsidR="007A1FA6">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 xml:space="preserve">заседании закупочной комиссии по своему решению передает право «вето» </w:t>
      </w:r>
      <w:r w:rsidR="007A1FA6" w:rsidRPr="00A82981">
        <w:rPr>
          <w:rFonts w:ascii="Times New Roman" w:eastAsia="Times New Roman" w:hAnsi="Times New Roman"/>
          <w:sz w:val="28"/>
          <w:szCs w:val="28"/>
          <w:lang w:eastAsia="ru-RU"/>
        </w:rPr>
        <w:t>в</w:t>
      </w:r>
      <w:r w:rsidR="007A1FA6">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письменном виде любому члену закупочной комиссии.</w:t>
      </w:r>
    </w:p>
    <w:p w14:paraId="08D3129C" w14:textId="77777777" w:rsidR="00C53A01" w:rsidRPr="00A82981" w:rsidRDefault="00C53A01" w:rsidP="00C53A01">
      <w:pPr>
        <w:numPr>
          <w:ilvl w:val="0"/>
          <w:numId w:val="4"/>
        </w:numPr>
        <w:tabs>
          <w:tab w:val="left" w:pos="1276"/>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Обязанности и полномочия экспертного совета (привлекаемых экспертов)</w:t>
      </w:r>
    </w:p>
    <w:p w14:paraId="247D96CF" w14:textId="77777777" w:rsidR="00C53A01" w:rsidRPr="00A82981" w:rsidRDefault="00C53A01" w:rsidP="00C53A01">
      <w:pPr>
        <w:numPr>
          <w:ilvl w:val="0"/>
          <w:numId w:val="10"/>
        </w:numPr>
        <w:tabs>
          <w:tab w:val="left" w:pos="1276"/>
        </w:tabs>
        <w:spacing w:after="0" w:line="240" w:lineRule="auto"/>
        <w:ind w:left="0" w:firstLine="709"/>
        <w:jc w:val="both"/>
        <w:rPr>
          <w:rFonts w:ascii="Times New Roman" w:eastAsia="Times New Roman" w:hAnsi="Times New Roman"/>
          <w:color w:val="000000"/>
          <w:sz w:val="28"/>
          <w:szCs w:val="28"/>
        </w:rPr>
      </w:pPr>
      <w:bookmarkStart w:id="25" w:name="_Ref442690928"/>
      <w:r w:rsidRPr="00A82981">
        <w:rPr>
          <w:rFonts w:ascii="Times New Roman" w:eastAsia="Times New Roman" w:hAnsi="Times New Roman"/>
          <w:color w:val="000000"/>
          <w:sz w:val="28"/>
          <w:szCs w:val="28"/>
        </w:rPr>
        <w:t>Члены экспертного совета (привлекаемые эксперты) обязаны:</w:t>
      </w:r>
      <w:bookmarkEnd w:id="25"/>
    </w:p>
    <w:p w14:paraId="010F3628"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знать требования настоящего Положения, а также документы, указанные в пункте </w:t>
      </w:r>
      <w:r w:rsidR="00814DE5" w:rsidRPr="00F50CF0">
        <w:rPr>
          <w:rFonts w:ascii="Times New Roman" w:eastAsia="Times New Roman" w:hAnsi="Times New Roman"/>
          <w:color w:val="000000" w:themeColor="text1"/>
          <w:sz w:val="28"/>
          <w:szCs w:val="28"/>
        </w:rPr>
        <w:fldChar w:fldCharType="begin"/>
      </w:r>
      <w:r w:rsidR="00F50CF0" w:rsidRPr="00F50CF0">
        <w:rPr>
          <w:rFonts w:ascii="Times New Roman" w:eastAsia="Times New Roman" w:hAnsi="Times New Roman"/>
          <w:color w:val="000000" w:themeColor="text1"/>
          <w:sz w:val="28"/>
          <w:szCs w:val="28"/>
        </w:rPr>
        <w:instrText xml:space="preserve"> REF п12 \r \h </w:instrText>
      </w:r>
      <w:r w:rsidR="00814DE5" w:rsidRPr="00F50CF0">
        <w:rPr>
          <w:rFonts w:ascii="Times New Roman" w:eastAsia="Times New Roman" w:hAnsi="Times New Roman"/>
          <w:color w:val="000000" w:themeColor="text1"/>
          <w:sz w:val="28"/>
          <w:szCs w:val="28"/>
        </w:rPr>
      </w:r>
      <w:r w:rsidR="00814DE5" w:rsidRPr="00F50CF0">
        <w:rPr>
          <w:rFonts w:ascii="Times New Roman" w:eastAsia="Times New Roman" w:hAnsi="Times New Roman"/>
          <w:color w:val="000000" w:themeColor="text1"/>
          <w:sz w:val="28"/>
          <w:szCs w:val="28"/>
        </w:rPr>
        <w:fldChar w:fldCharType="separate"/>
      </w:r>
      <w:r w:rsidR="00F50CF0" w:rsidRPr="00F50CF0">
        <w:rPr>
          <w:rFonts w:ascii="Times New Roman" w:eastAsia="Times New Roman" w:hAnsi="Times New Roman"/>
          <w:color w:val="000000" w:themeColor="text1"/>
          <w:sz w:val="28"/>
          <w:szCs w:val="28"/>
        </w:rPr>
        <w:t>1.2</w:t>
      </w:r>
      <w:r w:rsidR="00814DE5" w:rsidRPr="00F50CF0">
        <w:rPr>
          <w:rFonts w:ascii="Times New Roman" w:eastAsia="Times New Roman" w:hAnsi="Times New Roman"/>
          <w:color w:val="000000" w:themeColor="text1"/>
          <w:sz w:val="28"/>
          <w:szCs w:val="28"/>
        </w:rPr>
        <w:fldChar w:fldCharType="end"/>
      </w:r>
      <w:r w:rsidR="00EB5E7B">
        <w:rPr>
          <w:rFonts w:ascii="Times New Roman" w:eastAsia="Times New Roman" w:hAnsi="Times New Roman"/>
          <w:color w:val="000000" w:themeColor="text1"/>
          <w:sz w:val="28"/>
          <w:szCs w:val="28"/>
        </w:rPr>
        <w:t xml:space="preserve"> </w:t>
      </w:r>
      <w:r w:rsidRPr="00A82981">
        <w:rPr>
          <w:rFonts w:ascii="Times New Roman" w:eastAsia="Times New Roman" w:hAnsi="Times New Roman"/>
          <w:sz w:val="28"/>
          <w:szCs w:val="28"/>
        </w:rPr>
        <w:t>настоящего Положения, и руководствоваться ими в своей деятельности;</w:t>
      </w:r>
    </w:p>
    <w:p w14:paraId="3F9D3D6D"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проводить экспертизу поступивших заявок;</w:t>
      </w:r>
    </w:p>
    <w:p w14:paraId="0E4A4E7A"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подписывать индивидуальные экспертные заключения (сводное экспертное заключение от экспертного совета подписывается председателем экспертного совета);</w:t>
      </w:r>
    </w:p>
    <w:p w14:paraId="53B14F06"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информировать закупочную комиссию о фактах, ставших им известными в ходе проведения закупки, которые могут привести к негативным последствиям для </w:t>
      </w:r>
      <w:r w:rsidR="007409AD">
        <w:rPr>
          <w:rFonts w:ascii="Times New Roman" w:eastAsia="Times New Roman" w:hAnsi="Times New Roman"/>
          <w:sz w:val="28"/>
          <w:szCs w:val="28"/>
        </w:rPr>
        <w:t>К</w:t>
      </w:r>
      <w:r w:rsidRPr="00A82981">
        <w:rPr>
          <w:rFonts w:ascii="Times New Roman" w:eastAsia="Times New Roman" w:hAnsi="Times New Roman"/>
          <w:sz w:val="28"/>
          <w:szCs w:val="28"/>
        </w:rPr>
        <w:t xml:space="preserve">орпорации, </w:t>
      </w:r>
      <w:r w:rsidR="007409AD">
        <w:rPr>
          <w:rFonts w:ascii="Times New Roman" w:eastAsia="Times New Roman" w:hAnsi="Times New Roman"/>
          <w:sz w:val="28"/>
          <w:szCs w:val="28"/>
        </w:rPr>
        <w:t xml:space="preserve">организации атомной отрасли, </w:t>
      </w:r>
      <w:r w:rsidRPr="00A82981">
        <w:rPr>
          <w:rFonts w:ascii="Times New Roman" w:eastAsia="Times New Roman" w:hAnsi="Times New Roman"/>
          <w:sz w:val="28"/>
          <w:szCs w:val="28"/>
        </w:rPr>
        <w:t>в том числе о тех, которые приведут к невозможности или нецелесообразности исполнения действий, предписанных Стандартом, настоящим Положением, извещением или документацией о закупке, путем оглашения данных фактов на заседании закупочной комиссии, в том числе инициировав для этого проведение очного заседания закупочной комиссии;</w:t>
      </w:r>
    </w:p>
    <w:p w14:paraId="54317591"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заявить председателю закупочной комиссии и организатору закупки обоснованный самоотвод, если при рассмотрении заявок участников им стане</w:t>
      </w:r>
      <w:r w:rsidR="00836FF4">
        <w:rPr>
          <w:rFonts w:ascii="Times New Roman" w:eastAsia="Times New Roman" w:hAnsi="Times New Roman"/>
          <w:sz w:val="28"/>
          <w:szCs w:val="28"/>
        </w:rPr>
        <w:t>т</w:t>
      </w:r>
      <w:r w:rsidRPr="00A82981">
        <w:rPr>
          <w:rFonts w:ascii="Times New Roman" w:eastAsia="Times New Roman" w:hAnsi="Times New Roman"/>
          <w:sz w:val="28"/>
          <w:szCs w:val="28"/>
        </w:rPr>
        <w:t xml:space="preserve"> известно, что в числе участников закупки есть лица, заявки которых они не могут рассматривать беспристрастно в соответствии с п</w:t>
      </w:r>
      <w:r w:rsidR="003371AE">
        <w:rPr>
          <w:rFonts w:ascii="Times New Roman" w:eastAsia="Times New Roman" w:hAnsi="Times New Roman"/>
          <w:sz w:val="28"/>
          <w:szCs w:val="28"/>
        </w:rPr>
        <w:t>унктом</w:t>
      </w:r>
      <w:r w:rsidRPr="00A82981">
        <w:rPr>
          <w:rFonts w:ascii="Times New Roman" w:eastAsia="Times New Roman" w:hAnsi="Times New Roman"/>
          <w:sz w:val="28"/>
          <w:szCs w:val="28"/>
        </w:rPr>
        <w:t xml:space="preserve"> </w:t>
      </w:r>
      <w:r w:rsidR="00814DE5" w:rsidRPr="00F50CF0">
        <w:rPr>
          <w:rFonts w:ascii="Times New Roman" w:eastAsia="Times New Roman" w:hAnsi="Times New Roman"/>
          <w:color w:val="000000" w:themeColor="text1"/>
          <w:sz w:val="28"/>
          <w:szCs w:val="28"/>
        </w:rPr>
        <w:fldChar w:fldCharType="begin"/>
      </w:r>
      <w:r w:rsidR="00F50CF0" w:rsidRPr="00F50CF0">
        <w:rPr>
          <w:rFonts w:ascii="Times New Roman" w:eastAsia="Times New Roman" w:hAnsi="Times New Roman"/>
          <w:color w:val="000000" w:themeColor="text1"/>
          <w:sz w:val="28"/>
          <w:szCs w:val="28"/>
        </w:rPr>
        <w:instrText xml:space="preserve"> REF п95 \r \h </w:instrText>
      </w:r>
      <w:r w:rsidR="00814DE5" w:rsidRPr="00F50CF0">
        <w:rPr>
          <w:rFonts w:ascii="Times New Roman" w:eastAsia="Times New Roman" w:hAnsi="Times New Roman"/>
          <w:color w:val="000000" w:themeColor="text1"/>
          <w:sz w:val="28"/>
          <w:szCs w:val="28"/>
        </w:rPr>
      </w:r>
      <w:r w:rsidR="00814DE5" w:rsidRPr="00F50CF0">
        <w:rPr>
          <w:rFonts w:ascii="Times New Roman" w:eastAsia="Times New Roman" w:hAnsi="Times New Roman"/>
          <w:color w:val="000000" w:themeColor="text1"/>
          <w:sz w:val="28"/>
          <w:szCs w:val="28"/>
        </w:rPr>
        <w:fldChar w:fldCharType="separate"/>
      </w:r>
      <w:r w:rsidR="00F50CF0" w:rsidRPr="00F50CF0">
        <w:rPr>
          <w:rFonts w:ascii="Times New Roman" w:eastAsia="Times New Roman" w:hAnsi="Times New Roman"/>
          <w:color w:val="000000" w:themeColor="text1"/>
          <w:sz w:val="28"/>
          <w:szCs w:val="28"/>
        </w:rPr>
        <w:t>9.5</w:t>
      </w:r>
      <w:r w:rsidR="00814DE5" w:rsidRPr="00F50CF0">
        <w:rPr>
          <w:rFonts w:ascii="Times New Roman" w:eastAsia="Times New Roman" w:hAnsi="Times New Roman"/>
          <w:color w:val="000000" w:themeColor="text1"/>
          <w:sz w:val="28"/>
          <w:szCs w:val="28"/>
        </w:rPr>
        <w:fldChar w:fldCharType="end"/>
      </w:r>
      <w:r w:rsidR="00EB5E7B">
        <w:rPr>
          <w:rFonts w:ascii="Times New Roman" w:eastAsia="Times New Roman" w:hAnsi="Times New Roman"/>
          <w:color w:val="000000" w:themeColor="text1"/>
          <w:sz w:val="28"/>
          <w:szCs w:val="28"/>
        </w:rPr>
        <w:t xml:space="preserve"> </w:t>
      </w:r>
      <w:r w:rsidR="00090DD6">
        <w:rPr>
          <w:rFonts w:ascii="Times New Roman" w:eastAsia="Times New Roman" w:hAnsi="Times New Roman"/>
          <w:sz w:val="28"/>
          <w:szCs w:val="28"/>
        </w:rPr>
        <w:t xml:space="preserve">настоящего </w:t>
      </w:r>
      <w:r w:rsidR="00090DD6">
        <w:rPr>
          <w:rFonts w:ascii="Times New Roman" w:eastAsia="Times New Roman" w:hAnsi="Times New Roman"/>
          <w:sz w:val="28"/>
          <w:szCs w:val="28"/>
        </w:rPr>
        <w:lastRenderedPageBreak/>
        <w:t>Положения</w:t>
      </w:r>
      <w:r w:rsidRPr="00A82981">
        <w:rPr>
          <w:rFonts w:ascii="Times New Roman" w:eastAsia="Times New Roman" w:hAnsi="Times New Roman"/>
          <w:sz w:val="28"/>
          <w:szCs w:val="28"/>
        </w:rPr>
        <w:t>, либо в случаях наличия у члена экспертного совета (привлекаемого эксперта) конфликта интересов с руководителями участников данной закупки (если такие случаи утверждены распорядительными документами Корпорации);</w:t>
      </w:r>
    </w:p>
    <w:p w14:paraId="08781418"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соблюдать сроки, установленные закупочной комиссией для проведения экспертизы заявок и формирования экспертного заключения;</w:t>
      </w:r>
    </w:p>
    <w:p w14:paraId="01A79D16"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обеспечивать объективность при рассмотрении заявок;</w:t>
      </w:r>
    </w:p>
    <w:p w14:paraId="16420998"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 xml:space="preserve">не предоставлять во время проведения закупки сведений, ставших им известными в ходе проведения закупки, а также сведений содержащихся в экспертном заключении, за исключением сведений, находящихся в открытом доступе, любым лицам кроме контролирующих органов, руководства заказчика, </w:t>
      </w:r>
      <w:r w:rsidR="00461A3F">
        <w:rPr>
          <w:rFonts w:ascii="Times New Roman" w:eastAsia="Times New Roman" w:hAnsi="Times New Roman"/>
          <w:sz w:val="28"/>
          <w:szCs w:val="28"/>
        </w:rPr>
        <w:t>К</w:t>
      </w:r>
      <w:r w:rsidRPr="00A82981">
        <w:rPr>
          <w:rFonts w:ascii="Times New Roman" w:eastAsia="Times New Roman" w:hAnsi="Times New Roman"/>
          <w:sz w:val="28"/>
          <w:szCs w:val="28"/>
        </w:rPr>
        <w:t xml:space="preserve">орпорации и кроме случаев, </w:t>
      </w:r>
      <w:r w:rsidR="00461A3F" w:rsidRPr="00A82981">
        <w:rPr>
          <w:rFonts w:ascii="Times New Roman" w:eastAsia="Times New Roman" w:hAnsi="Times New Roman"/>
          <w:sz w:val="28"/>
          <w:szCs w:val="28"/>
        </w:rPr>
        <w:t xml:space="preserve">установленных Стандартом, </w:t>
      </w:r>
      <w:r w:rsidRPr="00A82981">
        <w:rPr>
          <w:rFonts w:ascii="Times New Roman" w:eastAsia="Times New Roman" w:hAnsi="Times New Roman"/>
          <w:sz w:val="28"/>
          <w:szCs w:val="28"/>
        </w:rPr>
        <w:t xml:space="preserve">прямо предусмотренных законодательством </w:t>
      </w:r>
      <w:r w:rsidR="00836FF4">
        <w:rPr>
          <w:rFonts w:ascii="Times New Roman" w:eastAsia="Times New Roman" w:hAnsi="Times New Roman"/>
          <w:sz w:val="28"/>
          <w:szCs w:val="28"/>
        </w:rPr>
        <w:t>РФ</w:t>
      </w:r>
      <w:r w:rsidRPr="00A82981">
        <w:rPr>
          <w:rFonts w:ascii="Times New Roman" w:eastAsia="Times New Roman" w:hAnsi="Times New Roman"/>
          <w:sz w:val="28"/>
          <w:szCs w:val="28"/>
        </w:rPr>
        <w:t>, организационно-распорядительными документами по закупочной деятельности, извещением и документацией о закупке.</w:t>
      </w:r>
    </w:p>
    <w:p w14:paraId="7E76D353" w14:textId="77777777" w:rsidR="00C53A01" w:rsidRPr="00A82981" w:rsidRDefault="00C53A01" w:rsidP="00C53A01">
      <w:pPr>
        <w:numPr>
          <w:ilvl w:val="0"/>
          <w:numId w:val="10"/>
        </w:numPr>
        <w:tabs>
          <w:tab w:val="left" w:pos="1276"/>
        </w:tabs>
        <w:spacing w:after="0" w:line="240" w:lineRule="auto"/>
        <w:ind w:left="0" w:firstLine="709"/>
        <w:jc w:val="both"/>
        <w:rPr>
          <w:rFonts w:ascii="Times New Roman" w:eastAsia="Times New Roman" w:hAnsi="Times New Roman"/>
          <w:sz w:val="28"/>
          <w:szCs w:val="28"/>
        </w:rPr>
      </w:pPr>
      <w:r w:rsidRPr="00A82981">
        <w:rPr>
          <w:rFonts w:ascii="Times New Roman" w:eastAsia="Times New Roman" w:hAnsi="Times New Roman"/>
          <w:sz w:val="28"/>
          <w:szCs w:val="28"/>
        </w:rPr>
        <w:t>Для обеспечения выполнения своих функций члены экспертного совета (привлекаемые эксперты) обладают следующими полномочиями:</w:t>
      </w:r>
    </w:p>
    <w:p w14:paraId="2F960AF5"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письменно обратиться к организатору закупки с запросом о представлении разъяснений или дополнительной информации по любой заявке, в том числе при наличии в заявке арифметических ошибок, расхождений между показателями, представленными в цифровой и словесной форме, или недостатков. При этом вся необходимая информация запрашивается только через организатора закупки;</w:t>
      </w:r>
    </w:p>
    <w:p w14:paraId="2A2F152C"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участвовать в обсуждении вопросов, связанных с экспертизой заявок (при формировании экспертного совета);</w:t>
      </w:r>
    </w:p>
    <w:p w14:paraId="6B4C0D5A" w14:textId="77777777" w:rsidR="00C53A01" w:rsidRPr="00A82981" w:rsidRDefault="00C53A01" w:rsidP="00C53A01">
      <w:pPr>
        <w:tabs>
          <w:tab w:val="left" w:pos="709"/>
        </w:tabs>
        <w:spacing w:after="0" w:line="240" w:lineRule="auto"/>
        <w:jc w:val="both"/>
        <w:rPr>
          <w:rFonts w:ascii="Times New Roman" w:eastAsia="Times New Roman" w:hAnsi="Times New Roman"/>
          <w:sz w:val="28"/>
          <w:szCs w:val="28"/>
        </w:rPr>
      </w:pPr>
      <w:r w:rsidRPr="00A82981">
        <w:rPr>
          <w:rFonts w:ascii="Times New Roman" w:eastAsia="Times New Roman" w:hAnsi="Times New Roman"/>
          <w:sz w:val="28"/>
          <w:szCs w:val="28"/>
        </w:rPr>
        <w:tab/>
        <w:t>участвовать в выработке рекомендаций закупочной комиссии.</w:t>
      </w:r>
    </w:p>
    <w:p w14:paraId="5FA923C3" w14:textId="77777777" w:rsidR="00C53A01" w:rsidRPr="00A82981" w:rsidRDefault="00C53A01" w:rsidP="00C53A01">
      <w:pPr>
        <w:numPr>
          <w:ilvl w:val="0"/>
          <w:numId w:val="4"/>
        </w:numPr>
        <w:tabs>
          <w:tab w:val="left" w:pos="1276"/>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 xml:space="preserve">Принципы проведения заседаний </w:t>
      </w:r>
      <w:bookmarkEnd w:id="24"/>
      <w:r w:rsidRPr="00A82981">
        <w:rPr>
          <w:rFonts w:ascii="Times New Roman" w:eastAsia="Times New Roman" w:hAnsi="Times New Roman"/>
          <w:color w:val="000000"/>
          <w:sz w:val="28"/>
          <w:szCs w:val="28"/>
        </w:rPr>
        <w:t>и принятия решений закупочной комиссией</w:t>
      </w:r>
    </w:p>
    <w:p w14:paraId="76CDE998" w14:textId="77777777" w:rsidR="00CC30E5" w:rsidRPr="0009742C" w:rsidRDefault="00C53A01" w:rsidP="00663187">
      <w:pPr>
        <w:widowControl w:val="0"/>
        <w:numPr>
          <w:ilvl w:val="1"/>
          <w:numId w:val="7"/>
        </w:numPr>
        <w:tabs>
          <w:tab w:val="num"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FC5A5A">
        <w:rPr>
          <w:rFonts w:ascii="Times New Roman" w:eastAsia="Times New Roman" w:hAnsi="Times New Roman"/>
          <w:sz w:val="28"/>
          <w:szCs w:val="28"/>
          <w:lang w:eastAsia="ru-RU"/>
        </w:rPr>
        <w:t xml:space="preserve">Заседания закупочной комиссии </w:t>
      </w:r>
      <w:r w:rsidR="002359E5">
        <w:rPr>
          <w:rFonts w:ascii="Times New Roman" w:eastAsia="Times New Roman" w:hAnsi="Times New Roman"/>
          <w:sz w:val="28"/>
          <w:szCs w:val="28"/>
          <w:lang w:eastAsia="ru-RU"/>
        </w:rPr>
        <w:t>проводятся</w:t>
      </w:r>
      <w:r w:rsidRPr="00FC5A5A">
        <w:rPr>
          <w:rFonts w:ascii="Times New Roman" w:eastAsia="Times New Roman" w:hAnsi="Times New Roman"/>
          <w:sz w:val="28"/>
          <w:szCs w:val="28"/>
          <w:lang w:eastAsia="ru-RU"/>
        </w:rPr>
        <w:t xml:space="preserve"> в очной (преимущественно) или заочной (путем опроса) формах. </w:t>
      </w:r>
      <w:r w:rsidR="0009742C" w:rsidRPr="0009742C">
        <w:rPr>
          <w:rFonts w:ascii="Times New Roman" w:hAnsi="Times New Roman"/>
          <w:sz w:val="28"/>
          <w:szCs w:val="28"/>
        </w:rPr>
        <w:t>При очном голосовании каждый присутствующий член комиссии лично высказывает свою точку зрения и принимает участие в голосовании. При заочном голосовании каждый голосующий член комиссии лично заполняет соответствующий бюллетень и направляет его в установленные сроки секретарю закупочной комиссии. В любом случае каждый член закупочной комиссии лично ставит свои оценки и лично подписывает соответствующий документ, отражающий его мнение (бюллетень голосования, оценочный лист, протокол и т.п.). Делегирование ими своих полномочий иным лицам не допускается.</w:t>
      </w:r>
    </w:p>
    <w:p w14:paraId="548772CA" w14:textId="77777777" w:rsidR="00C53A01" w:rsidRPr="00A82981" w:rsidRDefault="00C53A01" w:rsidP="005B4500">
      <w:pPr>
        <w:widowControl w:val="0"/>
        <w:numPr>
          <w:ilvl w:val="1"/>
          <w:numId w:val="7"/>
        </w:numPr>
        <w:tabs>
          <w:tab w:val="num"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Дату, время, место и форму проведения заседаний закупочной комиссии определяет организатор закупки по согласованию с членами закупочной комиссии с учетом сроков, установленных в документации </w:t>
      </w:r>
      <w:r w:rsidR="00CC30E5">
        <w:rPr>
          <w:rFonts w:ascii="Times New Roman" w:eastAsia="Times New Roman" w:hAnsi="Times New Roman"/>
          <w:sz w:val="28"/>
          <w:szCs w:val="28"/>
          <w:lang w:eastAsia="ru-RU"/>
        </w:rPr>
        <w:t>о</w:t>
      </w:r>
      <w:r w:rsidR="00CC30E5" w:rsidRPr="00A82981">
        <w:rPr>
          <w:rFonts w:ascii="Times New Roman" w:eastAsia="Times New Roman" w:hAnsi="Times New Roman"/>
          <w:sz w:val="28"/>
          <w:szCs w:val="28"/>
          <w:lang w:eastAsia="ru-RU"/>
        </w:rPr>
        <w:t xml:space="preserve"> </w:t>
      </w:r>
      <w:r w:rsidRPr="00A82981">
        <w:rPr>
          <w:rFonts w:ascii="Times New Roman" w:eastAsia="Times New Roman" w:hAnsi="Times New Roman"/>
          <w:sz w:val="28"/>
          <w:szCs w:val="28"/>
          <w:lang w:eastAsia="ru-RU"/>
        </w:rPr>
        <w:t>закупк</w:t>
      </w:r>
      <w:r w:rsidR="00CC30E5">
        <w:rPr>
          <w:rFonts w:ascii="Times New Roman" w:eastAsia="Times New Roman" w:hAnsi="Times New Roman"/>
          <w:sz w:val="28"/>
          <w:szCs w:val="28"/>
          <w:lang w:eastAsia="ru-RU"/>
        </w:rPr>
        <w:t>е</w:t>
      </w:r>
      <w:r w:rsidRPr="00A82981">
        <w:rPr>
          <w:rFonts w:ascii="Times New Roman" w:eastAsia="Times New Roman" w:hAnsi="Times New Roman"/>
          <w:sz w:val="28"/>
          <w:szCs w:val="28"/>
          <w:lang w:eastAsia="ru-RU"/>
        </w:rPr>
        <w:t>.</w:t>
      </w:r>
    </w:p>
    <w:p w14:paraId="6B4B91E9" w14:textId="77777777" w:rsidR="00C53A01" w:rsidRPr="00A82981" w:rsidRDefault="00C53A01" w:rsidP="005B4500">
      <w:pPr>
        <w:widowControl w:val="0"/>
        <w:numPr>
          <w:ilvl w:val="1"/>
          <w:numId w:val="7"/>
        </w:numPr>
        <w:tabs>
          <w:tab w:val="num"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При принятии членом закупочной комиссии решения по вопросам рассмотрения заявок участников (на отборочной и оценочной стадиях) член закупочной комиссии должен ознакомиться с экспертными заключениями, оформленными в соответствии с пунктом </w:t>
      </w:r>
      <w:r w:rsidR="00814DE5" w:rsidRPr="00F50CF0">
        <w:rPr>
          <w:rFonts w:ascii="Times New Roman" w:eastAsia="Times New Roman" w:hAnsi="Times New Roman"/>
          <w:color w:val="000000" w:themeColor="text1"/>
          <w:sz w:val="28"/>
          <w:szCs w:val="28"/>
          <w:lang w:eastAsia="ru-RU"/>
        </w:rPr>
        <w:fldChar w:fldCharType="begin"/>
      </w:r>
      <w:r w:rsidR="00F50CF0" w:rsidRPr="00F50CF0">
        <w:rPr>
          <w:rFonts w:ascii="Times New Roman" w:eastAsia="Times New Roman" w:hAnsi="Times New Roman"/>
          <w:color w:val="000000" w:themeColor="text1"/>
          <w:sz w:val="28"/>
          <w:szCs w:val="28"/>
          <w:lang w:eastAsia="ru-RU"/>
        </w:rPr>
        <w:instrText xml:space="preserve"> REF п98 \r \h </w:instrText>
      </w:r>
      <w:r w:rsidR="00814DE5" w:rsidRPr="00F50CF0">
        <w:rPr>
          <w:rFonts w:ascii="Times New Roman" w:eastAsia="Times New Roman" w:hAnsi="Times New Roman"/>
          <w:color w:val="000000" w:themeColor="text1"/>
          <w:sz w:val="28"/>
          <w:szCs w:val="28"/>
          <w:lang w:eastAsia="ru-RU"/>
        </w:rPr>
      </w:r>
      <w:r w:rsidR="00814DE5" w:rsidRPr="00F50CF0">
        <w:rPr>
          <w:rFonts w:ascii="Times New Roman" w:eastAsia="Times New Roman" w:hAnsi="Times New Roman"/>
          <w:color w:val="000000" w:themeColor="text1"/>
          <w:sz w:val="28"/>
          <w:szCs w:val="28"/>
          <w:lang w:eastAsia="ru-RU"/>
        </w:rPr>
        <w:fldChar w:fldCharType="separate"/>
      </w:r>
      <w:r w:rsidR="00F50CF0" w:rsidRPr="00F50CF0">
        <w:rPr>
          <w:rFonts w:ascii="Times New Roman" w:eastAsia="Times New Roman" w:hAnsi="Times New Roman"/>
          <w:color w:val="000000" w:themeColor="text1"/>
          <w:sz w:val="28"/>
          <w:szCs w:val="28"/>
          <w:lang w:eastAsia="ru-RU"/>
        </w:rPr>
        <w:t>9</w:t>
      </w:r>
      <w:r w:rsidR="00BD1ADA" w:rsidRPr="003371AE">
        <w:rPr>
          <w:rFonts w:ascii="Times New Roman" w:eastAsia="Times New Roman" w:hAnsi="Times New Roman"/>
          <w:sz w:val="28"/>
          <w:szCs w:val="28"/>
          <w:lang w:eastAsia="ru-RU"/>
        </w:rPr>
        <w:t>.</w:t>
      </w:r>
      <w:r w:rsidR="00F50CF0" w:rsidRPr="00F50CF0">
        <w:rPr>
          <w:rFonts w:ascii="Times New Roman" w:eastAsia="Times New Roman" w:hAnsi="Times New Roman"/>
          <w:color w:val="000000" w:themeColor="text1"/>
          <w:sz w:val="28"/>
          <w:szCs w:val="28"/>
          <w:lang w:eastAsia="ru-RU"/>
        </w:rPr>
        <w:t>8</w:t>
      </w:r>
      <w:r w:rsidR="00814DE5" w:rsidRPr="00F50CF0">
        <w:rPr>
          <w:rFonts w:ascii="Times New Roman" w:eastAsia="Times New Roman" w:hAnsi="Times New Roman"/>
          <w:color w:val="000000" w:themeColor="text1"/>
          <w:sz w:val="28"/>
          <w:szCs w:val="28"/>
          <w:lang w:eastAsia="ru-RU"/>
        </w:rPr>
        <w:fldChar w:fldCharType="end"/>
      </w:r>
      <w:r w:rsidR="00F66E17" w:rsidRPr="00A82981">
        <w:rPr>
          <w:rFonts w:ascii="Times New Roman" w:eastAsia="Times New Roman" w:hAnsi="Times New Roman"/>
          <w:sz w:val="28"/>
          <w:szCs w:val="28"/>
          <w:lang w:eastAsia="ru-RU"/>
        </w:rPr>
        <w:t xml:space="preserve"> </w:t>
      </w:r>
      <w:r w:rsidRPr="00A82981">
        <w:rPr>
          <w:rFonts w:ascii="Times New Roman" w:eastAsia="Times New Roman" w:hAnsi="Times New Roman"/>
          <w:sz w:val="28"/>
          <w:szCs w:val="28"/>
          <w:lang w:eastAsia="ru-RU"/>
        </w:rPr>
        <w:t xml:space="preserve">настоящего Положения. </w:t>
      </w:r>
    </w:p>
    <w:p w14:paraId="4D299260" w14:textId="77777777" w:rsidR="00C53A01" w:rsidRPr="00A82981" w:rsidRDefault="00C53A01" w:rsidP="005B4500">
      <w:pPr>
        <w:widowControl w:val="0"/>
        <w:numPr>
          <w:ilvl w:val="1"/>
          <w:numId w:val="7"/>
        </w:numPr>
        <w:tabs>
          <w:tab w:val="num"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При рассмотрении поступивших заявок закупочная комиссия учитывает оценки и рекомендации экспертного совета и/или экспертов.</w:t>
      </w:r>
    </w:p>
    <w:p w14:paraId="4EE15B18" w14:textId="77777777" w:rsidR="00C53A01" w:rsidRPr="00A82981" w:rsidRDefault="00FF4859" w:rsidP="007A1FA6">
      <w:pPr>
        <w:widowControl w:val="0"/>
        <w:numPr>
          <w:ilvl w:val="1"/>
          <w:numId w:val="7"/>
        </w:numPr>
        <w:tabs>
          <w:tab w:val="clear" w:pos="141"/>
          <w:tab w:val="left" w:pos="142"/>
          <w:tab w:val="num"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FF4859">
        <w:rPr>
          <w:rFonts w:ascii="Times New Roman" w:hAnsi="Times New Roman"/>
          <w:sz w:val="28"/>
          <w:szCs w:val="28"/>
        </w:rPr>
        <w:t>Исключен решением Наблюдательного совета (протокол от</w:t>
      </w:r>
      <w:r w:rsidR="00590448">
        <w:rPr>
          <w:rFonts w:ascii="Times New Roman" w:hAnsi="Times New Roman"/>
          <w:sz w:val="28"/>
          <w:szCs w:val="28"/>
        </w:rPr>
        <w:t xml:space="preserve"> 31.07.2019 </w:t>
      </w:r>
      <w:r w:rsidRPr="00FF4859">
        <w:rPr>
          <w:rFonts w:ascii="Times New Roman" w:hAnsi="Times New Roman"/>
          <w:sz w:val="28"/>
          <w:szCs w:val="28"/>
        </w:rPr>
        <w:lastRenderedPageBreak/>
        <w:t xml:space="preserve">№ </w:t>
      </w:r>
      <w:r w:rsidR="00590448">
        <w:rPr>
          <w:rFonts w:ascii="Times New Roman" w:hAnsi="Times New Roman"/>
          <w:sz w:val="28"/>
          <w:szCs w:val="28"/>
        </w:rPr>
        <w:t>120</w:t>
      </w:r>
      <w:r w:rsidRPr="00FF4859">
        <w:rPr>
          <w:rFonts w:ascii="Times New Roman" w:hAnsi="Times New Roman"/>
          <w:sz w:val="28"/>
          <w:szCs w:val="28"/>
        </w:rPr>
        <w:t>)</w:t>
      </w:r>
      <w:r w:rsidR="00C53A01" w:rsidRPr="00A82981">
        <w:rPr>
          <w:rFonts w:ascii="Times New Roman" w:eastAsia="Times New Roman" w:hAnsi="Times New Roman"/>
          <w:sz w:val="28"/>
          <w:szCs w:val="28"/>
          <w:lang w:eastAsia="ru-RU"/>
        </w:rPr>
        <w:t>.</w:t>
      </w:r>
    </w:p>
    <w:p w14:paraId="367088FA" w14:textId="77777777" w:rsidR="00C53A01" w:rsidRDefault="002359E5" w:rsidP="00C53A01">
      <w:pPr>
        <w:widowControl w:val="0"/>
        <w:numPr>
          <w:ilvl w:val="1"/>
          <w:numId w:val="7"/>
        </w:numPr>
        <w:tabs>
          <w:tab w:val="clear" w:pos="141"/>
          <w:tab w:val="left" w:pos="142"/>
          <w:tab w:val="num" w:pos="1276"/>
        </w:tabs>
        <w:autoSpaceDE w:val="0"/>
        <w:autoSpaceDN w:val="0"/>
        <w:spacing w:after="0" w:line="24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 очным заседаниям относится</w:t>
      </w:r>
      <w:r w:rsidR="00C53A01" w:rsidRPr="00A82981">
        <w:rPr>
          <w:rFonts w:ascii="Times New Roman" w:eastAsia="Times New Roman" w:hAnsi="Times New Roman"/>
          <w:sz w:val="28"/>
          <w:szCs w:val="28"/>
          <w:lang w:eastAsia="ru-RU"/>
        </w:rPr>
        <w:t xml:space="preserve"> формат конференций, в том числе с использованием средств видеоконференции. Факт участия членов закупочной комиссии в режиме видеоконференции отражается в протоколе заседания закупочной комиссии.</w:t>
      </w:r>
    </w:p>
    <w:p w14:paraId="1643AFD2" w14:textId="77777777" w:rsidR="00C53A01" w:rsidRPr="00A82981" w:rsidRDefault="00C53A01" w:rsidP="00D47686">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Заседание закупочной комиссии считается правомочным, если на нем присутствует не менее пятидесяти процентов от общего числа ее членов</w:t>
      </w:r>
      <w:r w:rsidR="00BD1ADA">
        <w:rPr>
          <w:rFonts w:ascii="Times New Roman" w:eastAsia="Times New Roman" w:hAnsi="Times New Roman"/>
          <w:sz w:val="28"/>
          <w:szCs w:val="28"/>
          <w:lang w:eastAsia="ru-RU"/>
        </w:rPr>
        <w:t>.</w:t>
      </w:r>
    </w:p>
    <w:p w14:paraId="3DBCCC54" w14:textId="77777777" w:rsidR="00C53A01" w:rsidRPr="0009742C" w:rsidRDefault="00C53A01" w:rsidP="0009742C">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09742C">
        <w:rPr>
          <w:rFonts w:ascii="Times New Roman" w:eastAsia="Times New Roman" w:hAnsi="Times New Roman"/>
          <w:sz w:val="28"/>
          <w:szCs w:val="28"/>
          <w:lang w:eastAsia="ru-RU"/>
        </w:rPr>
        <w:t xml:space="preserve">На очных заседаниях закупочной комиссии допускается только личное присутствие членов закупочной комиссии, состав которой утвержден распорядительным документом в соответствии с пунктом </w:t>
      </w:r>
      <w:r w:rsidR="00814DE5" w:rsidRPr="00F50CF0">
        <w:rPr>
          <w:rFonts w:ascii="Times New Roman" w:eastAsia="Times New Roman" w:hAnsi="Times New Roman"/>
          <w:color w:val="000000" w:themeColor="text1"/>
          <w:sz w:val="28"/>
          <w:szCs w:val="28"/>
          <w:lang w:eastAsia="ru-RU"/>
        </w:rPr>
        <w:fldChar w:fldCharType="begin"/>
      </w:r>
      <w:r w:rsidR="00F50CF0" w:rsidRPr="00F50CF0">
        <w:rPr>
          <w:rFonts w:ascii="Times New Roman" w:eastAsia="Times New Roman" w:hAnsi="Times New Roman"/>
          <w:color w:val="000000" w:themeColor="text1"/>
          <w:sz w:val="28"/>
          <w:szCs w:val="28"/>
          <w:lang w:eastAsia="ru-RU"/>
        </w:rPr>
        <w:instrText xml:space="preserve"> REF п45 \r \h </w:instrText>
      </w:r>
      <w:r w:rsidR="00814DE5" w:rsidRPr="00F50CF0">
        <w:rPr>
          <w:rFonts w:ascii="Times New Roman" w:eastAsia="Times New Roman" w:hAnsi="Times New Roman"/>
          <w:color w:val="000000" w:themeColor="text1"/>
          <w:sz w:val="28"/>
          <w:szCs w:val="28"/>
          <w:lang w:eastAsia="ru-RU"/>
        </w:rPr>
      </w:r>
      <w:r w:rsidR="00814DE5" w:rsidRPr="00F50CF0">
        <w:rPr>
          <w:rFonts w:ascii="Times New Roman" w:eastAsia="Times New Roman" w:hAnsi="Times New Roman"/>
          <w:color w:val="000000" w:themeColor="text1"/>
          <w:sz w:val="28"/>
          <w:szCs w:val="28"/>
          <w:lang w:eastAsia="ru-RU"/>
        </w:rPr>
        <w:fldChar w:fldCharType="separate"/>
      </w:r>
      <w:r w:rsidR="00F50CF0" w:rsidRPr="00F50CF0">
        <w:rPr>
          <w:rFonts w:ascii="Times New Roman" w:eastAsia="Times New Roman" w:hAnsi="Times New Roman"/>
          <w:color w:val="000000" w:themeColor="text1"/>
          <w:sz w:val="28"/>
          <w:szCs w:val="28"/>
          <w:lang w:eastAsia="ru-RU"/>
        </w:rPr>
        <w:t>4.5</w:t>
      </w:r>
      <w:r w:rsidR="00814DE5" w:rsidRPr="00F50CF0">
        <w:rPr>
          <w:rFonts w:ascii="Times New Roman" w:eastAsia="Times New Roman" w:hAnsi="Times New Roman"/>
          <w:color w:val="000000" w:themeColor="text1"/>
          <w:sz w:val="28"/>
          <w:szCs w:val="28"/>
          <w:lang w:eastAsia="ru-RU"/>
        </w:rPr>
        <w:fldChar w:fldCharType="end"/>
      </w:r>
      <w:r w:rsidR="00EB5E7B">
        <w:rPr>
          <w:rFonts w:ascii="Times New Roman" w:eastAsia="Times New Roman" w:hAnsi="Times New Roman"/>
          <w:color w:val="000000" w:themeColor="text1"/>
          <w:sz w:val="28"/>
          <w:szCs w:val="28"/>
          <w:lang w:eastAsia="ru-RU"/>
        </w:rPr>
        <w:t xml:space="preserve"> </w:t>
      </w:r>
      <w:r w:rsidRPr="0009742C">
        <w:rPr>
          <w:rFonts w:ascii="Times New Roman" w:eastAsia="Times New Roman" w:hAnsi="Times New Roman"/>
          <w:sz w:val="28"/>
          <w:szCs w:val="28"/>
          <w:lang w:eastAsia="ru-RU"/>
        </w:rPr>
        <w:t>настоящего Положения.</w:t>
      </w:r>
      <w:r w:rsidR="00FC5A5A" w:rsidRPr="0009742C">
        <w:rPr>
          <w:rFonts w:ascii="Times New Roman" w:hAnsi="Times New Roman"/>
          <w:sz w:val="28"/>
          <w:szCs w:val="28"/>
        </w:rPr>
        <w:t xml:space="preserve"> </w:t>
      </w:r>
    </w:p>
    <w:p w14:paraId="0EF77F78" w14:textId="77777777" w:rsidR="000B15B9" w:rsidRDefault="00C53A01" w:rsidP="0009742C">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На очном заседании закупочной комиссии обязательно присутствие председателя закупочной комиссии или заместителя председателя закупочной комиссии. При проведении закупки не в электронной форме заседание закупочной комиссии по вскрытию конвертов с заявками, конвертов с предложениями по переторжке считается правомочным, если на нем присутствуют не менее трех членов закупочной комиссии с обязательным участием секретаря закупочной комиссии. </w:t>
      </w:r>
      <w:r w:rsidR="000B15B9" w:rsidRPr="000B15B9">
        <w:rPr>
          <w:rFonts w:ascii="Times New Roman" w:eastAsia="Times New Roman" w:hAnsi="Times New Roman"/>
          <w:sz w:val="28"/>
          <w:szCs w:val="28"/>
          <w:lang w:eastAsia="ru-RU"/>
        </w:rPr>
        <w:t xml:space="preserve">При проведении процедуры открытия доступа к поданным заявкам </w:t>
      </w:r>
      <w:r w:rsidR="000B15B9">
        <w:rPr>
          <w:rFonts w:ascii="Times New Roman" w:eastAsia="Times New Roman" w:hAnsi="Times New Roman"/>
          <w:sz w:val="28"/>
          <w:szCs w:val="28"/>
          <w:lang w:eastAsia="ru-RU"/>
        </w:rPr>
        <w:t xml:space="preserve">в закупках </w:t>
      </w:r>
      <w:r w:rsidR="000B15B9" w:rsidRPr="000B15B9">
        <w:rPr>
          <w:rFonts w:ascii="Times New Roman" w:eastAsia="Times New Roman" w:hAnsi="Times New Roman"/>
          <w:sz w:val="28"/>
          <w:szCs w:val="28"/>
          <w:lang w:eastAsia="ru-RU"/>
        </w:rPr>
        <w:t>в электронной форме заседание закупочной комиссии не проводится</w:t>
      </w:r>
      <w:r w:rsidR="000B15B9">
        <w:rPr>
          <w:rFonts w:ascii="Times New Roman" w:eastAsia="Times New Roman" w:hAnsi="Times New Roman"/>
          <w:sz w:val="28"/>
          <w:szCs w:val="28"/>
          <w:lang w:eastAsia="ru-RU"/>
        </w:rPr>
        <w:t>, за исключением следующих случаев:</w:t>
      </w:r>
    </w:p>
    <w:p w14:paraId="47E1E6F9" w14:textId="77777777" w:rsidR="000B15B9" w:rsidRDefault="000B15B9" w:rsidP="00D47686">
      <w:pPr>
        <w:pStyle w:val="af1"/>
        <w:widowControl w:val="0"/>
        <w:numPr>
          <w:ilvl w:val="0"/>
          <w:numId w:val="25"/>
        </w:numPr>
        <w:tabs>
          <w:tab w:val="left" w:pos="142"/>
          <w:tab w:val="left"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0B15B9">
        <w:rPr>
          <w:rFonts w:ascii="Times New Roman" w:eastAsia="Times New Roman" w:hAnsi="Times New Roman"/>
          <w:sz w:val="28"/>
          <w:szCs w:val="28"/>
          <w:lang w:eastAsia="ru-RU"/>
        </w:rPr>
        <w:t>участник закупки намерен направить своего представителя к организатору закупки к моменту открытия доступа к заявкам</w:t>
      </w:r>
      <w:r>
        <w:rPr>
          <w:rFonts w:ascii="Times New Roman" w:eastAsia="Times New Roman" w:hAnsi="Times New Roman"/>
          <w:sz w:val="28"/>
          <w:szCs w:val="28"/>
          <w:lang w:eastAsia="ru-RU"/>
        </w:rPr>
        <w:t>;</w:t>
      </w:r>
    </w:p>
    <w:p w14:paraId="4066CA21" w14:textId="77777777" w:rsidR="00C53A01" w:rsidRPr="00663187" w:rsidRDefault="000B15B9" w:rsidP="00D47686">
      <w:pPr>
        <w:pStyle w:val="af1"/>
        <w:widowControl w:val="0"/>
        <w:numPr>
          <w:ilvl w:val="0"/>
          <w:numId w:val="25"/>
        </w:numPr>
        <w:tabs>
          <w:tab w:val="left" w:pos="142"/>
          <w:tab w:val="left" w:pos="1276"/>
        </w:tabs>
        <w:autoSpaceDE w:val="0"/>
        <w:autoSpaceDN w:val="0"/>
        <w:spacing w:after="0" w:line="24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организатором закупки получены конверты с заявками в бумажной форме от и</w:t>
      </w:r>
      <w:r w:rsidRPr="000B15B9">
        <w:rPr>
          <w:rFonts w:ascii="Times New Roman" w:eastAsia="Times New Roman" w:hAnsi="Times New Roman"/>
          <w:sz w:val="28"/>
          <w:szCs w:val="28"/>
          <w:lang w:eastAsia="ru-RU"/>
        </w:rPr>
        <w:t>ностранны</w:t>
      </w:r>
      <w:r>
        <w:rPr>
          <w:rFonts w:ascii="Times New Roman" w:eastAsia="Times New Roman" w:hAnsi="Times New Roman"/>
          <w:sz w:val="28"/>
          <w:szCs w:val="28"/>
          <w:lang w:eastAsia="ru-RU"/>
        </w:rPr>
        <w:t>х</w:t>
      </w:r>
      <w:r w:rsidRPr="000B15B9">
        <w:rPr>
          <w:rFonts w:ascii="Times New Roman" w:eastAsia="Times New Roman" w:hAnsi="Times New Roman"/>
          <w:sz w:val="28"/>
          <w:szCs w:val="28"/>
          <w:lang w:eastAsia="ru-RU"/>
        </w:rPr>
        <w:t xml:space="preserve"> участник</w:t>
      </w:r>
      <w:r>
        <w:rPr>
          <w:rFonts w:ascii="Times New Roman" w:eastAsia="Times New Roman" w:hAnsi="Times New Roman"/>
          <w:sz w:val="28"/>
          <w:szCs w:val="28"/>
          <w:lang w:eastAsia="ru-RU"/>
        </w:rPr>
        <w:t>ов</w:t>
      </w:r>
      <w:r w:rsidRPr="000B15B9">
        <w:rPr>
          <w:rFonts w:ascii="Times New Roman" w:eastAsia="Times New Roman" w:hAnsi="Times New Roman"/>
          <w:sz w:val="28"/>
          <w:szCs w:val="28"/>
          <w:lang w:eastAsia="ru-RU"/>
        </w:rPr>
        <w:t xml:space="preserve"> закупки</w:t>
      </w:r>
      <w:r>
        <w:rPr>
          <w:rFonts w:ascii="Times New Roman" w:eastAsia="Times New Roman" w:hAnsi="Times New Roman"/>
          <w:sz w:val="28"/>
          <w:szCs w:val="28"/>
          <w:lang w:eastAsia="ru-RU"/>
        </w:rPr>
        <w:t>.</w:t>
      </w:r>
    </w:p>
    <w:p w14:paraId="42652E80" w14:textId="77777777" w:rsidR="00C53A01" w:rsidRPr="00A82981" w:rsidRDefault="00C53A01" w:rsidP="00663187">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Все решения на очном заседании закупочной комиссии принимаются открытым голосованием. При голосовании каждый член закупочной комиссии имеет один голос.  </w:t>
      </w:r>
    </w:p>
    <w:p w14:paraId="3EB5CE86" w14:textId="77777777" w:rsidR="00C53A01" w:rsidRPr="00A82981" w:rsidRDefault="00C53A01" w:rsidP="00663187">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Решение на очном заседании считается принятым, если за него проголосовало большинство из присутствующих на заседании членов закупочной комиссии (без учета воздержавшихся) и не было </w:t>
      </w:r>
      <w:r w:rsidR="00FF4859">
        <w:rPr>
          <w:rFonts w:ascii="Times New Roman" w:eastAsia="Times New Roman" w:hAnsi="Times New Roman"/>
          <w:sz w:val="28"/>
          <w:szCs w:val="28"/>
          <w:lang w:eastAsia="ru-RU"/>
        </w:rPr>
        <w:t>применено</w:t>
      </w:r>
      <w:r w:rsidRPr="00A82981">
        <w:rPr>
          <w:rFonts w:ascii="Times New Roman" w:eastAsia="Times New Roman" w:hAnsi="Times New Roman"/>
          <w:sz w:val="28"/>
          <w:szCs w:val="28"/>
          <w:lang w:eastAsia="ru-RU"/>
        </w:rPr>
        <w:t xml:space="preserve"> право «вето».</w:t>
      </w:r>
    </w:p>
    <w:p w14:paraId="5FC0C557" w14:textId="77777777" w:rsidR="00C53A01" w:rsidRPr="00A82981" w:rsidRDefault="00C53A01" w:rsidP="00663187">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В случае если все присутствующие на заседании члены закупочной комиссии воздержались от голосования по конкретному вопросу, председатель закупочной комиссии принимает решение о переносе рассмотрения этого вопроса на следующее заседание и определяет совместно </w:t>
      </w:r>
      <w:r w:rsidR="007409AD" w:rsidRPr="00A82981">
        <w:rPr>
          <w:rFonts w:ascii="Times New Roman" w:eastAsia="Times New Roman" w:hAnsi="Times New Roman"/>
          <w:sz w:val="28"/>
          <w:szCs w:val="28"/>
          <w:lang w:eastAsia="ru-RU"/>
        </w:rPr>
        <w:t>с</w:t>
      </w:r>
      <w:r w:rsidR="007409AD">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членами закупочной комиссии перечень дополнительной информации и доработок ранее предоставленных материалов, необходимых для принятия решения по данному вопросу. Секретарь закупочной комиссии обеспечивает сбор необходимой дополнительной информации и проведение доработок ранее предоставленных материалов.</w:t>
      </w:r>
    </w:p>
    <w:p w14:paraId="015F9292" w14:textId="77777777" w:rsidR="00C53A01" w:rsidRPr="00A82981" w:rsidRDefault="00C53A01" w:rsidP="00663187">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При явном соответствии/несоответствии числовых характеристик коммерческой и технической частей заявки участника количественным показателям, указанным в закупочной документации, председатель закупочной комиссии не учитывает при голосовании мнение члена закупочной комиссии, противоречащее данным фактам. В таких случаях организатор закупки передает материалы в подразделение по защите активов </w:t>
      </w:r>
      <w:r w:rsidR="005B4500">
        <w:rPr>
          <w:rFonts w:ascii="Times New Roman" w:eastAsia="Times New Roman" w:hAnsi="Times New Roman"/>
          <w:sz w:val="28"/>
          <w:szCs w:val="28"/>
          <w:lang w:eastAsia="ru-RU"/>
        </w:rPr>
        <w:t xml:space="preserve">организации </w:t>
      </w:r>
      <w:r w:rsidRPr="00A82981">
        <w:rPr>
          <w:rFonts w:ascii="Times New Roman" w:eastAsia="Times New Roman" w:hAnsi="Times New Roman"/>
          <w:sz w:val="28"/>
          <w:szCs w:val="28"/>
          <w:lang w:eastAsia="ru-RU"/>
        </w:rPr>
        <w:t xml:space="preserve">для проведения проверки. Если мнение члена/ов закупочной комиссии не было учтено и это </w:t>
      </w:r>
      <w:r w:rsidRPr="00A82981">
        <w:rPr>
          <w:rFonts w:ascii="Times New Roman" w:eastAsia="Times New Roman" w:hAnsi="Times New Roman"/>
          <w:sz w:val="28"/>
          <w:szCs w:val="28"/>
          <w:lang w:eastAsia="ru-RU"/>
        </w:rPr>
        <w:lastRenderedPageBreak/>
        <w:t xml:space="preserve">привело к отсутствию кворума для принятия решения по рассматриваемому вопросу, закупочная процедура приостанавливается и вопрос выносится председателем закупочной комиссии на рассмотрение </w:t>
      </w:r>
      <w:r w:rsidR="005B4500">
        <w:rPr>
          <w:rFonts w:ascii="Times New Roman" w:eastAsia="Times New Roman" w:hAnsi="Times New Roman"/>
          <w:sz w:val="28"/>
          <w:szCs w:val="28"/>
          <w:lang w:eastAsia="ru-RU"/>
        </w:rPr>
        <w:t>РО</w:t>
      </w:r>
      <w:r w:rsidRPr="00A82981">
        <w:rPr>
          <w:rFonts w:ascii="Times New Roman" w:eastAsia="Times New Roman" w:hAnsi="Times New Roman"/>
          <w:sz w:val="28"/>
          <w:szCs w:val="28"/>
          <w:lang w:eastAsia="ru-RU"/>
        </w:rPr>
        <w:t>.</w:t>
      </w:r>
    </w:p>
    <w:p w14:paraId="4A869719" w14:textId="1EB19F56" w:rsidR="00C53A01" w:rsidRPr="00A82981" w:rsidRDefault="00E172B6" w:rsidP="00663187">
      <w:pPr>
        <w:widowControl w:val="0"/>
        <w:numPr>
          <w:ilvl w:val="2"/>
          <w:numId w:val="7"/>
        </w:numPr>
        <w:tabs>
          <w:tab w:val="left" w:pos="142"/>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Секретарь закупочной комиссии</w:t>
      </w:r>
      <w:r w:rsidR="00C53A01" w:rsidRPr="00A82981">
        <w:rPr>
          <w:rFonts w:ascii="Times New Roman" w:eastAsia="Times New Roman" w:hAnsi="Times New Roman"/>
          <w:sz w:val="28"/>
          <w:szCs w:val="28"/>
          <w:lang w:eastAsia="ru-RU"/>
        </w:rPr>
        <w:t xml:space="preserve"> не позднее 1 рабочего дня после проведения заседания закупочной комиссии готовит проект протокола заседания закупочной комиссии, в котором отражаются все принятые решения, результаты голосования, особое мнение (при наличии), и направляет его одновременно всем членам закупочной комиссии, участвовавшим в заседании, на согласование и подписание. </w:t>
      </w:r>
    </w:p>
    <w:p w14:paraId="285F6C6E" w14:textId="7861ACD7" w:rsidR="00C53A01" w:rsidRDefault="00C53A01" w:rsidP="00663187">
      <w:pPr>
        <w:widowControl w:val="0"/>
        <w:numPr>
          <w:ilvl w:val="2"/>
          <w:numId w:val="7"/>
        </w:numPr>
        <w:tabs>
          <w:tab w:val="left" w:pos="142"/>
          <w:tab w:val="left" w:pos="1418"/>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Протоколы очных заседаний закупочной комиссии, за исключением протоколов вскрытия конвертов с заявками (протоколов открытия доступа к поданным в электронной форме заявкам), согласовываются и подписываются всеми членами закупочной комиссии, участвовавшими в данном заседании, в течение 2 рабочих дней со дня направления </w:t>
      </w:r>
      <w:r w:rsidR="00E172B6">
        <w:rPr>
          <w:rFonts w:ascii="Times New Roman" w:eastAsia="Times New Roman" w:hAnsi="Times New Roman"/>
          <w:sz w:val="28"/>
          <w:szCs w:val="28"/>
          <w:lang w:eastAsia="ru-RU"/>
        </w:rPr>
        <w:t>секретарем закупочной комиссии</w:t>
      </w:r>
      <w:r w:rsidRPr="00A82981">
        <w:rPr>
          <w:rFonts w:ascii="Times New Roman" w:eastAsia="Times New Roman" w:hAnsi="Times New Roman"/>
          <w:sz w:val="28"/>
          <w:szCs w:val="28"/>
          <w:lang w:eastAsia="ru-RU"/>
        </w:rPr>
        <w:t xml:space="preserve">. </w:t>
      </w:r>
    </w:p>
    <w:p w14:paraId="6FCF8ECD" w14:textId="77777777" w:rsidR="00FC5A5A" w:rsidRPr="00130767" w:rsidRDefault="00FC5A5A" w:rsidP="00C53A01">
      <w:pPr>
        <w:widowControl w:val="0"/>
        <w:numPr>
          <w:ilvl w:val="2"/>
          <w:numId w:val="7"/>
        </w:numPr>
        <w:tabs>
          <w:tab w:val="left" w:pos="142"/>
          <w:tab w:val="left" w:pos="1418"/>
        </w:tabs>
        <w:autoSpaceDE w:val="0"/>
        <w:autoSpaceDN w:val="0"/>
        <w:spacing w:after="0" w:line="240" w:lineRule="auto"/>
        <w:ind w:left="0" w:firstLine="709"/>
        <w:jc w:val="both"/>
        <w:rPr>
          <w:rFonts w:ascii="Times New Roman" w:eastAsia="Times New Roman" w:hAnsi="Times New Roman"/>
          <w:sz w:val="28"/>
          <w:szCs w:val="28"/>
          <w:lang w:eastAsia="ru-RU"/>
        </w:rPr>
      </w:pPr>
      <w:r w:rsidRPr="00CC30E5">
        <w:rPr>
          <w:rFonts w:ascii="Times New Roman" w:hAnsi="Times New Roman"/>
          <w:sz w:val="28"/>
          <w:szCs w:val="28"/>
        </w:rPr>
        <w:t>Протокол считается подписанным (вступившим в силу) с</w:t>
      </w:r>
      <w:r w:rsidR="005B4500">
        <w:rPr>
          <w:rFonts w:ascii="Times New Roman" w:hAnsi="Times New Roman"/>
          <w:sz w:val="28"/>
          <w:szCs w:val="28"/>
        </w:rPr>
        <w:t> </w:t>
      </w:r>
      <w:r w:rsidRPr="00CC30E5">
        <w:rPr>
          <w:rFonts w:ascii="Times New Roman" w:hAnsi="Times New Roman"/>
          <w:sz w:val="28"/>
          <w:szCs w:val="28"/>
        </w:rPr>
        <w:t>момента его подписания всеми го</w:t>
      </w:r>
      <w:r w:rsidRPr="006F21A6">
        <w:rPr>
          <w:rFonts w:ascii="Times New Roman" w:hAnsi="Times New Roman"/>
          <w:sz w:val="28"/>
          <w:szCs w:val="28"/>
        </w:rPr>
        <w:t xml:space="preserve">лосовавшими членами закупочной комиссии, за исключением случаев физической невозможности члена закупочной комиссии подписать протокол (увольнение, болезнь, отпуск, командировка и другие аналогичные случаи). Председатель комиссии или лицо, его заменяющее, обязан лично присутствовать на заседаниях комиссии (кроме процедуры вскрытия заявок и участия в процедуре переторжки), обязан принять решение по каждому вопросу «за» или «против» и обязан лично подписать протокол заседания комиссии. </w:t>
      </w:r>
    </w:p>
    <w:p w14:paraId="08A63C52" w14:textId="77777777" w:rsidR="00130767" w:rsidRPr="00A82981" w:rsidRDefault="00130767" w:rsidP="00C53A01">
      <w:pPr>
        <w:widowControl w:val="0"/>
        <w:numPr>
          <w:ilvl w:val="2"/>
          <w:numId w:val="7"/>
        </w:numPr>
        <w:tabs>
          <w:tab w:val="left" w:pos="142"/>
          <w:tab w:val="left" w:pos="1418"/>
        </w:tabs>
        <w:autoSpaceDE w:val="0"/>
        <w:autoSpaceDN w:val="0"/>
        <w:spacing w:after="0" w:line="240" w:lineRule="auto"/>
        <w:ind w:left="0" w:firstLine="709"/>
        <w:jc w:val="both"/>
        <w:rPr>
          <w:rFonts w:ascii="Times New Roman" w:eastAsia="Times New Roman" w:hAnsi="Times New Roman"/>
          <w:sz w:val="28"/>
          <w:szCs w:val="28"/>
          <w:lang w:eastAsia="ru-RU"/>
        </w:rPr>
      </w:pPr>
      <w:r w:rsidRPr="00130767">
        <w:rPr>
          <w:rFonts w:ascii="Times New Roman" w:eastAsia="Times New Roman" w:hAnsi="Times New Roman"/>
          <w:sz w:val="28"/>
          <w:szCs w:val="28"/>
          <w:lang w:eastAsia="ru-RU"/>
        </w:rPr>
        <w:t>С момента реализации процесса согласования протоколов заседания закупочной комиссии в ЕОСДО (при наличии электронной подписи) согласование осуществляется всеми членами закупочной комиссии</w:t>
      </w:r>
      <w:r w:rsidR="00FF4859">
        <w:rPr>
          <w:rFonts w:ascii="Times New Roman" w:eastAsia="Times New Roman" w:hAnsi="Times New Roman"/>
          <w:sz w:val="28"/>
          <w:szCs w:val="28"/>
          <w:lang w:eastAsia="ru-RU"/>
        </w:rPr>
        <w:t>,</w:t>
      </w:r>
      <w:r w:rsidRPr="00130767">
        <w:rPr>
          <w:rFonts w:ascii="Times New Roman" w:eastAsia="Times New Roman" w:hAnsi="Times New Roman"/>
          <w:sz w:val="28"/>
          <w:szCs w:val="28"/>
          <w:lang w:eastAsia="ru-RU"/>
        </w:rPr>
        <w:t xml:space="preserve"> присутствовавшими на заседании, параллельно в течение 1 рабочего дня. </w:t>
      </w:r>
      <w:r w:rsidR="003D3AC7">
        <w:rPr>
          <w:rFonts w:ascii="Times New Roman" w:eastAsia="Times New Roman" w:hAnsi="Times New Roman"/>
          <w:sz w:val="28"/>
          <w:szCs w:val="28"/>
          <w:lang w:eastAsia="ru-RU"/>
        </w:rPr>
        <w:t>П</w:t>
      </w:r>
      <w:r w:rsidRPr="00130767">
        <w:rPr>
          <w:rFonts w:ascii="Times New Roman" w:eastAsia="Times New Roman" w:hAnsi="Times New Roman"/>
          <w:sz w:val="28"/>
          <w:szCs w:val="28"/>
          <w:lang w:eastAsia="ru-RU"/>
        </w:rPr>
        <w:t>ротокол подписывается секретарем закупочной комиссии и председателем закупочной комиссии в течение 1 рабочего дня после согласования в ЕОСДО протокола заседания закупочной комиссии всеми членами закупочной комиссии.</w:t>
      </w:r>
    </w:p>
    <w:p w14:paraId="6C64D45A" w14:textId="77777777" w:rsidR="00C53A01" w:rsidRPr="00A82981" w:rsidRDefault="00C53A01" w:rsidP="00C53A01">
      <w:pPr>
        <w:widowControl w:val="0"/>
        <w:numPr>
          <w:ilvl w:val="1"/>
          <w:numId w:val="7"/>
        </w:numPr>
        <w:tabs>
          <w:tab w:val="clear" w:pos="141"/>
          <w:tab w:val="left" w:pos="142"/>
          <w:tab w:val="num" w:pos="1276"/>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В случае необходимости заседания могут проводиться путем опроса (в заочной форме). </w:t>
      </w:r>
    </w:p>
    <w:p w14:paraId="7333743B" w14:textId="77777777" w:rsidR="00C53A01" w:rsidRPr="00875402"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875402">
        <w:rPr>
          <w:rFonts w:ascii="Times New Roman" w:eastAsia="Times New Roman" w:hAnsi="Times New Roman"/>
          <w:sz w:val="28"/>
          <w:szCs w:val="28"/>
          <w:lang w:eastAsia="ru-RU"/>
        </w:rPr>
        <w:t>В случае проведения заседания закупочной комиссии в заочной форме кворум определяется по истечении срока, указанного в представленных материалах (опросных листах (бюллетенях), письмах, пояснительных записках и т.п.) для их представления секретарю. Если поступило менее половины заполненных и подписанных опросных листов (бюллетеней), заседание закупочной комиссии считается неправомочным и требуется повторное заседание.</w:t>
      </w:r>
    </w:p>
    <w:p w14:paraId="17FEFF3C" w14:textId="77777777" w:rsidR="00C53A01" w:rsidRPr="00A82981"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При отсутствии кворума следующее заседание закупочной комиссии проводится в очной форме. В иных неоднозначных случаях заседание комиссии также проводится в очной форме.</w:t>
      </w:r>
    </w:p>
    <w:p w14:paraId="2C9267C1" w14:textId="77777777" w:rsidR="00C53A01" w:rsidRPr="00A82981"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При проведении заседания закупочной комиссии путем опроса (в заочной форме) секретарь закупочной комиссии заблаговременно рассылает всем членам закупочной комиссии необходимые материалы, проект протокола и опросный лист для голосования. В опросном листе должен быть указан срок окончания подачи опросных листов.</w:t>
      </w:r>
    </w:p>
    <w:p w14:paraId="07A3317B" w14:textId="77777777" w:rsidR="00C53A01" w:rsidRPr="00A82981"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lastRenderedPageBreak/>
        <w:t>Все решения на заочном заседании закупочной комиссии принимаются путем заполнения опросных листов.</w:t>
      </w:r>
    </w:p>
    <w:p w14:paraId="1AADF169" w14:textId="77777777" w:rsidR="00C53A01" w:rsidRPr="00A82981"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Члены закупочной комиссии в течение срока, указанного в опросных листах, обязаны проголосовать одним из следующих способов: «за», «против», «воздержался», а также могут выразить свое особое мнение (при наличии) письмом и представить эти документы </w:t>
      </w:r>
      <w:r w:rsidR="00663187" w:rsidRPr="00CC30E5">
        <w:rPr>
          <w:rFonts w:ascii="Times New Roman" w:hAnsi="Times New Roman"/>
          <w:sz w:val="28"/>
          <w:szCs w:val="28"/>
        </w:rPr>
        <w:t>в</w:t>
      </w:r>
      <w:r w:rsidR="00663187">
        <w:rPr>
          <w:rFonts w:ascii="Times New Roman" w:hAnsi="Times New Roman"/>
          <w:sz w:val="28"/>
          <w:szCs w:val="28"/>
        </w:rPr>
        <w:t> </w:t>
      </w:r>
      <w:r w:rsidR="00663187" w:rsidRPr="00CC30E5">
        <w:rPr>
          <w:rFonts w:ascii="Times New Roman" w:hAnsi="Times New Roman"/>
          <w:sz w:val="28"/>
          <w:szCs w:val="28"/>
        </w:rPr>
        <w:t xml:space="preserve">установленные сроки </w:t>
      </w:r>
      <w:r w:rsidRPr="00A82981">
        <w:rPr>
          <w:rFonts w:ascii="Times New Roman" w:eastAsia="Times New Roman" w:hAnsi="Times New Roman"/>
          <w:sz w:val="28"/>
          <w:szCs w:val="28"/>
          <w:lang w:eastAsia="ru-RU"/>
        </w:rPr>
        <w:t>секретарю закупочной комиссии (лично либо направить по факсу, электронной почте).</w:t>
      </w:r>
    </w:p>
    <w:p w14:paraId="1E1305B0" w14:textId="77777777" w:rsidR="00C53A01" w:rsidRPr="00A82981"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Письма с особым мнением членов закупочной комиссии доводятся секретарем закупочной комиссии до сведения остальных членов закупочной комиссии и прикладываются к протоколу заседания закупочной комиссии.</w:t>
      </w:r>
    </w:p>
    <w:p w14:paraId="5ACE01C9" w14:textId="77777777" w:rsidR="00C53A01"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В случае отсутствия ответа от членов закупочной комиссии в течение срока, указанного в опросных листах, считается, что член закупочной комиссии не принял участие в голосовании и не включается в состав членов закупочной комиссии при определении кворума.</w:t>
      </w:r>
    </w:p>
    <w:p w14:paraId="2C27557C" w14:textId="77777777" w:rsidR="00663187" w:rsidRPr="00A82981" w:rsidRDefault="00663187"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CC30E5">
        <w:rPr>
          <w:rFonts w:ascii="Times New Roman" w:hAnsi="Times New Roman"/>
          <w:sz w:val="28"/>
          <w:szCs w:val="28"/>
        </w:rPr>
        <w:t xml:space="preserve">Подписанные членами </w:t>
      </w:r>
      <w:r>
        <w:rPr>
          <w:rFonts w:ascii="Times New Roman" w:hAnsi="Times New Roman"/>
          <w:sz w:val="28"/>
          <w:szCs w:val="28"/>
        </w:rPr>
        <w:t xml:space="preserve">закупочной </w:t>
      </w:r>
      <w:r w:rsidRPr="00CC30E5">
        <w:rPr>
          <w:rFonts w:ascii="Times New Roman" w:hAnsi="Times New Roman"/>
          <w:sz w:val="28"/>
          <w:szCs w:val="28"/>
        </w:rPr>
        <w:t xml:space="preserve">комиссии документы обобщаются, выставленные ими оценки сводятся для получения итогового результата по правилам оценки, установленным в документации </w:t>
      </w:r>
      <w:r>
        <w:rPr>
          <w:rFonts w:ascii="Times New Roman" w:hAnsi="Times New Roman"/>
          <w:sz w:val="28"/>
          <w:szCs w:val="28"/>
        </w:rPr>
        <w:t xml:space="preserve">о </w:t>
      </w:r>
      <w:r w:rsidRPr="00CC30E5">
        <w:rPr>
          <w:rFonts w:ascii="Times New Roman" w:hAnsi="Times New Roman"/>
          <w:sz w:val="28"/>
          <w:szCs w:val="28"/>
        </w:rPr>
        <w:t>закупк</w:t>
      </w:r>
      <w:r>
        <w:rPr>
          <w:rFonts w:ascii="Times New Roman" w:hAnsi="Times New Roman"/>
          <w:sz w:val="28"/>
          <w:szCs w:val="28"/>
        </w:rPr>
        <w:t>е</w:t>
      </w:r>
      <w:r w:rsidRPr="00CC30E5">
        <w:rPr>
          <w:rFonts w:ascii="Times New Roman" w:hAnsi="Times New Roman"/>
          <w:sz w:val="28"/>
          <w:szCs w:val="28"/>
        </w:rPr>
        <w:t xml:space="preserve"> и в</w:t>
      </w:r>
      <w:r>
        <w:rPr>
          <w:rFonts w:ascii="Times New Roman" w:hAnsi="Times New Roman"/>
          <w:sz w:val="28"/>
          <w:szCs w:val="28"/>
        </w:rPr>
        <w:t> </w:t>
      </w:r>
      <w:r w:rsidRPr="00CC30E5">
        <w:rPr>
          <w:rFonts w:ascii="Times New Roman" w:hAnsi="Times New Roman"/>
          <w:sz w:val="28"/>
          <w:szCs w:val="28"/>
        </w:rPr>
        <w:t>Стандарте</w:t>
      </w:r>
      <w:r>
        <w:rPr>
          <w:rFonts w:ascii="Times New Roman" w:hAnsi="Times New Roman"/>
          <w:sz w:val="28"/>
          <w:szCs w:val="28"/>
        </w:rPr>
        <w:t>.</w:t>
      </w:r>
    </w:p>
    <w:p w14:paraId="7C074B3D" w14:textId="77777777" w:rsidR="00C53A01" w:rsidRPr="00A82981" w:rsidRDefault="00C53A01" w:rsidP="00663187">
      <w:pPr>
        <w:pStyle w:val="af1"/>
        <w:widowControl w:val="0"/>
        <w:numPr>
          <w:ilvl w:val="2"/>
          <w:numId w:val="14"/>
        </w:numPr>
        <w:tabs>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Решение на заочном заседании считается принятым в случае получения не менее половины опросных листов от общего количества членов закупочной комиссии, если согласно полученным опросным листам (бюллетеням) за него проголосовало большинство из приславших опросные листы (бюллетени) членов закупочной комиссии (без учета воздержавшихся) </w:t>
      </w:r>
      <w:r w:rsidR="005B4500" w:rsidRPr="00A82981">
        <w:rPr>
          <w:rFonts w:ascii="Times New Roman" w:eastAsia="Times New Roman" w:hAnsi="Times New Roman"/>
          <w:sz w:val="28"/>
          <w:szCs w:val="28"/>
          <w:lang w:eastAsia="ru-RU"/>
        </w:rPr>
        <w:t>и</w:t>
      </w:r>
      <w:r w:rsidR="005B4500">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 xml:space="preserve">не было </w:t>
      </w:r>
      <w:r w:rsidR="00FF4859">
        <w:rPr>
          <w:rFonts w:ascii="Times New Roman" w:eastAsia="Times New Roman" w:hAnsi="Times New Roman"/>
          <w:sz w:val="28"/>
          <w:szCs w:val="28"/>
          <w:lang w:eastAsia="ru-RU"/>
        </w:rPr>
        <w:t>применено</w:t>
      </w:r>
      <w:r w:rsidRPr="00A82981">
        <w:rPr>
          <w:rFonts w:ascii="Times New Roman" w:eastAsia="Times New Roman" w:hAnsi="Times New Roman"/>
          <w:sz w:val="28"/>
          <w:szCs w:val="28"/>
          <w:lang w:eastAsia="ru-RU"/>
        </w:rPr>
        <w:t xml:space="preserve"> право «вето».</w:t>
      </w:r>
    </w:p>
    <w:p w14:paraId="3EDE5128" w14:textId="77777777" w:rsidR="00C53A01" w:rsidRPr="00A82981" w:rsidRDefault="00C53A01" w:rsidP="00836FF4">
      <w:pPr>
        <w:pStyle w:val="af1"/>
        <w:widowControl w:val="0"/>
        <w:numPr>
          <w:ilvl w:val="2"/>
          <w:numId w:val="14"/>
        </w:numPr>
        <w:tabs>
          <w:tab w:val="left" w:pos="1418"/>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В случае заочного заседания днем заседания закупочной комиссии считается день окончания срока голосования, указанного в предоставленных материалах (опросных листах (бюллетенях), письмах, пояснительных записках и т.п.). </w:t>
      </w:r>
    </w:p>
    <w:p w14:paraId="71DC37E1" w14:textId="77777777" w:rsidR="00C53A01" w:rsidRPr="00A82981" w:rsidRDefault="00C53A01" w:rsidP="00836FF4">
      <w:pPr>
        <w:pStyle w:val="af1"/>
        <w:widowControl w:val="0"/>
        <w:numPr>
          <w:ilvl w:val="2"/>
          <w:numId w:val="14"/>
        </w:numPr>
        <w:tabs>
          <w:tab w:val="left" w:pos="1418"/>
          <w:tab w:val="left" w:pos="1701"/>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Протоколы заочных заседаний закупочной комиссии должны быть согласованы и подписаны как минимум председателем и секретарем закупочной комиссии с приложением результатов голосования остальных членов комиссии.</w:t>
      </w:r>
    </w:p>
    <w:p w14:paraId="2858B677" w14:textId="77777777" w:rsidR="00C53A01" w:rsidRPr="00A82981" w:rsidRDefault="00C53A01" w:rsidP="00C53A01">
      <w:pPr>
        <w:numPr>
          <w:ilvl w:val="0"/>
          <w:numId w:val="4"/>
        </w:numPr>
        <w:tabs>
          <w:tab w:val="left" w:pos="142"/>
          <w:tab w:val="left" w:pos="1418"/>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 xml:space="preserve">Принципы проведения экспертизы </w:t>
      </w:r>
    </w:p>
    <w:p w14:paraId="6E5CB34B" w14:textId="77777777" w:rsidR="00C53A01" w:rsidRPr="00A82981" w:rsidRDefault="00C53A01" w:rsidP="00C53A01">
      <w:pPr>
        <w:numPr>
          <w:ilvl w:val="0"/>
          <w:numId w:val="8"/>
        </w:numPr>
        <w:tabs>
          <w:tab w:val="left" w:pos="142"/>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Основным принципом при проведении экспертизы, которым должен руководствоваться член закупочной комиссии или эксперт, является объективное выявление заявок, содержащих лучшие условия поставки продукции, отвечающих финансовым, техническим и прочим требованиям закупочной документации и принадлежащих участникам закупки, соответствующим требованиям закупочной документации и не допустившим предоставления заявок с неполной или неточной информацией.</w:t>
      </w:r>
    </w:p>
    <w:p w14:paraId="755729B2" w14:textId="77777777" w:rsidR="00C53A01" w:rsidRPr="00A82981" w:rsidRDefault="00C53A01" w:rsidP="00C53A01">
      <w:pPr>
        <w:numPr>
          <w:ilvl w:val="0"/>
          <w:numId w:val="8"/>
        </w:numPr>
        <w:tabs>
          <w:tab w:val="left" w:pos="142"/>
        </w:tabs>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Рассмотрение заявок участников закупки </w:t>
      </w:r>
      <w:r w:rsidR="00102FA0" w:rsidRPr="00A82981">
        <w:rPr>
          <w:rFonts w:ascii="Times New Roman" w:eastAsia="Times New Roman" w:hAnsi="Times New Roman"/>
          <w:sz w:val="28"/>
          <w:szCs w:val="28"/>
          <w:lang w:eastAsia="ru-RU"/>
        </w:rPr>
        <w:t xml:space="preserve">экспертами </w:t>
      </w:r>
      <w:r w:rsidR="00102FA0">
        <w:rPr>
          <w:rFonts w:ascii="Times New Roman" w:eastAsia="Times New Roman" w:hAnsi="Times New Roman"/>
          <w:sz w:val="28"/>
          <w:szCs w:val="28"/>
          <w:lang w:eastAsia="ru-RU"/>
        </w:rPr>
        <w:t xml:space="preserve">и </w:t>
      </w:r>
      <w:r w:rsidR="008F298C" w:rsidRPr="00A82981">
        <w:rPr>
          <w:rFonts w:ascii="Times New Roman" w:eastAsia="Times New Roman" w:hAnsi="Times New Roman"/>
          <w:sz w:val="28"/>
          <w:szCs w:val="28"/>
          <w:lang w:eastAsia="ru-RU"/>
        </w:rPr>
        <w:t xml:space="preserve">членами закупочной комиссии </w:t>
      </w:r>
      <w:r w:rsidRPr="00A82981">
        <w:rPr>
          <w:rFonts w:ascii="Times New Roman" w:eastAsia="Times New Roman" w:hAnsi="Times New Roman"/>
          <w:sz w:val="28"/>
          <w:szCs w:val="28"/>
          <w:lang w:eastAsia="ru-RU"/>
        </w:rPr>
        <w:t xml:space="preserve">осуществляется </w:t>
      </w:r>
      <w:r w:rsidR="008F298C">
        <w:rPr>
          <w:rFonts w:ascii="Times New Roman" w:eastAsia="Times New Roman" w:hAnsi="Times New Roman"/>
          <w:sz w:val="28"/>
          <w:szCs w:val="28"/>
          <w:lang w:eastAsia="ru-RU"/>
        </w:rPr>
        <w:t>в рамках</w:t>
      </w:r>
      <w:r w:rsidRPr="00A82981">
        <w:rPr>
          <w:rFonts w:ascii="Times New Roman" w:eastAsia="Times New Roman" w:hAnsi="Times New Roman"/>
          <w:sz w:val="28"/>
          <w:szCs w:val="28"/>
          <w:lang w:eastAsia="ru-RU"/>
        </w:rPr>
        <w:t xml:space="preserve"> отборочной и оценочной стадии рассмотрения заявок, порядок проведения которых регламентирован  Стандартом.</w:t>
      </w:r>
    </w:p>
    <w:p w14:paraId="2BE78FC5" w14:textId="77777777" w:rsidR="00C53A01" w:rsidRPr="00A82981" w:rsidRDefault="00C53A01" w:rsidP="00C53A01">
      <w:pPr>
        <w:autoSpaceDE w:val="0"/>
        <w:autoSpaceDN w:val="0"/>
        <w:spacing w:after="0" w:line="240" w:lineRule="auto"/>
        <w:ind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Цель отборочной стадии – допуск к дальнейшему участию в процедуре закупки заявок и подавших заявки участников, отвечающих установленным  </w:t>
      </w:r>
      <w:r w:rsidRPr="00A82981">
        <w:rPr>
          <w:rFonts w:ascii="Times New Roman" w:eastAsia="Times New Roman" w:hAnsi="Times New Roman"/>
          <w:sz w:val="28"/>
          <w:szCs w:val="28"/>
          <w:lang w:eastAsia="ru-RU"/>
        </w:rPr>
        <w:lastRenderedPageBreak/>
        <w:t>закупочной документацией требованиям и отклонение остальных заявок и участников, их подавших.</w:t>
      </w:r>
    </w:p>
    <w:p w14:paraId="6D834704" w14:textId="77777777" w:rsidR="00C53A01" w:rsidRDefault="00C53A01" w:rsidP="00C53A01">
      <w:pPr>
        <w:autoSpaceDE w:val="0"/>
        <w:autoSpaceDN w:val="0"/>
        <w:spacing w:after="0" w:line="240" w:lineRule="auto"/>
        <w:ind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Цель оценочной стадии – выставление каждой заявке участника оценки в соответствии с предусмотренными документацией процедуры закупки оценочными критериями и утвержденным порядком оценки.</w:t>
      </w:r>
    </w:p>
    <w:p w14:paraId="6048451C" w14:textId="77777777" w:rsidR="006268BC" w:rsidRPr="00A82981" w:rsidRDefault="006268BC" w:rsidP="00D9247E">
      <w:pPr>
        <w:numPr>
          <w:ilvl w:val="0"/>
          <w:numId w:val="8"/>
        </w:numPr>
        <w:tabs>
          <w:tab w:val="left" w:pos="142"/>
        </w:tabs>
        <w:autoSpaceDE w:val="0"/>
        <w:autoSpaceDN w:val="0"/>
        <w:spacing w:after="0" w:line="24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 рассмотрении заявок на участие в закупке</w:t>
      </w:r>
      <w:r w:rsidRPr="00A82981">
        <w:rPr>
          <w:rFonts w:ascii="Times New Roman" w:eastAsia="Times New Roman" w:hAnsi="Times New Roman"/>
          <w:sz w:val="28"/>
          <w:szCs w:val="28"/>
          <w:lang w:eastAsia="ru-RU"/>
        </w:rPr>
        <w:t xml:space="preserve"> эксперт должен дать свои индивидуальные оценки или суждения по всем критериям отбора и оценки, которые отнесены к предмету выполнения им экспертизы заявок, на основании типовой методики рассмотрения заявок на участие в процедурах закупок</w:t>
      </w:r>
      <w:r>
        <w:rPr>
          <w:rFonts w:ascii="Times New Roman" w:eastAsia="Times New Roman" w:hAnsi="Times New Roman"/>
          <w:sz w:val="28"/>
          <w:szCs w:val="28"/>
          <w:lang w:eastAsia="ru-RU"/>
        </w:rPr>
        <w:t xml:space="preserve"> (Приложение </w:t>
      </w:r>
      <w:r w:rsidR="00F66E17">
        <w:rPr>
          <w:rFonts w:ascii="Times New Roman" w:eastAsia="Times New Roman" w:hAnsi="Times New Roman"/>
          <w:sz w:val="28"/>
          <w:szCs w:val="28"/>
          <w:lang w:eastAsia="ru-RU"/>
        </w:rPr>
        <w:t xml:space="preserve">10 </w:t>
      </w:r>
      <w:r>
        <w:rPr>
          <w:rFonts w:ascii="Times New Roman" w:eastAsia="Times New Roman" w:hAnsi="Times New Roman"/>
          <w:sz w:val="28"/>
          <w:szCs w:val="28"/>
          <w:lang w:eastAsia="ru-RU"/>
        </w:rPr>
        <w:t>к Стандарту)</w:t>
      </w:r>
      <w:r w:rsidRPr="00A82981">
        <w:rPr>
          <w:rFonts w:ascii="Times New Roman" w:eastAsia="Times New Roman" w:hAnsi="Times New Roman"/>
          <w:sz w:val="28"/>
          <w:szCs w:val="28"/>
          <w:lang w:eastAsia="ru-RU"/>
        </w:rPr>
        <w:t>, с учетом требований и критериев, указанных в</w:t>
      </w:r>
      <w:r w:rsidR="00D9247E">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закупочной документации, отражая выставленные оценки и суждения в</w:t>
      </w:r>
      <w:r w:rsidR="00D9247E">
        <w:rPr>
          <w:rFonts w:ascii="Times New Roman" w:eastAsia="Times New Roman" w:hAnsi="Times New Roman"/>
          <w:sz w:val="28"/>
          <w:szCs w:val="28"/>
          <w:lang w:eastAsia="ru-RU"/>
        </w:rPr>
        <w:t> </w:t>
      </w:r>
      <w:r w:rsidRPr="00A82981">
        <w:rPr>
          <w:rFonts w:ascii="Times New Roman" w:eastAsia="Times New Roman" w:hAnsi="Times New Roman"/>
          <w:sz w:val="28"/>
          <w:szCs w:val="28"/>
          <w:lang w:eastAsia="ru-RU"/>
        </w:rPr>
        <w:t>экспертном заключении</w:t>
      </w:r>
      <w:r>
        <w:rPr>
          <w:rFonts w:ascii="Times New Roman" w:eastAsia="Times New Roman" w:hAnsi="Times New Roman"/>
          <w:sz w:val="28"/>
          <w:szCs w:val="28"/>
          <w:lang w:eastAsia="ru-RU"/>
        </w:rPr>
        <w:t>.</w:t>
      </w:r>
    </w:p>
    <w:p w14:paraId="4F90294C" w14:textId="77777777" w:rsidR="006268BC" w:rsidRPr="006268BC" w:rsidRDefault="006268BC" w:rsidP="00C53A01">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r w:rsidRPr="006268BC">
        <w:rPr>
          <w:rFonts w:ascii="Times New Roman" w:eastAsia="Times New Roman" w:hAnsi="Times New Roman"/>
          <w:sz w:val="28"/>
          <w:szCs w:val="28"/>
          <w:lang w:eastAsia="ru-RU"/>
        </w:rPr>
        <w:t xml:space="preserve">При проведении экспертизы рассмотрение материалов заявок должно осуществляться беспристрастно и объективно. </w:t>
      </w:r>
      <w:r w:rsidRPr="006268BC">
        <w:rPr>
          <w:rFonts w:ascii="Times New Roman" w:hAnsi="Times New Roman"/>
          <w:sz w:val="28"/>
          <w:szCs w:val="28"/>
        </w:rPr>
        <w:t xml:space="preserve">Член </w:t>
      </w:r>
      <w:r w:rsidR="005B4500">
        <w:rPr>
          <w:rFonts w:ascii="Times New Roman" w:hAnsi="Times New Roman"/>
          <w:sz w:val="28"/>
          <w:szCs w:val="28"/>
        </w:rPr>
        <w:t xml:space="preserve">закупочной </w:t>
      </w:r>
      <w:r w:rsidRPr="006268BC">
        <w:rPr>
          <w:rFonts w:ascii="Times New Roman" w:hAnsi="Times New Roman"/>
          <w:sz w:val="28"/>
          <w:szCs w:val="28"/>
        </w:rPr>
        <w:t>комиссии или эксперт обязаны заявить самоотвод, если они узнают, что в числе участников закупки есть лица, заявки которых они не могут рассматривать беспристрастно. Решение об изменении состава закупочной комиссии (или перечня экспертов) либо об отстранении члена закупочной комиссии (или эксперта) от участия в заседаниях закупочной комиссии (или проведения экспертизы) принимает лицо, определившее состав закупочной комиссии (или экспертов).</w:t>
      </w:r>
    </w:p>
    <w:p w14:paraId="688D388D" w14:textId="19D3D7C9" w:rsidR="006268BC" w:rsidRPr="00007FD7" w:rsidRDefault="006268BC" w:rsidP="006268BC">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bookmarkStart w:id="26" w:name="п95"/>
      <w:bookmarkEnd w:id="26"/>
      <w:r w:rsidRPr="00090DD6">
        <w:rPr>
          <w:rFonts w:ascii="Times New Roman" w:eastAsia="Times New Roman" w:hAnsi="Times New Roman"/>
          <w:sz w:val="28"/>
          <w:szCs w:val="28"/>
          <w:lang w:eastAsia="ru-RU"/>
        </w:rPr>
        <w:t>К ситуациям</w:t>
      </w:r>
      <w:r w:rsidRPr="00007FD7">
        <w:rPr>
          <w:rFonts w:ascii="Times New Roman" w:eastAsia="Times New Roman" w:hAnsi="Times New Roman"/>
          <w:sz w:val="28"/>
          <w:szCs w:val="28"/>
          <w:lang w:eastAsia="ru-RU"/>
        </w:rPr>
        <w:t>,</w:t>
      </w:r>
      <w:r w:rsidR="00FF032E" w:rsidRPr="00007FD7">
        <w:rPr>
          <w:rFonts w:ascii="Times New Roman" w:eastAsia="Times New Roman" w:hAnsi="Times New Roman"/>
          <w:sz w:val="28"/>
          <w:szCs w:val="28"/>
          <w:lang w:eastAsia="ru-RU"/>
        </w:rPr>
        <w:t xml:space="preserve"> </w:t>
      </w:r>
      <w:r w:rsidR="006D27E3" w:rsidRPr="00007FD7">
        <w:rPr>
          <w:rFonts w:ascii="Times New Roman" w:eastAsia="Times New Roman" w:hAnsi="Times New Roman"/>
          <w:sz w:val="28"/>
          <w:szCs w:val="28"/>
          <w:lang w:eastAsia="ru-RU"/>
        </w:rPr>
        <w:t xml:space="preserve">когда </w:t>
      </w:r>
      <w:r w:rsidR="00461A8A" w:rsidRPr="00007FD7">
        <w:rPr>
          <w:rFonts w:ascii="Times New Roman" w:eastAsia="Times New Roman" w:hAnsi="Times New Roman"/>
          <w:sz w:val="28"/>
          <w:szCs w:val="28"/>
          <w:lang w:eastAsia="ru-RU"/>
        </w:rPr>
        <w:t>член закупочной комиссии или эксперт</w:t>
      </w:r>
      <w:r w:rsidR="006D27E3" w:rsidRPr="00007FD7">
        <w:rPr>
          <w:rFonts w:ascii="Times New Roman" w:eastAsia="Times New Roman" w:hAnsi="Times New Roman"/>
          <w:sz w:val="28"/>
          <w:szCs w:val="28"/>
          <w:lang w:eastAsia="ru-RU"/>
        </w:rPr>
        <w:t xml:space="preserve"> имеют личную заинтересованность, </w:t>
      </w:r>
      <w:r w:rsidR="00FF032E" w:rsidRPr="00007FD7">
        <w:rPr>
          <w:rFonts w:ascii="Times New Roman" w:eastAsia="Times New Roman" w:hAnsi="Times New Roman"/>
          <w:sz w:val="28"/>
          <w:szCs w:val="28"/>
          <w:lang w:eastAsia="ru-RU"/>
        </w:rPr>
        <w:t xml:space="preserve">в том </w:t>
      </w:r>
      <w:r w:rsidR="006D27E3" w:rsidRPr="00007FD7">
        <w:rPr>
          <w:rFonts w:ascii="Times New Roman" w:eastAsia="Times New Roman" w:hAnsi="Times New Roman"/>
          <w:sz w:val="28"/>
          <w:szCs w:val="28"/>
          <w:lang w:eastAsia="ru-RU"/>
        </w:rPr>
        <w:t>числе,</w:t>
      </w:r>
      <w:r w:rsidRPr="00007FD7">
        <w:rPr>
          <w:rFonts w:ascii="Times New Roman" w:eastAsia="Times New Roman" w:hAnsi="Times New Roman"/>
          <w:sz w:val="28"/>
          <w:szCs w:val="28"/>
          <w:lang w:eastAsia="ru-RU"/>
        </w:rPr>
        <w:t xml:space="preserve"> когда невозможно беспристрастно рассматривать заявки, относятся</w:t>
      </w:r>
      <w:r w:rsidR="00854A9E" w:rsidRPr="00007FD7">
        <w:rPr>
          <w:rFonts w:ascii="Times New Roman" w:eastAsia="Times New Roman" w:hAnsi="Times New Roman"/>
          <w:sz w:val="28"/>
          <w:szCs w:val="28"/>
          <w:lang w:eastAsia="ru-RU"/>
        </w:rPr>
        <w:t>, в частности,</w:t>
      </w:r>
      <w:r w:rsidRPr="00007FD7">
        <w:rPr>
          <w:rFonts w:ascii="Times New Roman" w:eastAsia="Times New Roman" w:hAnsi="Times New Roman"/>
          <w:sz w:val="28"/>
          <w:szCs w:val="28"/>
          <w:lang w:eastAsia="ru-RU"/>
        </w:rPr>
        <w:t xml:space="preserve"> ситуации, когда член </w:t>
      </w:r>
      <w:r w:rsidR="005B4500" w:rsidRPr="00007FD7">
        <w:rPr>
          <w:rFonts w:ascii="Times New Roman" w:eastAsia="Times New Roman" w:hAnsi="Times New Roman"/>
          <w:sz w:val="28"/>
          <w:szCs w:val="28"/>
          <w:lang w:eastAsia="ru-RU"/>
        </w:rPr>
        <w:t xml:space="preserve">закупочной </w:t>
      </w:r>
      <w:r w:rsidRPr="00007FD7">
        <w:rPr>
          <w:rFonts w:ascii="Times New Roman" w:eastAsia="Times New Roman" w:hAnsi="Times New Roman"/>
          <w:sz w:val="28"/>
          <w:szCs w:val="28"/>
          <w:lang w:eastAsia="ru-RU"/>
        </w:rPr>
        <w:t>комиссии или эксперт является:</w:t>
      </w:r>
    </w:p>
    <w:p w14:paraId="0CBF614D" w14:textId="77777777" w:rsidR="006268BC" w:rsidRPr="00007FD7" w:rsidRDefault="006268BC" w:rsidP="006268BC">
      <w:pPr>
        <w:pStyle w:val="af1"/>
        <w:numPr>
          <w:ilvl w:val="0"/>
          <w:numId w:val="24"/>
        </w:numPr>
        <w:autoSpaceDE w:val="0"/>
        <w:autoSpaceDN w:val="0"/>
        <w:spacing w:after="0" w:line="240" w:lineRule="auto"/>
        <w:ind w:left="0" w:firstLine="709"/>
        <w:jc w:val="both"/>
        <w:rPr>
          <w:rFonts w:ascii="Times New Roman" w:eastAsia="Times New Roman" w:hAnsi="Times New Roman"/>
          <w:sz w:val="28"/>
          <w:szCs w:val="28"/>
          <w:lang w:eastAsia="ru-RU"/>
        </w:rPr>
      </w:pPr>
      <w:bookmarkStart w:id="27" w:name="_Ref442690828"/>
      <w:r w:rsidRPr="00007FD7">
        <w:rPr>
          <w:rFonts w:ascii="Times New Roman" w:eastAsia="Times New Roman" w:hAnsi="Times New Roman"/>
          <w:sz w:val="28"/>
          <w:szCs w:val="28"/>
          <w:lang w:eastAsia="ru-RU"/>
        </w:rPr>
        <w:t>владельцем или совладельцем участника закупки;</w:t>
      </w:r>
      <w:bookmarkEnd w:id="27"/>
    </w:p>
    <w:p w14:paraId="250485EA" w14:textId="77777777" w:rsidR="006268BC" w:rsidRPr="00007FD7" w:rsidRDefault="006268BC" w:rsidP="006268BC">
      <w:pPr>
        <w:pStyle w:val="af1"/>
        <w:numPr>
          <w:ilvl w:val="0"/>
          <w:numId w:val="24"/>
        </w:numPr>
        <w:autoSpaceDE w:val="0"/>
        <w:autoSpaceDN w:val="0"/>
        <w:spacing w:after="0" w:line="240" w:lineRule="auto"/>
        <w:ind w:left="0" w:firstLine="709"/>
        <w:jc w:val="both"/>
        <w:rPr>
          <w:rFonts w:ascii="Times New Roman" w:eastAsia="Times New Roman" w:hAnsi="Times New Roman"/>
          <w:sz w:val="28"/>
          <w:szCs w:val="28"/>
          <w:lang w:eastAsia="ru-RU"/>
        </w:rPr>
      </w:pPr>
      <w:bookmarkStart w:id="28" w:name="_Ref442690830"/>
      <w:r w:rsidRPr="00007FD7">
        <w:rPr>
          <w:rFonts w:ascii="Times New Roman" w:eastAsia="Times New Roman" w:hAnsi="Times New Roman"/>
          <w:sz w:val="28"/>
          <w:szCs w:val="28"/>
          <w:lang w:eastAsia="ru-RU"/>
        </w:rPr>
        <w:t>членом органов управления или сотрудником участника закупки;</w:t>
      </w:r>
      <w:bookmarkEnd w:id="28"/>
    </w:p>
    <w:p w14:paraId="39922BAA" w14:textId="77777777" w:rsidR="006268BC" w:rsidRPr="00007FD7" w:rsidRDefault="006268BC" w:rsidP="006268BC">
      <w:pPr>
        <w:pStyle w:val="af1"/>
        <w:numPr>
          <w:ilvl w:val="0"/>
          <w:numId w:val="24"/>
        </w:numPr>
        <w:autoSpaceDE w:val="0"/>
        <w:autoSpaceDN w:val="0"/>
        <w:spacing w:after="0" w:line="240" w:lineRule="auto"/>
        <w:ind w:left="0" w:firstLine="709"/>
        <w:jc w:val="both"/>
        <w:rPr>
          <w:rFonts w:ascii="Times New Roman" w:eastAsia="Times New Roman" w:hAnsi="Times New Roman"/>
          <w:sz w:val="28"/>
          <w:szCs w:val="28"/>
          <w:lang w:eastAsia="ru-RU"/>
        </w:rPr>
      </w:pPr>
      <w:bookmarkStart w:id="29" w:name="_Ref442690831"/>
      <w:r w:rsidRPr="00007FD7">
        <w:rPr>
          <w:rFonts w:ascii="Times New Roman" w:eastAsia="Times New Roman" w:hAnsi="Times New Roman"/>
          <w:sz w:val="28"/>
          <w:szCs w:val="28"/>
          <w:lang w:eastAsia="ru-RU"/>
        </w:rPr>
        <w:t>кредитором или должником участника закупки;</w:t>
      </w:r>
      <w:bookmarkEnd w:id="29"/>
    </w:p>
    <w:p w14:paraId="37A1E170" w14:textId="3EA7E2BD" w:rsidR="006268BC" w:rsidRPr="00A82981" w:rsidRDefault="006D27E3" w:rsidP="006268BC">
      <w:pPr>
        <w:pStyle w:val="af1"/>
        <w:numPr>
          <w:ilvl w:val="0"/>
          <w:numId w:val="24"/>
        </w:numPr>
        <w:autoSpaceDE w:val="0"/>
        <w:autoSpaceDN w:val="0"/>
        <w:spacing w:after="0" w:line="240" w:lineRule="auto"/>
        <w:ind w:left="0" w:firstLine="709"/>
        <w:jc w:val="both"/>
        <w:rPr>
          <w:rFonts w:ascii="Times New Roman" w:eastAsia="Times New Roman" w:hAnsi="Times New Roman"/>
          <w:sz w:val="28"/>
          <w:szCs w:val="28"/>
          <w:lang w:eastAsia="ru-RU"/>
        </w:rPr>
      </w:pPr>
      <w:r w:rsidRPr="00007FD7">
        <w:rPr>
          <w:rFonts w:ascii="Times New Roman" w:eastAsia="Times New Roman" w:hAnsi="Times New Roman"/>
          <w:sz w:val="28"/>
          <w:szCs w:val="28"/>
          <w:lang w:eastAsia="ru-RU"/>
        </w:rPr>
        <w:t xml:space="preserve">состоящим </w:t>
      </w:r>
      <w:r w:rsidR="00A43F0E" w:rsidRPr="00007FD7">
        <w:rPr>
          <w:rFonts w:ascii="Times New Roman" w:eastAsia="Times New Roman" w:hAnsi="Times New Roman"/>
          <w:sz w:val="28"/>
          <w:szCs w:val="28"/>
          <w:lang w:eastAsia="ru-RU"/>
        </w:rPr>
        <w:t>в близком родстве</w:t>
      </w:r>
      <w:r w:rsidR="00A43F0E" w:rsidRPr="00A861C9">
        <w:rPr>
          <w:rFonts w:ascii="Times New Roman" w:eastAsia="Times New Roman" w:hAnsi="Times New Roman"/>
          <w:sz w:val="28"/>
          <w:szCs w:val="28"/>
          <w:lang w:eastAsia="ru-RU"/>
        </w:rPr>
        <w:t xml:space="preserve"> или свойстве с лицами (родители, братья или сестры, дети, супруги, а также братья, сестры, родители, дети супругов и супруги детей) и </w:t>
      </w:r>
      <w:r w:rsidR="006268BC" w:rsidRPr="00090DD6">
        <w:rPr>
          <w:rFonts w:ascii="Times New Roman" w:eastAsia="Times New Roman" w:hAnsi="Times New Roman"/>
          <w:sz w:val="28"/>
          <w:szCs w:val="28"/>
          <w:lang w:eastAsia="ru-RU"/>
        </w:rPr>
        <w:t xml:space="preserve">в отношении </w:t>
      </w:r>
      <w:r w:rsidR="00A43F0E">
        <w:rPr>
          <w:rFonts w:ascii="Times New Roman" w:eastAsia="Times New Roman" w:hAnsi="Times New Roman"/>
          <w:sz w:val="28"/>
          <w:szCs w:val="28"/>
          <w:lang w:eastAsia="ru-RU"/>
        </w:rPr>
        <w:t>таких</w:t>
      </w:r>
      <w:r w:rsidR="0028663B">
        <w:rPr>
          <w:rFonts w:ascii="Times New Roman" w:eastAsia="Times New Roman" w:hAnsi="Times New Roman"/>
          <w:sz w:val="28"/>
          <w:szCs w:val="28"/>
          <w:lang w:eastAsia="ru-RU"/>
        </w:rPr>
        <w:t xml:space="preserve"> лиц</w:t>
      </w:r>
      <w:r w:rsidR="00A43F0E" w:rsidRPr="00090DD6">
        <w:rPr>
          <w:rFonts w:ascii="Times New Roman" w:eastAsia="Times New Roman" w:hAnsi="Times New Roman"/>
          <w:sz w:val="28"/>
          <w:szCs w:val="28"/>
          <w:lang w:eastAsia="ru-RU"/>
        </w:rPr>
        <w:t xml:space="preserve"> </w:t>
      </w:r>
      <w:r w:rsidR="006268BC" w:rsidRPr="00090DD6">
        <w:rPr>
          <w:rFonts w:ascii="Times New Roman" w:eastAsia="Times New Roman" w:hAnsi="Times New Roman"/>
          <w:sz w:val="28"/>
          <w:szCs w:val="28"/>
          <w:lang w:eastAsia="ru-RU"/>
        </w:rPr>
        <w:t>выполня</w:t>
      </w:r>
      <w:r w:rsidR="006268BC">
        <w:rPr>
          <w:rFonts w:ascii="Times New Roman" w:eastAsia="Times New Roman" w:hAnsi="Times New Roman"/>
          <w:sz w:val="28"/>
          <w:szCs w:val="28"/>
          <w:lang w:eastAsia="ru-RU"/>
        </w:rPr>
        <w:t>е</w:t>
      </w:r>
      <w:r w:rsidR="006268BC" w:rsidRPr="00090DD6">
        <w:rPr>
          <w:rFonts w:ascii="Times New Roman" w:eastAsia="Times New Roman" w:hAnsi="Times New Roman"/>
          <w:sz w:val="28"/>
          <w:szCs w:val="28"/>
          <w:lang w:eastAsia="ru-RU"/>
        </w:rPr>
        <w:t xml:space="preserve">тся </w:t>
      </w:r>
      <w:r w:rsidR="006268BC">
        <w:rPr>
          <w:rFonts w:ascii="Times New Roman" w:eastAsia="Times New Roman" w:hAnsi="Times New Roman"/>
          <w:sz w:val="28"/>
          <w:szCs w:val="28"/>
          <w:lang w:eastAsia="ru-RU"/>
        </w:rPr>
        <w:t xml:space="preserve">любое из </w:t>
      </w:r>
      <w:r w:rsidR="006268BC" w:rsidRPr="00090DD6">
        <w:rPr>
          <w:rFonts w:ascii="Times New Roman" w:eastAsia="Times New Roman" w:hAnsi="Times New Roman"/>
          <w:sz w:val="28"/>
          <w:szCs w:val="28"/>
          <w:lang w:eastAsia="ru-RU"/>
        </w:rPr>
        <w:t>услови</w:t>
      </w:r>
      <w:r w:rsidR="006268BC">
        <w:rPr>
          <w:rFonts w:ascii="Times New Roman" w:eastAsia="Times New Roman" w:hAnsi="Times New Roman"/>
          <w:sz w:val="28"/>
          <w:szCs w:val="28"/>
          <w:lang w:eastAsia="ru-RU"/>
        </w:rPr>
        <w:t>й</w:t>
      </w:r>
      <w:r w:rsidR="006268BC" w:rsidRPr="00090DD6">
        <w:rPr>
          <w:rFonts w:ascii="Times New Roman" w:eastAsia="Times New Roman" w:hAnsi="Times New Roman"/>
          <w:sz w:val="28"/>
          <w:szCs w:val="28"/>
          <w:lang w:eastAsia="ru-RU"/>
        </w:rPr>
        <w:t xml:space="preserve"> </w:t>
      </w:r>
      <w:r w:rsidR="006268BC">
        <w:rPr>
          <w:rFonts w:ascii="Times New Roman" w:eastAsia="Times New Roman" w:hAnsi="Times New Roman"/>
          <w:sz w:val="28"/>
          <w:szCs w:val="28"/>
          <w:lang w:eastAsia="ru-RU"/>
        </w:rPr>
        <w:t xml:space="preserve">подпунктов </w:t>
      </w:r>
      <w:r w:rsidR="00814DE5">
        <w:rPr>
          <w:rFonts w:ascii="Times New Roman" w:eastAsia="Times New Roman" w:hAnsi="Times New Roman"/>
          <w:sz w:val="28"/>
          <w:szCs w:val="28"/>
          <w:lang w:eastAsia="ru-RU"/>
        </w:rPr>
        <w:fldChar w:fldCharType="begin"/>
      </w:r>
      <w:r w:rsidR="00130767">
        <w:rPr>
          <w:rFonts w:ascii="Times New Roman" w:eastAsia="Times New Roman" w:hAnsi="Times New Roman"/>
          <w:sz w:val="28"/>
          <w:szCs w:val="28"/>
          <w:lang w:eastAsia="ru-RU"/>
        </w:rPr>
        <w:instrText xml:space="preserve"> REF _Ref442690828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130767">
        <w:rPr>
          <w:rFonts w:ascii="Times New Roman" w:eastAsia="Times New Roman" w:hAnsi="Times New Roman"/>
          <w:sz w:val="28"/>
          <w:szCs w:val="28"/>
          <w:lang w:eastAsia="ru-RU"/>
        </w:rPr>
        <w:t>а)</w:t>
      </w:r>
      <w:r w:rsidR="00814DE5">
        <w:rPr>
          <w:rFonts w:ascii="Times New Roman" w:eastAsia="Times New Roman" w:hAnsi="Times New Roman"/>
          <w:sz w:val="28"/>
          <w:szCs w:val="28"/>
          <w:lang w:eastAsia="ru-RU"/>
        </w:rPr>
        <w:fldChar w:fldCharType="end"/>
      </w:r>
      <w:r w:rsidR="00130767">
        <w:rPr>
          <w:rFonts w:ascii="Times New Roman" w:eastAsia="Times New Roman" w:hAnsi="Times New Roman"/>
          <w:sz w:val="28"/>
          <w:szCs w:val="28"/>
          <w:lang w:eastAsia="ru-RU"/>
        </w:rPr>
        <w:t xml:space="preserve">, </w:t>
      </w:r>
      <w:r w:rsidR="00814DE5">
        <w:rPr>
          <w:rFonts w:ascii="Times New Roman" w:eastAsia="Times New Roman" w:hAnsi="Times New Roman"/>
          <w:sz w:val="28"/>
          <w:szCs w:val="28"/>
          <w:lang w:eastAsia="ru-RU"/>
        </w:rPr>
        <w:fldChar w:fldCharType="begin"/>
      </w:r>
      <w:r w:rsidR="00130767">
        <w:rPr>
          <w:rFonts w:ascii="Times New Roman" w:eastAsia="Times New Roman" w:hAnsi="Times New Roman"/>
          <w:sz w:val="28"/>
          <w:szCs w:val="28"/>
          <w:lang w:eastAsia="ru-RU"/>
        </w:rPr>
        <w:instrText xml:space="preserve"> REF _Ref442690830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130767">
        <w:rPr>
          <w:rFonts w:ascii="Times New Roman" w:eastAsia="Times New Roman" w:hAnsi="Times New Roman"/>
          <w:sz w:val="28"/>
          <w:szCs w:val="28"/>
          <w:lang w:eastAsia="ru-RU"/>
        </w:rPr>
        <w:t>б)</w:t>
      </w:r>
      <w:r w:rsidR="00814DE5">
        <w:rPr>
          <w:rFonts w:ascii="Times New Roman" w:eastAsia="Times New Roman" w:hAnsi="Times New Roman"/>
          <w:sz w:val="28"/>
          <w:szCs w:val="28"/>
          <w:lang w:eastAsia="ru-RU"/>
        </w:rPr>
        <w:fldChar w:fldCharType="end"/>
      </w:r>
      <w:r w:rsidR="00130767">
        <w:rPr>
          <w:rFonts w:ascii="Times New Roman" w:eastAsia="Times New Roman" w:hAnsi="Times New Roman"/>
          <w:sz w:val="28"/>
          <w:szCs w:val="28"/>
          <w:lang w:eastAsia="ru-RU"/>
        </w:rPr>
        <w:t xml:space="preserve">, </w:t>
      </w:r>
      <w:r w:rsidR="00814DE5">
        <w:rPr>
          <w:rFonts w:ascii="Times New Roman" w:eastAsia="Times New Roman" w:hAnsi="Times New Roman"/>
          <w:sz w:val="28"/>
          <w:szCs w:val="28"/>
          <w:lang w:eastAsia="ru-RU"/>
        </w:rPr>
        <w:fldChar w:fldCharType="begin"/>
      </w:r>
      <w:r w:rsidR="00130767">
        <w:rPr>
          <w:rFonts w:ascii="Times New Roman" w:eastAsia="Times New Roman" w:hAnsi="Times New Roman"/>
          <w:sz w:val="28"/>
          <w:szCs w:val="28"/>
          <w:lang w:eastAsia="ru-RU"/>
        </w:rPr>
        <w:instrText xml:space="preserve"> REF _Ref442690831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130767">
        <w:rPr>
          <w:rFonts w:ascii="Times New Roman" w:eastAsia="Times New Roman" w:hAnsi="Times New Roman"/>
          <w:sz w:val="28"/>
          <w:szCs w:val="28"/>
          <w:lang w:eastAsia="ru-RU"/>
        </w:rPr>
        <w:t>в)</w:t>
      </w:r>
      <w:r w:rsidR="00814DE5">
        <w:rPr>
          <w:rFonts w:ascii="Times New Roman" w:eastAsia="Times New Roman" w:hAnsi="Times New Roman"/>
          <w:sz w:val="28"/>
          <w:szCs w:val="28"/>
          <w:lang w:eastAsia="ru-RU"/>
        </w:rPr>
        <w:fldChar w:fldCharType="end"/>
      </w:r>
      <w:r w:rsidR="006268BC">
        <w:rPr>
          <w:rFonts w:ascii="Times New Roman" w:eastAsia="Times New Roman" w:hAnsi="Times New Roman"/>
          <w:sz w:val="28"/>
          <w:szCs w:val="28"/>
          <w:lang w:eastAsia="ru-RU"/>
        </w:rPr>
        <w:t xml:space="preserve"> настоящего пункта</w:t>
      </w:r>
      <w:r w:rsidR="006268BC" w:rsidRPr="00090DD6">
        <w:rPr>
          <w:rFonts w:ascii="Times New Roman" w:eastAsia="Times New Roman" w:hAnsi="Times New Roman"/>
          <w:sz w:val="28"/>
          <w:szCs w:val="28"/>
          <w:lang w:eastAsia="ru-RU"/>
        </w:rPr>
        <w:t>.</w:t>
      </w:r>
    </w:p>
    <w:p w14:paraId="585266DE" w14:textId="77777777" w:rsidR="006268BC" w:rsidRPr="00A82981" w:rsidRDefault="006268BC" w:rsidP="006268BC">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Экспертиза заявок производится только на основании содержания самой заявки. Если лицо, проводящее экспертизу, обладает дополнительной (т.е. не указанной в заявке) важной информацией по существу рассматриваемого предложения, то при оценке такая информация учитываться не должна, но может быть приложена в письменном виде к экспертным заключениям или выражена в форме особого мнения.</w:t>
      </w:r>
    </w:p>
    <w:p w14:paraId="6C41430A" w14:textId="77777777" w:rsidR="006268BC" w:rsidRPr="00A82981" w:rsidRDefault="006268BC" w:rsidP="006268BC">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В случае наличия в заявке альтернативных предложений (если они допускаются закупочной документацией), основное и альтернативные предложения рассматриваются и отражаются раздельно. Одинаковые параметры основного и альтернативных предложений оцениваются одинаково. </w:t>
      </w:r>
    </w:p>
    <w:p w14:paraId="1EB5C228" w14:textId="77777777" w:rsidR="00C53A01" w:rsidRPr="00A82981" w:rsidRDefault="00C53A01" w:rsidP="00C53A01">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bookmarkStart w:id="30" w:name="п98"/>
      <w:bookmarkEnd w:id="30"/>
      <w:r w:rsidRPr="00A82981">
        <w:rPr>
          <w:rFonts w:ascii="Times New Roman" w:eastAsia="Times New Roman" w:hAnsi="Times New Roman"/>
          <w:sz w:val="28"/>
          <w:szCs w:val="28"/>
          <w:lang w:eastAsia="ru-RU"/>
        </w:rPr>
        <w:t xml:space="preserve">Результаты экспертизы по заявкам всех участников на отборочной и оценочной стадиях закупки оформляются в виде индивидуального заключения, подписываемого членом комиссии, непосредственно осуществляющим экспертизу заявок, экспертом, или сводного заключения, подписываемого председателем </w:t>
      </w:r>
      <w:r w:rsidRPr="00A82981">
        <w:rPr>
          <w:rFonts w:ascii="Times New Roman" w:eastAsia="Times New Roman" w:hAnsi="Times New Roman"/>
          <w:sz w:val="28"/>
          <w:szCs w:val="28"/>
          <w:lang w:eastAsia="ru-RU"/>
        </w:rPr>
        <w:lastRenderedPageBreak/>
        <w:t>экспертного совета, по формам, установленным в приложениях к настоящему Положению.</w:t>
      </w:r>
    </w:p>
    <w:p w14:paraId="3DE6452F" w14:textId="77777777" w:rsidR="00C53A01" w:rsidRPr="00A82981" w:rsidRDefault="00C53A01" w:rsidP="00C53A01">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В случае, если представители заказчика/инициатора являются членами закупочной комиссии, непосредственно осуществляющими экспертизу заявок, и/или председателем экспертного совета/привлеченными экспертами, такие представители обязаны направить не позднее 1 (одного) рабочего дня до заседания закупочной комиссии по рассмотрению заявок на соответствующей стадии в адрес организатора закупки подписанные экспертные заключения. При этом допускается представление организатору закупки как индивидуальных экспертных заключений, так и представление единого экспертного заключения в случае отсутствия разногласий между представителями заказчика/ инициатора.</w:t>
      </w:r>
    </w:p>
    <w:p w14:paraId="45F8EEF2" w14:textId="77777777" w:rsidR="00C53A01" w:rsidRPr="00A82981" w:rsidRDefault="00C53A01" w:rsidP="00C53A01">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В экспертном заключении по отборочной стадии рассмотрения заявок при указании оценки «не соответствует» должны быть указаны пункты закупочной документации, которым не соответствует участник закупки или его заявка, а также самих несоответствующих положений такой заявки. </w:t>
      </w:r>
    </w:p>
    <w:p w14:paraId="79F38FB4" w14:textId="77777777" w:rsidR="00C53A01" w:rsidRPr="00A82981" w:rsidRDefault="00C53A01" w:rsidP="00C53A01">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Несмотря на выставление оценки «не соответствует» по какому-либо из критериев, эксперты должны продолжать оценку данной заявки по всем остальным критериям и не вправе самостоятельно исключать из дальнейшего рассмотрения либо оценки какую-либо заявку до получения решения закупочной комиссии по этому вопросу.</w:t>
      </w:r>
    </w:p>
    <w:p w14:paraId="0FDCEBC6" w14:textId="77777777" w:rsidR="00C53A01" w:rsidRPr="00A82981" w:rsidRDefault="00C53A01" w:rsidP="00C53A01">
      <w:pPr>
        <w:numPr>
          <w:ilvl w:val="0"/>
          <w:numId w:val="8"/>
        </w:numPr>
        <w:autoSpaceDE w:val="0"/>
        <w:autoSpaceDN w:val="0"/>
        <w:spacing w:after="0" w:line="240" w:lineRule="auto"/>
        <w:ind w:left="0" w:firstLine="709"/>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Экспертные заключения хранятся вместе с документа</w:t>
      </w:r>
      <w:r w:rsidR="006A26C1">
        <w:rPr>
          <w:rFonts w:ascii="Times New Roman" w:eastAsia="Times New Roman" w:hAnsi="Times New Roman"/>
          <w:sz w:val="28"/>
          <w:szCs w:val="28"/>
          <w:lang w:eastAsia="ru-RU"/>
        </w:rPr>
        <w:t>ми</w:t>
      </w:r>
      <w:r w:rsidRPr="00A82981">
        <w:rPr>
          <w:rFonts w:ascii="Times New Roman" w:eastAsia="Times New Roman" w:hAnsi="Times New Roman"/>
          <w:sz w:val="28"/>
          <w:szCs w:val="28"/>
          <w:lang w:eastAsia="ru-RU"/>
        </w:rPr>
        <w:t xml:space="preserve"> </w:t>
      </w:r>
      <w:r w:rsidR="006A26C1">
        <w:rPr>
          <w:rFonts w:ascii="Times New Roman" w:eastAsia="Times New Roman" w:hAnsi="Times New Roman"/>
          <w:sz w:val="28"/>
          <w:szCs w:val="28"/>
          <w:lang w:eastAsia="ru-RU"/>
        </w:rPr>
        <w:t>по</w:t>
      </w:r>
      <w:r w:rsidR="006A26C1" w:rsidRPr="00A82981">
        <w:rPr>
          <w:rFonts w:ascii="Times New Roman" w:eastAsia="Times New Roman" w:hAnsi="Times New Roman"/>
          <w:sz w:val="28"/>
          <w:szCs w:val="28"/>
          <w:lang w:eastAsia="ru-RU"/>
        </w:rPr>
        <w:t xml:space="preserve"> </w:t>
      </w:r>
      <w:r w:rsidRPr="00A82981">
        <w:rPr>
          <w:rFonts w:ascii="Times New Roman" w:eastAsia="Times New Roman" w:hAnsi="Times New Roman"/>
          <w:sz w:val="28"/>
          <w:szCs w:val="28"/>
          <w:lang w:eastAsia="ru-RU"/>
        </w:rPr>
        <w:t>закупк</w:t>
      </w:r>
      <w:r w:rsidR="006A26C1">
        <w:rPr>
          <w:rFonts w:ascii="Times New Roman" w:eastAsia="Times New Roman" w:hAnsi="Times New Roman"/>
          <w:sz w:val="28"/>
          <w:szCs w:val="28"/>
          <w:lang w:eastAsia="ru-RU"/>
        </w:rPr>
        <w:t>е</w:t>
      </w:r>
      <w:r w:rsidRPr="00A82981">
        <w:rPr>
          <w:rFonts w:ascii="Times New Roman" w:eastAsia="Times New Roman" w:hAnsi="Times New Roman"/>
          <w:sz w:val="28"/>
          <w:szCs w:val="28"/>
          <w:lang w:eastAsia="ru-RU"/>
        </w:rPr>
        <w:t>.</w:t>
      </w:r>
    </w:p>
    <w:p w14:paraId="294DB651" w14:textId="77777777" w:rsidR="00C53A01" w:rsidRPr="00A82981" w:rsidRDefault="00C53A01" w:rsidP="00D47686">
      <w:pPr>
        <w:numPr>
          <w:ilvl w:val="0"/>
          <w:numId w:val="4"/>
        </w:numPr>
        <w:tabs>
          <w:tab w:val="left" w:pos="1418"/>
        </w:tabs>
        <w:spacing w:after="0" w:line="240" w:lineRule="auto"/>
        <w:ind w:left="0" w:firstLine="709"/>
        <w:jc w:val="both"/>
        <w:rPr>
          <w:rFonts w:ascii="Times New Roman" w:eastAsia="Times New Roman" w:hAnsi="Times New Roman"/>
          <w:color w:val="000000"/>
          <w:sz w:val="28"/>
          <w:szCs w:val="28"/>
        </w:rPr>
      </w:pPr>
      <w:r w:rsidRPr="00A82981">
        <w:rPr>
          <w:rFonts w:ascii="Times New Roman" w:eastAsia="Times New Roman" w:hAnsi="Times New Roman"/>
          <w:color w:val="000000"/>
          <w:sz w:val="28"/>
          <w:szCs w:val="28"/>
        </w:rPr>
        <w:t>Ответственность и контроль</w:t>
      </w:r>
    </w:p>
    <w:p w14:paraId="2557FB6C" w14:textId="77777777" w:rsidR="00C53A01" w:rsidRPr="006A26C1" w:rsidRDefault="00C53A01" w:rsidP="00D47686">
      <w:pPr>
        <w:numPr>
          <w:ilvl w:val="0"/>
          <w:numId w:val="9"/>
        </w:numPr>
        <w:tabs>
          <w:tab w:val="left" w:pos="1418"/>
        </w:tabs>
        <w:autoSpaceDE w:val="0"/>
        <w:autoSpaceDN w:val="0"/>
        <w:spacing w:after="0" w:line="240" w:lineRule="auto"/>
        <w:ind w:left="0" w:firstLine="697"/>
        <w:jc w:val="both"/>
        <w:rPr>
          <w:rFonts w:ascii="Times New Roman" w:eastAsia="Times New Roman" w:hAnsi="Times New Roman"/>
          <w:sz w:val="28"/>
          <w:szCs w:val="28"/>
          <w:lang w:eastAsia="ru-RU"/>
        </w:rPr>
      </w:pPr>
      <w:r w:rsidRPr="00102FA0">
        <w:rPr>
          <w:rFonts w:ascii="Times New Roman" w:eastAsia="Times New Roman" w:hAnsi="Times New Roman"/>
          <w:sz w:val="28"/>
          <w:szCs w:val="28"/>
          <w:lang w:eastAsia="ru-RU"/>
        </w:rPr>
        <w:t xml:space="preserve">Любые действия (бездействия) </w:t>
      </w:r>
      <w:r w:rsidRPr="006A26C1">
        <w:rPr>
          <w:rFonts w:ascii="Times New Roman" w:eastAsia="Times New Roman" w:hAnsi="Times New Roman"/>
          <w:sz w:val="28"/>
          <w:szCs w:val="28"/>
          <w:lang w:eastAsia="ru-RU"/>
        </w:rPr>
        <w:t>закупочной комиссии</w:t>
      </w:r>
      <w:r w:rsidRPr="00102FA0">
        <w:rPr>
          <w:rFonts w:ascii="Times New Roman" w:eastAsia="Times New Roman" w:hAnsi="Times New Roman"/>
          <w:sz w:val="28"/>
          <w:szCs w:val="28"/>
          <w:lang w:eastAsia="ru-RU"/>
        </w:rPr>
        <w:t xml:space="preserve"> могут быть обжалованы в арбитражн</w:t>
      </w:r>
      <w:r w:rsidR="00146C97">
        <w:rPr>
          <w:rFonts w:ascii="Times New Roman" w:eastAsia="Times New Roman" w:hAnsi="Times New Roman"/>
          <w:sz w:val="28"/>
          <w:szCs w:val="28"/>
          <w:lang w:eastAsia="ru-RU"/>
        </w:rPr>
        <w:t>ых</w:t>
      </w:r>
      <w:r w:rsidRPr="00102FA0">
        <w:rPr>
          <w:rFonts w:ascii="Times New Roman" w:eastAsia="Times New Roman" w:hAnsi="Times New Roman"/>
          <w:sz w:val="28"/>
          <w:szCs w:val="28"/>
          <w:lang w:eastAsia="ru-RU"/>
        </w:rPr>
        <w:t xml:space="preserve"> комитет</w:t>
      </w:r>
      <w:r w:rsidR="00146C97">
        <w:rPr>
          <w:rFonts w:ascii="Times New Roman" w:eastAsia="Times New Roman" w:hAnsi="Times New Roman"/>
          <w:sz w:val="28"/>
          <w:szCs w:val="28"/>
          <w:lang w:eastAsia="ru-RU"/>
        </w:rPr>
        <w:t>ах</w:t>
      </w:r>
      <w:r w:rsidRPr="00102FA0">
        <w:rPr>
          <w:rFonts w:ascii="Times New Roman" w:eastAsia="Times New Roman" w:hAnsi="Times New Roman"/>
          <w:sz w:val="28"/>
          <w:szCs w:val="28"/>
          <w:lang w:eastAsia="ru-RU"/>
        </w:rPr>
        <w:t xml:space="preserve"> в соответствии с их полномочиями в</w:t>
      </w:r>
      <w:r w:rsidR="00291B15">
        <w:rPr>
          <w:rFonts w:ascii="Times New Roman" w:eastAsia="Times New Roman" w:hAnsi="Times New Roman"/>
          <w:sz w:val="28"/>
          <w:szCs w:val="28"/>
          <w:lang w:eastAsia="ru-RU"/>
        </w:rPr>
        <w:t> </w:t>
      </w:r>
      <w:r w:rsidRPr="00102FA0">
        <w:rPr>
          <w:rFonts w:ascii="Times New Roman" w:eastAsia="Times New Roman" w:hAnsi="Times New Roman"/>
          <w:sz w:val="28"/>
          <w:szCs w:val="28"/>
          <w:lang w:eastAsia="ru-RU"/>
        </w:rPr>
        <w:t xml:space="preserve">порядке, установленном </w:t>
      </w:r>
      <w:r w:rsidR="0009742C">
        <w:rPr>
          <w:rFonts w:ascii="Times New Roman" w:eastAsia="Times New Roman" w:hAnsi="Times New Roman"/>
          <w:sz w:val="28"/>
          <w:szCs w:val="28"/>
          <w:lang w:eastAsia="ru-RU"/>
        </w:rPr>
        <w:t>Стандартом</w:t>
      </w:r>
      <w:r w:rsidRPr="00102FA0">
        <w:rPr>
          <w:rFonts w:ascii="Times New Roman" w:eastAsia="Times New Roman" w:hAnsi="Times New Roman"/>
          <w:sz w:val="28"/>
          <w:szCs w:val="28"/>
          <w:lang w:eastAsia="ru-RU"/>
        </w:rPr>
        <w:t xml:space="preserve">, а также в судебном порядке </w:t>
      </w:r>
      <w:r w:rsidR="00291B15" w:rsidRPr="00102FA0">
        <w:rPr>
          <w:rFonts w:ascii="Times New Roman" w:eastAsia="Times New Roman" w:hAnsi="Times New Roman"/>
          <w:sz w:val="28"/>
          <w:szCs w:val="28"/>
          <w:lang w:eastAsia="ru-RU"/>
        </w:rPr>
        <w:t>в</w:t>
      </w:r>
      <w:r w:rsidR="00291B15">
        <w:rPr>
          <w:rFonts w:ascii="Times New Roman" w:eastAsia="Times New Roman" w:hAnsi="Times New Roman"/>
          <w:sz w:val="28"/>
          <w:szCs w:val="28"/>
          <w:lang w:eastAsia="ru-RU"/>
        </w:rPr>
        <w:t> </w:t>
      </w:r>
      <w:r w:rsidRPr="00102FA0">
        <w:rPr>
          <w:rFonts w:ascii="Times New Roman" w:eastAsia="Times New Roman" w:hAnsi="Times New Roman"/>
          <w:sz w:val="28"/>
          <w:szCs w:val="28"/>
          <w:lang w:eastAsia="ru-RU"/>
        </w:rPr>
        <w:t xml:space="preserve">соответствии с законодательством </w:t>
      </w:r>
      <w:r w:rsidR="00836FF4">
        <w:rPr>
          <w:rFonts w:ascii="Times New Roman" w:eastAsia="Times New Roman" w:hAnsi="Times New Roman"/>
          <w:sz w:val="28"/>
          <w:szCs w:val="28"/>
          <w:lang w:eastAsia="ru-RU"/>
        </w:rPr>
        <w:t>РФ</w:t>
      </w:r>
      <w:r w:rsidRPr="00102FA0">
        <w:rPr>
          <w:rFonts w:ascii="Times New Roman" w:eastAsia="Times New Roman" w:hAnsi="Times New Roman"/>
          <w:sz w:val="28"/>
          <w:szCs w:val="28"/>
          <w:lang w:eastAsia="ru-RU"/>
        </w:rPr>
        <w:t>, если такие действия (бездействия) нарушают права и законные интересы участника закупки.</w:t>
      </w:r>
    </w:p>
    <w:p w14:paraId="3B552857" w14:textId="77777777" w:rsidR="00C53A01" w:rsidRPr="00A82981" w:rsidRDefault="00C53A01" w:rsidP="00D47686">
      <w:pPr>
        <w:numPr>
          <w:ilvl w:val="0"/>
          <w:numId w:val="9"/>
        </w:numPr>
        <w:tabs>
          <w:tab w:val="left" w:pos="1418"/>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Эксперты несут персональную ответственность за выданные ими экспертные заключения. В случае привлечения в качестве экспертов физических лиц в соответствии с пунктом </w:t>
      </w:r>
      <w:r w:rsidR="00814DE5">
        <w:rPr>
          <w:rFonts w:ascii="Times New Roman" w:eastAsia="Times New Roman" w:hAnsi="Times New Roman"/>
          <w:sz w:val="28"/>
          <w:szCs w:val="28"/>
          <w:lang w:eastAsia="ru-RU"/>
        </w:rPr>
        <w:fldChar w:fldCharType="begin"/>
      </w:r>
      <w:r w:rsidR="00130767">
        <w:rPr>
          <w:rFonts w:ascii="Times New Roman" w:eastAsia="Times New Roman" w:hAnsi="Times New Roman"/>
          <w:sz w:val="28"/>
          <w:szCs w:val="28"/>
          <w:lang w:eastAsia="ru-RU"/>
        </w:rPr>
        <w:instrText xml:space="preserve"> REF _Ref442690901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130767">
        <w:rPr>
          <w:rFonts w:ascii="Times New Roman" w:eastAsia="Times New Roman" w:hAnsi="Times New Roman"/>
          <w:sz w:val="28"/>
          <w:szCs w:val="28"/>
          <w:lang w:eastAsia="ru-RU"/>
        </w:rPr>
        <w:t>5.1</w:t>
      </w:r>
      <w:r w:rsidR="00814DE5">
        <w:rPr>
          <w:rFonts w:ascii="Times New Roman" w:eastAsia="Times New Roman" w:hAnsi="Times New Roman"/>
          <w:sz w:val="28"/>
          <w:szCs w:val="28"/>
          <w:lang w:eastAsia="ru-RU"/>
        </w:rPr>
        <w:fldChar w:fldCharType="end"/>
      </w:r>
      <w:r w:rsidRPr="00A82981">
        <w:rPr>
          <w:rFonts w:ascii="Times New Roman" w:eastAsia="Times New Roman" w:hAnsi="Times New Roman"/>
          <w:sz w:val="28"/>
          <w:szCs w:val="28"/>
          <w:lang w:eastAsia="ru-RU"/>
        </w:rPr>
        <w:t xml:space="preserve"> настоящего Положения ответственность таких лиц должны быть определена в договоре, заключаемом с таким лицом.</w:t>
      </w:r>
    </w:p>
    <w:p w14:paraId="4CF95DBB" w14:textId="77777777" w:rsidR="00C53A01" w:rsidRPr="00A82981" w:rsidRDefault="00C53A01" w:rsidP="00D47686">
      <w:pPr>
        <w:numPr>
          <w:ilvl w:val="0"/>
          <w:numId w:val="9"/>
        </w:numPr>
        <w:tabs>
          <w:tab w:val="left" w:pos="1418"/>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Члены закупочной комиссии несут персональную ответственность за выполнение возложенных на них функций. </w:t>
      </w:r>
    </w:p>
    <w:p w14:paraId="158DBDC1" w14:textId="77777777" w:rsidR="00C53A01" w:rsidRPr="00A82981" w:rsidRDefault="00C53A01" w:rsidP="00D47686">
      <w:pPr>
        <w:numPr>
          <w:ilvl w:val="0"/>
          <w:numId w:val="9"/>
        </w:numPr>
        <w:tabs>
          <w:tab w:val="left" w:pos="1418"/>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Эксперты, члены закупочной комиссии в соответствии с пунктами </w:t>
      </w:r>
      <w:r w:rsidR="00814DE5">
        <w:rPr>
          <w:rFonts w:ascii="Times New Roman" w:eastAsia="Times New Roman" w:hAnsi="Times New Roman"/>
          <w:sz w:val="28"/>
          <w:szCs w:val="28"/>
          <w:lang w:eastAsia="ru-RU"/>
        </w:rPr>
        <w:fldChar w:fldCharType="begin"/>
      </w:r>
      <w:r w:rsidR="00130767">
        <w:rPr>
          <w:rFonts w:ascii="Times New Roman" w:eastAsia="Times New Roman" w:hAnsi="Times New Roman"/>
          <w:sz w:val="28"/>
          <w:szCs w:val="28"/>
          <w:lang w:eastAsia="ru-RU"/>
        </w:rPr>
        <w:instrText xml:space="preserve"> REF _Ref442690922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130767">
        <w:rPr>
          <w:rFonts w:ascii="Times New Roman" w:eastAsia="Times New Roman" w:hAnsi="Times New Roman"/>
          <w:sz w:val="28"/>
          <w:szCs w:val="28"/>
          <w:lang w:eastAsia="ru-RU"/>
        </w:rPr>
        <w:t>6.1</w:t>
      </w:r>
      <w:r w:rsidR="00814DE5">
        <w:rPr>
          <w:rFonts w:ascii="Times New Roman" w:eastAsia="Times New Roman" w:hAnsi="Times New Roman"/>
          <w:sz w:val="28"/>
          <w:szCs w:val="28"/>
          <w:lang w:eastAsia="ru-RU"/>
        </w:rPr>
        <w:fldChar w:fldCharType="end"/>
      </w:r>
      <w:r w:rsidR="00130767">
        <w:rPr>
          <w:rFonts w:ascii="Times New Roman" w:eastAsia="Times New Roman" w:hAnsi="Times New Roman"/>
          <w:sz w:val="28"/>
          <w:szCs w:val="28"/>
          <w:lang w:eastAsia="ru-RU"/>
        </w:rPr>
        <w:t xml:space="preserve">, </w:t>
      </w:r>
      <w:r w:rsidR="00814DE5">
        <w:rPr>
          <w:rFonts w:ascii="Times New Roman" w:eastAsia="Times New Roman" w:hAnsi="Times New Roman"/>
          <w:sz w:val="28"/>
          <w:szCs w:val="28"/>
          <w:lang w:eastAsia="ru-RU"/>
        </w:rPr>
        <w:fldChar w:fldCharType="begin"/>
      </w:r>
      <w:r w:rsidR="00130767">
        <w:rPr>
          <w:rFonts w:ascii="Times New Roman" w:eastAsia="Times New Roman" w:hAnsi="Times New Roman"/>
          <w:sz w:val="28"/>
          <w:szCs w:val="28"/>
          <w:lang w:eastAsia="ru-RU"/>
        </w:rPr>
        <w:instrText xml:space="preserve"> REF _Ref442690928 \r \h </w:instrText>
      </w:r>
      <w:r w:rsidR="00814DE5">
        <w:rPr>
          <w:rFonts w:ascii="Times New Roman" w:eastAsia="Times New Roman" w:hAnsi="Times New Roman"/>
          <w:sz w:val="28"/>
          <w:szCs w:val="28"/>
          <w:lang w:eastAsia="ru-RU"/>
        </w:rPr>
      </w:r>
      <w:r w:rsidR="00814DE5">
        <w:rPr>
          <w:rFonts w:ascii="Times New Roman" w:eastAsia="Times New Roman" w:hAnsi="Times New Roman"/>
          <w:sz w:val="28"/>
          <w:szCs w:val="28"/>
          <w:lang w:eastAsia="ru-RU"/>
        </w:rPr>
        <w:fldChar w:fldCharType="separate"/>
      </w:r>
      <w:r w:rsidR="00130767">
        <w:rPr>
          <w:rFonts w:ascii="Times New Roman" w:eastAsia="Times New Roman" w:hAnsi="Times New Roman"/>
          <w:sz w:val="28"/>
          <w:szCs w:val="28"/>
          <w:lang w:eastAsia="ru-RU"/>
        </w:rPr>
        <w:t>7.1</w:t>
      </w:r>
      <w:r w:rsidR="00814DE5">
        <w:rPr>
          <w:rFonts w:ascii="Times New Roman" w:eastAsia="Times New Roman" w:hAnsi="Times New Roman"/>
          <w:sz w:val="28"/>
          <w:szCs w:val="28"/>
          <w:lang w:eastAsia="ru-RU"/>
        </w:rPr>
        <w:fldChar w:fldCharType="end"/>
      </w:r>
      <w:r w:rsidRPr="00A82981">
        <w:rPr>
          <w:rFonts w:ascii="Times New Roman" w:eastAsia="Times New Roman" w:hAnsi="Times New Roman"/>
          <w:sz w:val="28"/>
          <w:szCs w:val="28"/>
          <w:lang w:eastAsia="ru-RU"/>
        </w:rPr>
        <w:t xml:space="preserve"> настоящего Положения принимают на себя обязательство, оформленное в письменном виде, о неразглашении во время проведения закупки сведений, ставших им известными в ходе проведения закупки, и об отсутствии личной заинтересованности в исходе процедуры закупки.</w:t>
      </w:r>
    </w:p>
    <w:p w14:paraId="79B56163" w14:textId="77777777" w:rsidR="00C53A01" w:rsidRPr="00A82981" w:rsidRDefault="00C53A01" w:rsidP="00D47686">
      <w:pPr>
        <w:numPr>
          <w:ilvl w:val="0"/>
          <w:numId w:val="9"/>
        </w:numPr>
        <w:tabs>
          <w:tab w:val="left" w:pos="1418"/>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Эксперты, члены закупочной комиссии, виновные в нарушении законодательства </w:t>
      </w:r>
      <w:r w:rsidR="00836FF4">
        <w:rPr>
          <w:rFonts w:ascii="Times New Roman" w:eastAsia="Times New Roman" w:hAnsi="Times New Roman"/>
          <w:sz w:val="28"/>
          <w:szCs w:val="28"/>
          <w:lang w:eastAsia="ru-RU"/>
        </w:rPr>
        <w:t>РФ</w:t>
      </w:r>
      <w:r w:rsidRPr="00A82981">
        <w:rPr>
          <w:rFonts w:ascii="Times New Roman" w:eastAsia="Times New Roman" w:hAnsi="Times New Roman"/>
          <w:sz w:val="28"/>
          <w:szCs w:val="28"/>
          <w:lang w:eastAsia="ru-RU"/>
        </w:rPr>
        <w:t xml:space="preserve">, </w:t>
      </w:r>
      <w:r w:rsidR="00291B15">
        <w:rPr>
          <w:rFonts w:ascii="Times New Roman" w:eastAsia="Times New Roman" w:hAnsi="Times New Roman"/>
          <w:sz w:val="28"/>
          <w:szCs w:val="28"/>
          <w:lang w:eastAsia="ru-RU"/>
        </w:rPr>
        <w:t>Стандарта</w:t>
      </w:r>
      <w:r w:rsidR="00291B15" w:rsidRPr="00A82981">
        <w:rPr>
          <w:rFonts w:ascii="Times New Roman" w:eastAsia="Times New Roman" w:hAnsi="Times New Roman"/>
          <w:sz w:val="28"/>
          <w:szCs w:val="28"/>
          <w:lang w:eastAsia="ru-RU"/>
        </w:rPr>
        <w:t xml:space="preserve"> </w:t>
      </w:r>
      <w:r w:rsidRPr="00A82981">
        <w:rPr>
          <w:rFonts w:ascii="Times New Roman" w:eastAsia="Times New Roman" w:hAnsi="Times New Roman"/>
          <w:sz w:val="28"/>
          <w:szCs w:val="28"/>
          <w:lang w:eastAsia="ru-RU"/>
        </w:rPr>
        <w:t xml:space="preserve">и иных нормативных документов по закупочной деятельности, несут ответственность в соответствии с законодательством </w:t>
      </w:r>
      <w:r w:rsidR="00836FF4">
        <w:rPr>
          <w:rFonts w:ascii="Times New Roman" w:eastAsia="Times New Roman" w:hAnsi="Times New Roman"/>
          <w:sz w:val="28"/>
          <w:szCs w:val="28"/>
          <w:lang w:eastAsia="ru-RU"/>
        </w:rPr>
        <w:t>РФ</w:t>
      </w:r>
      <w:r w:rsidRPr="00A82981">
        <w:rPr>
          <w:rFonts w:ascii="Times New Roman" w:eastAsia="Times New Roman" w:hAnsi="Times New Roman"/>
          <w:sz w:val="28"/>
          <w:szCs w:val="28"/>
          <w:lang w:eastAsia="ru-RU"/>
        </w:rPr>
        <w:t>.</w:t>
      </w:r>
    </w:p>
    <w:p w14:paraId="3E660FB9" w14:textId="77777777" w:rsidR="00C53A01" w:rsidRPr="00A82981" w:rsidRDefault="00C53A01" w:rsidP="00D47686">
      <w:pPr>
        <w:numPr>
          <w:ilvl w:val="0"/>
          <w:numId w:val="9"/>
        </w:numPr>
        <w:tabs>
          <w:tab w:val="left" w:pos="1418"/>
        </w:tabs>
        <w:autoSpaceDE w:val="0"/>
        <w:autoSpaceDN w:val="0"/>
        <w:spacing w:after="0" w:line="240" w:lineRule="auto"/>
        <w:ind w:left="0" w:firstLine="697"/>
        <w:jc w:val="both"/>
        <w:rPr>
          <w:rFonts w:ascii="Times New Roman" w:eastAsia="Times New Roman" w:hAnsi="Times New Roman"/>
          <w:sz w:val="28"/>
          <w:szCs w:val="28"/>
          <w:lang w:eastAsia="ru-RU"/>
        </w:rPr>
      </w:pPr>
      <w:r w:rsidRPr="00A82981">
        <w:rPr>
          <w:rFonts w:ascii="Times New Roman" w:eastAsia="Times New Roman" w:hAnsi="Times New Roman"/>
          <w:sz w:val="28"/>
          <w:szCs w:val="28"/>
          <w:lang w:eastAsia="ru-RU"/>
        </w:rPr>
        <w:t xml:space="preserve">Контроль соблюдения закупочной комиссией положений нормативных актов по закупочной деятельности осуществляется контролирующим органом </w:t>
      </w:r>
      <w:r w:rsidR="00291B15">
        <w:rPr>
          <w:rFonts w:ascii="Times New Roman" w:eastAsia="Times New Roman" w:hAnsi="Times New Roman"/>
          <w:sz w:val="28"/>
          <w:szCs w:val="28"/>
          <w:lang w:eastAsia="ru-RU"/>
        </w:rPr>
        <w:t xml:space="preserve">Корпорации, </w:t>
      </w:r>
      <w:r w:rsidR="00291B15" w:rsidRPr="00A82981">
        <w:rPr>
          <w:rFonts w:ascii="Times New Roman" w:eastAsia="Times New Roman" w:hAnsi="Times New Roman"/>
          <w:sz w:val="28"/>
          <w:szCs w:val="28"/>
          <w:lang w:eastAsia="ru-RU"/>
        </w:rPr>
        <w:t xml:space="preserve">контролирующим органом </w:t>
      </w:r>
      <w:r w:rsidR="00291B15">
        <w:rPr>
          <w:rFonts w:ascii="Times New Roman" w:eastAsia="Times New Roman" w:hAnsi="Times New Roman"/>
          <w:sz w:val="28"/>
          <w:szCs w:val="28"/>
          <w:lang w:eastAsia="ru-RU"/>
        </w:rPr>
        <w:t>организации</w:t>
      </w:r>
      <w:r w:rsidRPr="00A82981">
        <w:rPr>
          <w:rFonts w:ascii="Times New Roman" w:eastAsia="Times New Roman" w:hAnsi="Times New Roman"/>
          <w:sz w:val="28"/>
          <w:szCs w:val="28"/>
          <w:lang w:eastAsia="ru-RU"/>
        </w:rPr>
        <w:t xml:space="preserve"> атомной отрасли, Центральным арбитражным комитетом</w:t>
      </w:r>
      <w:r w:rsidR="00291B15">
        <w:rPr>
          <w:rFonts w:ascii="Times New Roman" w:eastAsia="Times New Roman" w:hAnsi="Times New Roman"/>
          <w:sz w:val="28"/>
          <w:szCs w:val="28"/>
          <w:lang w:eastAsia="ru-RU"/>
        </w:rPr>
        <w:t xml:space="preserve">, </w:t>
      </w:r>
      <w:r w:rsidRPr="00A82981">
        <w:rPr>
          <w:rFonts w:ascii="Times New Roman" w:eastAsia="Times New Roman" w:hAnsi="Times New Roman"/>
          <w:sz w:val="28"/>
          <w:szCs w:val="28"/>
          <w:lang w:eastAsia="ru-RU"/>
        </w:rPr>
        <w:t>арбитражным комитетом дивизиона.</w:t>
      </w:r>
    </w:p>
    <w:p w14:paraId="6C75F051" w14:textId="77777777" w:rsidR="00C53A01" w:rsidRDefault="00C53A01" w:rsidP="00C53A01">
      <w:pPr>
        <w:pStyle w:val="a"/>
        <w:tabs>
          <w:tab w:val="clear" w:pos="1134"/>
          <w:tab w:val="left" w:pos="1276"/>
        </w:tabs>
        <w:spacing w:before="0" w:line="240" w:lineRule="auto"/>
        <w:ind w:firstLine="0"/>
        <w:sectPr w:rsidR="00C53A01" w:rsidSect="00B96357">
          <w:headerReference w:type="even" r:id="rId8"/>
          <w:footerReference w:type="default" r:id="rId9"/>
          <w:headerReference w:type="first" r:id="rId10"/>
          <w:footerReference w:type="first" r:id="rId11"/>
          <w:pgSz w:w="11906" w:h="16838"/>
          <w:pgMar w:top="851" w:right="567" w:bottom="1134" w:left="1418" w:header="709" w:footer="312" w:gutter="0"/>
          <w:pgNumType w:start="115"/>
          <w:cols w:space="708"/>
          <w:titlePg/>
          <w:docGrid w:linePitch="381"/>
        </w:sectPr>
      </w:pPr>
    </w:p>
    <w:p w14:paraId="0391318A" w14:textId="77777777" w:rsidR="00C53A01" w:rsidRPr="0029573A" w:rsidRDefault="00C53A01" w:rsidP="00C53A01">
      <w:pPr>
        <w:ind w:left="57" w:right="57"/>
        <w:contextualSpacing/>
        <w:jc w:val="right"/>
        <w:outlineLvl w:val="0"/>
        <w:rPr>
          <w:rFonts w:ascii="Times New Roman" w:eastAsia="Times New Roman" w:hAnsi="Times New Roman"/>
          <w:sz w:val="28"/>
          <w:szCs w:val="28"/>
        </w:rPr>
      </w:pPr>
      <w:r w:rsidRPr="0029573A">
        <w:rPr>
          <w:rFonts w:ascii="Times New Roman" w:eastAsia="Times New Roman" w:hAnsi="Times New Roman"/>
          <w:sz w:val="28"/>
          <w:szCs w:val="28"/>
        </w:rPr>
        <w:lastRenderedPageBreak/>
        <w:t xml:space="preserve">Приложение </w:t>
      </w:r>
    </w:p>
    <w:p w14:paraId="74263400" w14:textId="77777777" w:rsidR="00C53A01" w:rsidRPr="0029573A" w:rsidRDefault="00C53A01" w:rsidP="00C53A01">
      <w:pPr>
        <w:spacing w:after="0" w:line="240" w:lineRule="auto"/>
        <w:ind w:left="57" w:right="57"/>
        <w:contextualSpacing/>
        <w:jc w:val="right"/>
        <w:rPr>
          <w:rFonts w:ascii="Times New Roman" w:eastAsia="Times New Roman" w:hAnsi="Times New Roman"/>
          <w:sz w:val="28"/>
          <w:szCs w:val="28"/>
        </w:rPr>
      </w:pPr>
      <w:r w:rsidRPr="0029573A">
        <w:rPr>
          <w:rFonts w:ascii="Times New Roman" w:eastAsia="Times New Roman" w:hAnsi="Times New Roman"/>
          <w:sz w:val="28"/>
          <w:szCs w:val="28"/>
        </w:rPr>
        <w:t xml:space="preserve">к положению о закупочной комиссии </w:t>
      </w:r>
    </w:p>
    <w:p w14:paraId="78A5DF07" w14:textId="77777777" w:rsidR="00C53A01" w:rsidRPr="0029573A" w:rsidRDefault="00C53A01" w:rsidP="00C53A01">
      <w:pPr>
        <w:spacing w:after="0" w:line="240" w:lineRule="auto"/>
        <w:ind w:left="57" w:right="57"/>
        <w:contextualSpacing/>
        <w:jc w:val="right"/>
        <w:rPr>
          <w:rFonts w:ascii="Times New Roman" w:eastAsia="Times New Roman" w:hAnsi="Times New Roman"/>
          <w:sz w:val="28"/>
          <w:szCs w:val="28"/>
        </w:rPr>
      </w:pPr>
      <w:r w:rsidRPr="0029573A">
        <w:rPr>
          <w:rFonts w:ascii="Times New Roman" w:eastAsia="Times New Roman" w:hAnsi="Times New Roman"/>
          <w:sz w:val="28"/>
          <w:szCs w:val="28"/>
        </w:rPr>
        <w:t xml:space="preserve">по закупкам товаров, работ, услуг за счет </w:t>
      </w:r>
      <w:r w:rsidR="00914CFE" w:rsidRPr="0029573A">
        <w:rPr>
          <w:rFonts w:ascii="Times New Roman" w:eastAsia="Times New Roman" w:hAnsi="Times New Roman"/>
          <w:sz w:val="28"/>
          <w:szCs w:val="28"/>
        </w:rPr>
        <w:t>собственных</w:t>
      </w:r>
      <w:r w:rsidR="00914CFE" w:rsidRPr="0029573A" w:rsidDel="00914CFE">
        <w:rPr>
          <w:rFonts w:ascii="Times New Roman" w:eastAsia="Times New Roman" w:hAnsi="Times New Roman"/>
          <w:sz w:val="28"/>
          <w:szCs w:val="28"/>
        </w:rPr>
        <w:t xml:space="preserve"> </w:t>
      </w:r>
    </w:p>
    <w:p w14:paraId="0E6A19A4" w14:textId="77777777" w:rsidR="00C53A01" w:rsidRPr="0029573A" w:rsidRDefault="00C53A01" w:rsidP="00C53A01">
      <w:pPr>
        <w:spacing w:after="0" w:line="240" w:lineRule="auto"/>
        <w:ind w:left="57" w:right="57"/>
        <w:contextualSpacing/>
        <w:jc w:val="right"/>
        <w:rPr>
          <w:rFonts w:ascii="Times New Roman" w:eastAsia="Times New Roman" w:hAnsi="Times New Roman"/>
          <w:sz w:val="28"/>
          <w:szCs w:val="28"/>
        </w:rPr>
      </w:pPr>
      <w:r w:rsidRPr="0029573A">
        <w:rPr>
          <w:rFonts w:ascii="Times New Roman" w:eastAsia="Times New Roman" w:hAnsi="Times New Roman"/>
          <w:sz w:val="28"/>
          <w:szCs w:val="28"/>
        </w:rPr>
        <w:t xml:space="preserve"> средств и экспертном совете (привлекаемых экспертах)</w:t>
      </w:r>
    </w:p>
    <w:p w14:paraId="17665311" w14:textId="77777777" w:rsidR="00C53A01" w:rsidRDefault="00C53A01" w:rsidP="00C53A01">
      <w:pPr>
        <w:spacing w:after="0" w:line="240" w:lineRule="auto"/>
        <w:ind w:left="57" w:right="57"/>
        <w:contextualSpacing/>
        <w:jc w:val="center"/>
        <w:rPr>
          <w:rFonts w:ascii="Times New Roman" w:eastAsia="Times New Roman" w:hAnsi="Times New Roman"/>
          <w:i/>
          <w:sz w:val="28"/>
          <w:szCs w:val="28"/>
        </w:rPr>
      </w:pPr>
    </w:p>
    <w:p w14:paraId="4B8D6647" w14:textId="77777777" w:rsidR="001775FA" w:rsidRPr="0029573A" w:rsidRDefault="001775FA" w:rsidP="00C53A01">
      <w:pPr>
        <w:spacing w:after="0" w:line="240" w:lineRule="auto"/>
        <w:ind w:left="57" w:right="57"/>
        <w:contextualSpacing/>
        <w:jc w:val="center"/>
        <w:rPr>
          <w:rFonts w:ascii="Times New Roman" w:eastAsia="Times New Roman" w:hAnsi="Times New Roman"/>
          <w:i/>
          <w:sz w:val="28"/>
          <w:szCs w:val="28"/>
        </w:rPr>
      </w:pPr>
    </w:p>
    <w:p w14:paraId="0A9986FD" w14:textId="77777777" w:rsidR="00C53A01" w:rsidRPr="0029573A" w:rsidRDefault="00C53A01" w:rsidP="00C53A01">
      <w:pPr>
        <w:spacing w:after="0" w:line="240" w:lineRule="auto"/>
        <w:ind w:left="57" w:right="57"/>
        <w:contextualSpacing/>
        <w:jc w:val="center"/>
        <w:rPr>
          <w:rFonts w:ascii="Times New Roman" w:eastAsia="Times New Roman" w:hAnsi="Times New Roman"/>
          <w:i/>
          <w:sz w:val="28"/>
          <w:szCs w:val="28"/>
        </w:rPr>
      </w:pPr>
    </w:p>
    <w:p w14:paraId="3EDC5F8B" w14:textId="77777777" w:rsidR="00C53A01" w:rsidRPr="0029573A" w:rsidRDefault="00C53A01" w:rsidP="00C53A01">
      <w:pPr>
        <w:spacing w:after="0" w:line="240" w:lineRule="auto"/>
        <w:ind w:left="57" w:right="57"/>
        <w:contextualSpacing/>
        <w:jc w:val="center"/>
        <w:outlineLvl w:val="0"/>
        <w:rPr>
          <w:rFonts w:ascii="Times New Roman" w:eastAsia="Times New Roman" w:hAnsi="Times New Roman"/>
          <w:i/>
          <w:sz w:val="28"/>
          <w:szCs w:val="28"/>
        </w:rPr>
      </w:pPr>
      <w:r w:rsidRPr="0029573A">
        <w:rPr>
          <w:rFonts w:ascii="Times New Roman" w:eastAsia="Times New Roman" w:hAnsi="Times New Roman"/>
          <w:i/>
          <w:sz w:val="28"/>
          <w:szCs w:val="28"/>
        </w:rPr>
        <w:t>ТИПОВАЯ ФОРМА</w:t>
      </w:r>
    </w:p>
    <w:p w14:paraId="274A23DA" w14:textId="77777777" w:rsidR="00C53A01" w:rsidRPr="0029573A" w:rsidRDefault="00C53A01" w:rsidP="00C53A01">
      <w:pPr>
        <w:spacing w:after="0" w:line="240" w:lineRule="auto"/>
        <w:ind w:left="57" w:right="57"/>
        <w:contextualSpacing/>
        <w:jc w:val="center"/>
        <w:rPr>
          <w:rFonts w:ascii="Times New Roman" w:eastAsia="Times New Roman" w:hAnsi="Times New Roman"/>
          <w:b/>
          <w:sz w:val="28"/>
          <w:szCs w:val="28"/>
        </w:rPr>
      </w:pPr>
      <w:r w:rsidRPr="0029573A">
        <w:rPr>
          <w:rFonts w:ascii="Times New Roman" w:eastAsia="Times New Roman" w:hAnsi="Times New Roman"/>
          <w:b/>
          <w:sz w:val="28"/>
          <w:szCs w:val="28"/>
        </w:rPr>
        <w:t xml:space="preserve">ЭКСПЕРТНОЕ ЗАКЛЮЧЕНИЕ ПО ОТБОРОЧНОЙ СТАДИИ РАССМОТРЕНИЯ ЗАЯВОК </w:t>
      </w:r>
    </w:p>
    <w:p w14:paraId="624E1931" w14:textId="77777777" w:rsidR="00C53A01" w:rsidRDefault="00C53A01" w:rsidP="00C53A01">
      <w:pPr>
        <w:spacing w:after="0" w:line="240" w:lineRule="auto"/>
        <w:ind w:left="57" w:right="57"/>
        <w:contextualSpacing/>
        <w:jc w:val="center"/>
        <w:rPr>
          <w:rFonts w:ascii="Times New Roman" w:eastAsia="Times New Roman" w:hAnsi="Times New Roman"/>
          <w:b/>
          <w:i/>
          <w:sz w:val="28"/>
          <w:szCs w:val="28"/>
        </w:rPr>
      </w:pPr>
      <w:r w:rsidRPr="0029573A">
        <w:rPr>
          <w:rFonts w:ascii="Times New Roman" w:eastAsia="Times New Roman" w:hAnsi="Times New Roman"/>
          <w:b/>
          <w:sz w:val="28"/>
          <w:szCs w:val="28"/>
        </w:rPr>
        <w:t xml:space="preserve">__________ </w:t>
      </w:r>
      <w:r w:rsidRPr="0029573A">
        <w:rPr>
          <w:rFonts w:ascii="Times New Roman" w:eastAsia="Times New Roman" w:hAnsi="Times New Roman"/>
          <w:b/>
          <w:i/>
          <w:sz w:val="28"/>
          <w:szCs w:val="28"/>
        </w:rPr>
        <w:t>[указывается предмет закупки]</w:t>
      </w:r>
    </w:p>
    <w:p w14:paraId="69295313" w14:textId="77777777" w:rsidR="0096300A" w:rsidRPr="0029573A" w:rsidRDefault="0096300A" w:rsidP="00C53A01">
      <w:pPr>
        <w:spacing w:after="0" w:line="240" w:lineRule="auto"/>
        <w:ind w:left="57" w:right="57"/>
        <w:contextualSpacing/>
        <w:jc w:val="center"/>
        <w:rPr>
          <w:rFonts w:ascii="Times New Roman" w:eastAsia="Times New Roman" w:hAnsi="Times New Roman"/>
          <w:b/>
          <w:sz w:val="28"/>
          <w:szCs w:val="28"/>
        </w:rPr>
      </w:pPr>
    </w:p>
    <w:p w14:paraId="7164FDC7" w14:textId="77777777" w:rsidR="00C53A01" w:rsidRPr="0029573A" w:rsidRDefault="00C53A01" w:rsidP="00C53A01">
      <w:pPr>
        <w:spacing w:after="0" w:line="240" w:lineRule="auto"/>
        <w:jc w:val="center"/>
        <w:rPr>
          <w:rFonts w:ascii="Times New Roman" w:eastAsia="Times New Roman" w:hAnsi="Times New Roman"/>
          <w:sz w:val="16"/>
          <w:szCs w:val="16"/>
          <w:lang w:eastAsia="ru-RU"/>
        </w:rPr>
      </w:pPr>
    </w:p>
    <w:tbl>
      <w:tblPr>
        <w:tblW w:w="4976"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347"/>
        <w:gridCol w:w="1443"/>
        <w:gridCol w:w="984"/>
        <w:gridCol w:w="968"/>
        <w:gridCol w:w="1039"/>
        <w:gridCol w:w="1097"/>
        <w:gridCol w:w="946"/>
        <w:gridCol w:w="1004"/>
        <w:gridCol w:w="410"/>
        <w:gridCol w:w="398"/>
        <w:gridCol w:w="398"/>
      </w:tblGrid>
      <w:tr w:rsidR="00C53A01" w:rsidRPr="0029573A" w14:paraId="3035181B" w14:textId="77777777" w:rsidTr="00CF1774">
        <w:trPr>
          <w:trHeight w:val="351"/>
          <w:jc w:val="center"/>
        </w:trPr>
        <w:tc>
          <w:tcPr>
            <w:tcW w:w="2291" w:type="pct"/>
            <w:vMerge w:val="restart"/>
            <w:tcBorders>
              <w:top w:val="single" w:sz="4" w:space="0" w:color="auto"/>
              <w:left w:val="single" w:sz="4" w:space="0" w:color="auto"/>
              <w:right w:val="single" w:sz="4" w:space="0" w:color="auto"/>
            </w:tcBorders>
            <w:vAlign w:val="center"/>
          </w:tcPr>
          <w:p w14:paraId="4A68C17D" w14:textId="77777777" w:rsidR="00C53A01" w:rsidRPr="0029573A" w:rsidRDefault="00C53A01" w:rsidP="00CF1774">
            <w:pPr>
              <w:spacing w:after="0" w:line="240" w:lineRule="auto"/>
              <w:ind w:left="-117" w:firstLine="117"/>
              <w:jc w:val="center"/>
              <w:rPr>
                <w:rFonts w:ascii="Times New Roman" w:eastAsia="Times New Roman" w:hAnsi="Times New Roman"/>
                <w:b/>
                <w:lang w:eastAsia="ru-RU"/>
              </w:rPr>
            </w:pPr>
            <w:r w:rsidRPr="0029573A">
              <w:rPr>
                <w:rFonts w:ascii="Times New Roman" w:eastAsia="Times New Roman" w:hAnsi="Times New Roman"/>
                <w:b/>
                <w:lang w:eastAsia="ru-RU"/>
              </w:rPr>
              <w:t>Наименование отборочных критериев</w:t>
            </w:r>
          </w:p>
          <w:p w14:paraId="2FD3BE8A" w14:textId="77777777" w:rsidR="00C53A01" w:rsidRPr="0029573A" w:rsidRDefault="00C53A01" w:rsidP="00CF1774">
            <w:pPr>
              <w:spacing w:after="0" w:line="240" w:lineRule="auto"/>
              <w:ind w:left="-117" w:firstLine="117"/>
              <w:jc w:val="center"/>
              <w:rPr>
                <w:rFonts w:ascii="Times New Roman" w:eastAsia="Times New Roman" w:hAnsi="Times New Roman"/>
                <w:i/>
                <w:lang w:eastAsia="ru-RU"/>
              </w:rPr>
            </w:pPr>
            <w:r w:rsidRPr="0029573A">
              <w:rPr>
                <w:rFonts w:ascii="Times New Roman" w:eastAsia="Times New Roman" w:hAnsi="Times New Roman"/>
                <w:i/>
                <w:lang w:eastAsia="ru-RU"/>
              </w:rPr>
              <w:t>(критерии устанавливаются в соответствии с закупочной документацией)</w:t>
            </w:r>
          </w:p>
        </w:tc>
        <w:tc>
          <w:tcPr>
            <w:tcW w:w="450" w:type="pct"/>
            <w:vMerge w:val="restart"/>
            <w:tcBorders>
              <w:top w:val="single" w:sz="4" w:space="0" w:color="auto"/>
              <w:left w:val="single" w:sz="4" w:space="0" w:color="auto"/>
              <w:right w:val="single" w:sz="4" w:space="0" w:color="auto"/>
            </w:tcBorders>
            <w:vAlign w:val="center"/>
          </w:tcPr>
          <w:p w14:paraId="69417DB6" w14:textId="77777777" w:rsidR="00C53A01" w:rsidRPr="0029573A" w:rsidRDefault="00C53A01" w:rsidP="00CF1774">
            <w:pPr>
              <w:spacing w:after="0" w:line="240" w:lineRule="auto"/>
              <w:jc w:val="center"/>
              <w:rPr>
                <w:rFonts w:ascii="Times New Roman" w:eastAsia="Times New Roman" w:hAnsi="Times New Roman"/>
                <w:b/>
                <w:lang w:eastAsia="ru-RU"/>
              </w:rPr>
            </w:pPr>
            <w:r w:rsidRPr="0029573A">
              <w:rPr>
                <w:rFonts w:ascii="Times New Roman" w:eastAsia="Times New Roman" w:hAnsi="Times New Roman"/>
                <w:b/>
                <w:sz w:val="20"/>
                <w:szCs w:val="20"/>
                <w:lang w:eastAsia="ru-RU"/>
              </w:rPr>
              <w:t>№ пунктов закупочной документации и критериев, приведенных в закупочной документации</w:t>
            </w:r>
          </w:p>
        </w:tc>
        <w:tc>
          <w:tcPr>
            <w:tcW w:w="2259" w:type="pct"/>
            <w:gridSpan w:val="9"/>
            <w:tcBorders>
              <w:top w:val="single" w:sz="4" w:space="0" w:color="auto"/>
              <w:left w:val="single" w:sz="4" w:space="0" w:color="auto"/>
              <w:bottom w:val="single" w:sz="4" w:space="0" w:color="auto"/>
            </w:tcBorders>
          </w:tcPr>
          <w:p w14:paraId="10809732" w14:textId="77777777" w:rsidR="00C53A01" w:rsidRPr="0029573A" w:rsidRDefault="00C53A01" w:rsidP="00CF1774">
            <w:pPr>
              <w:spacing w:after="0" w:line="240" w:lineRule="auto"/>
              <w:jc w:val="center"/>
              <w:rPr>
                <w:rFonts w:ascii="Times New Roman" w:eastAsia="Times New Roman" w:hAnsi="Times New Roman"/>
                <w:b/>
              </w:rPr>
            </w:pPr>
            <w:r w:rsidRPr="0029573A">
              <w:rPr>
                <w:rFonts w:ascii="Times New Roman" w:eastAsia="Times New Roman" w:hAnsi="Times New Roman"/>
                <w:b/>
              </w:rPr>
              <w:t xml:space="preserve">Экспертная оценка </w:t>
            </w:r>
          </w:p>
        </w:tc>
      </w:tr>
      <w:tr w:rsidR="00C53A01" w:rsidRPr="0029573A" w14:paraId="5279FC4C" w14:textId="77777777" w:rsidTr="00CF1774">
        <w:trPr>
          <w:trHeight w:val="360"/>
          <w:jc w:val="center"/>
        </w:trPr>
        <w:tc>
          <w:tcPr>
            <w:tcW w:w="2291" w:type="pct"/>
            <w:vMerge/>
            <w:tcBorders>
              <w:left w:val="single" w:sz="4" w:space="0" w:color="auto"/>
              <w:right w:val="single" w:sz="4" w:space="0" w:color="auto"/>
            </w:tcBorders>
            <w:vAlign w:val="center"/>
          </w:tcPr>
          <w:p w14:paraId="7FEA8D76" w14:textId="77777777" w:rsidR="00C53A01" w:rsidRPr="0029573A" w:rsidRDefault="00C53A01" w:rsidP="00CF1774">
            <w:pPr>
              <w:spacing w:after="0" w:line="240" w:lineRule="auto"/>
              <w:jc w:val="center"/>
              <w:rPr>
                <w:rFonts w:ascii="Times New Roman" w:eastAsia="Times New Roman" w:hAnsi="Times New Roman"/>
                <w:lang w:eastAsia="ru-RU"/>
              </w:rPr>
            </w:pPr>
          </w:p>
        </w:tc>
        <w:tc>
          <w:tcPr>
            <w:tcW w:w="450" w:type="pct"/>
            <w:vMerge/>
            <w:tcBorders>
              <w:left w:val="single" w:sz="4" w:space="0" w:color="auto"/>
              <w:right w:val="single" w:sz="4" w:space="0" w:color="auto"/>
            </w:tcBorders>
          </w:tcPr>
          <w:p w14:paraId="6441D6E9" w14:textId="77777777" w:rsidR="00C53A01" w:rsidRPr="0029573A" w:rsidRDefault="00C53A01" w:rsidP="00CF1774">
            <w:pPr>
              <w:spacing w:after="0" w:line="360" w:lineRule="auto"/>
              <w:jc w:val="center"/>
              <w:rPr>
                <w:rFonts w:ascii="Times New Roman" w:eastAsia="Times New Roman" w:hAnsi="Times New Roman"/>
                <w:b/>
                <w:lang w:eastAsia="ru-RU"/>
              </w:rPr>
            </w:pPr>
          </w:p>
        </w:tc>
        <w:tc>
          <w:tcPr>
            <w:tcW w:w="933" w:type="pct"/>
            <w:gridSpan w:val="3"/>
            <w:tcBorders>
              <w:top w:val="single" w:sz="4" w:space="0" w:color="auto"/>
              <w:left w:val="single" w:sz="4" w:space="0" w:color="auto"/>
              <w:bottom w:val="single" w:sz="4" w:space="0" w:color="auto"/>
              <w:right w:val="single" w:sz="4" w:space="0" w:color="auto"/>
            </w:tcBorders>
            <w:shd w:val="clear" w:color="auto" w:fill="auto"/>
          </w:tcPr>
          <w:p w14:paraId="4CDE89FA" w14:textId="77777777" w:rsidR="00C53A01" w:rsidRPr="0029573A" w:rsidRDefault="00C53A01" w:rsidP="00CF1774">
            <w:pPr>
              <w:spacing w:after="0" w:line="240" w:lineRule="auto"/>
              <w:jc w:val="center"/>
              <w:rPr>
                <w:rFonts w:ascii="Times New Roman" w:eastAsia="Times New Roman" w:hAnsi="Times New Roman"/>
                <w:b/>
                <w:lang w:eastAsia="ru-RU"/>
              </w:rPr>
            </w:pPr>
            <w:r w:rsidRPr="0029573A">
              <w:rPr>
                <w:rFonts w:ascii="Times New Roman" w:eastAsia="Times New Roman" w:hAnsi="Times New Roman"/>
                <w:b/>
                <w:lang w:eastAsia="ru-RU"/>
              </w:rPr>
              <w:t>Участник №1</w:t>
            </w:r>
          </w:p>
        </w:tc>
        <w:tc>
          <w:tcPr>
            <w:tcW w:w="950" w:type="pct"/>
            <w:gridSpan w:val="3"/>
            <w:tcBorders>
              <w:top w:val="single" w:sz="4" w:space="0" w:color="auto"/>
              <w:left w:val="single" w:sz="4" w:space="0" w:color="auto"/>
              <w:bottom w:val="single" w:sz="4" w:space="0" w:color="auto"/>
              <w:right w:val="single" w:sz="4" w:space="0" w:color="auto"/>
            </w:tcBorders>
            <w:shd w:val="clear" w:color="auto" w:fill="auto"/>
          </w:tcPr>
          <w:p w14:paraId="106013CA" w14:textId="77777777" w:rsidR="00C53A01" w:rsidRPr="0029573A" w:rsidRDefault="00C53A01" w:rsidP="00CF1774">
            <w:pPr>
              <w:spacing w:after="0" w:line="240" w:lineRule="auto"/>
              <w:jc w:val="center"/>
              <w:rPr>
                <w:rFonts w:ascii="Times New Roman" w:eastAsia="Times New Roman" w:hAnsi="Times New Roman"/>
                <w:b/>
                <w:lang w:eastAsia="ru-RU"/>
              </w:rPr>
            </w:pPr>
            <w:r w:rsidRPr="0029573A">
              <w:rPr>
                <w:rFonts w:ascii="Times New Roman" w:eastAsia="Times New Roman" w:hAnsi="Times New Roman"/>
                <w:b/>
                <w:lang w:eastAsia="ru-RU"/>
              </w:rPr>
              <w:t>Участник 2</w:t>
            </w:r>
          </w:p>
        </w:tc>
        <w:tc>
          <w:tcPr>
            <w:tcW w:w="376" w:type="pct"/>
            <w:gridSpan w:val="3"/>
            <w:tcBorders>
              <w:top w:val="single" w:sz="4" w:space="0" w:color="auto"/>
              <w:left w:val="single" w:sz="4" w:space="0" w:color="auto"/>
              <w:bottom w:val="single" w:sz="4" w:space="0" w:color="auto"/>
              <w:right w:val="single" w:sz="4" w:space="0" w:color="auto"/>
            </w:tcBorders>
            <w:shd w:val="clear" w:color="auto" w:fill="auto"/>
          </w:tcPr>
          <w:p w14:paraId="50E3E94C" w14:textId="77777777" w:rsidR="00C53A01" w:rsidRPr="0029573A" w:rsidRDefault="00C53A01" w:rsidP="00CF1774">
            <w:pPr>
              <w:spacing w:after="0" w:line="360" w:lineRule="auto"/>
              <w:jc w:val="center"/>
              <w:rPr>
                <w:rFonts w:ascii="Times New Roman" w:eastAsia="Times New Roman" w:hAnsi="Times New Roman"/>
                <w:b/>
                <w:lang w:eastAsia="ru-RU"/>
              </w:rPr>
            </w:pPr>
            <w:r w:rsidRPr="0029573A">
              <w:rPr>
                <w:rFonts w:ascii="Times New Roman" w:eastAsia="Times New Roman" w:hAnsi="Times New Roman"/>
                <w:b/>
                <w:lang w:eastAsia="ru-RU"/>
              </w:rPr>
              <w:t>….</w:t>
            </w:r>
          </w:p>
        </w:tc>
      </w:tr>
      <w:tr w:rsidR="00C53A01" w:rsidRPr="0029573A" w14:paraId="6C862B9B" w14:textId="77777777" w:rsidTr="00CF1774">
        <w:trPr>
          <w:trHeight w:val="257"/>
          <w:jc w:val="center"/>
        </w:trPr>
        <w:tc>
          <w:tcPr>
            <w:tcW w:w="2291" w:type="pct"/>
            <w:vMerge/>
            <w:tcBorders>
              <w:left w:val="single" w:sz="4" w:space="0" w:color="auto"/>
              <w:bottom w:val="single" w:sz="4" w:space="0" w:color="auto"/>
              <w:right w:val="single" w:sz="4" w:space="0" w:color="auto"/>
            </w:tcBorders>
            <w:vAlign w:val="center"/>
          </w:tcPr>
          <w:p w14:paraId="2CD0DAD5" w14:textId="77777777" w:rsidR="00C53A01" w:rsidRPr="0029573A" w:rsidRDefault="00C53A01" w:rsidP="00CF1774">
            <w:pPr>
              <w:spacing w:after="0" w:line="240" w:lineRule="auto"/>
              <w:jc w:val="center"/>
              <w:rPr>
                <w:rFonts w:ascii="Times New Roman" w:eastAsia="Times New Roman" w:hAnsi="Times New Roman"/>
                <w:lang w:eastAsia="ru-RU"/>
              </w:rPr>
            </w:pPr>
          </w:p>
        </w:tc>
        <w:tc>
          <w:tcPr>
            <w:tcW w:w="450" w:type="pct"/>
            <w:vMerge/>
            <w:tcBorders>
              <w:left w:val="single" w:sz="4" w:space="0" w:color="auto"/>
              <w:bottom w:val="single" w:sz="4" w:space="0" w:color="auto"/>
              <w:right w:val="single" w:sz="4" w:space="0" w:color="auto"/>
            </w:tcBorders>
          </w:tcPr>
          <w:p w14:paraId="6367F47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261995CD"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 пунктов заявки участника*</w:t>
            </w:r>
          </w:p>
        </w:tc>
        <w:tc>
          <w:tcPr>
            <w:tcW w:w="302" w:type="pct"/>
            <w:tcBorders>
              <w:top w:val="single" w:sz="4" w:space="0" w:color="auto"/>
              <w:left w:val="single" w:sz="4" w:space="0" w:color="auto"/>
              <w:bottom w:val="single" w:sz="4" w:space="0" w:color="auto"/>
              <w:right w:val="single" w:sz="4" w:space="0" w:color="auto"/>
            </w:tcBorders>
            <w:vAlign w:val="center"/>
          </w:tcPr>
          <w:p w14:paraId="3E94B1E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Положения и конкретные значения пунктов заявки*</w:t>
            </w:r>
          </w:p>
        </w:tc>
        <w:tc>
          <w:tcPr>
            <w:tcW w:w="324" w:type="pct"/>
            <w:tcBorders>
              <w:top w:val="single" w:sz="4" w:space="0" w:color="auto"/>
              <w:left w:val="single" w:sz="4" w:space="0" w:color="auto"/>
              <w:bottom w:val="single" w:sz="4" w:space="0" w:color="auto"/>
              <w:right w:val="single" w:sz="4" w:space="0" w:color="auto"/>
            </w:tcBorders>
            <w:vAlign w:val="center"/>
          </w:tcPr>
          <w:p w14:paraId="6979383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Вывод:</w:t>
            </w:r>
          </w:p>
          <w:p w14:paraId="6A6D8AC3"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Соответствует/ Не соответствует</w:t>
            </w:r>
          </w:p>
        </w:tc>
        <w:tc>
          <w:tcPr>
            <w:tcW w:w="342" w:type="pct"/>
            <w:tcBorders>
              <w:top w:val="single" w:sz="4" w:space="0" w:color="auto"/>
              <w:left w:val="single" w:sz="4" w:space="0" w:color="auto"/>
              <w:bottom w:val="single" w:sz="4" w:space="0" w:color="auto"/>
              <w:right w:val="single" w:sz="4" w:space="0" w:color="auto"/>
            </w:tcBorders>
            <w:vAlign w:val="center"/>
          </w:tcPr>
          <w:p w14:paraId="0771485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 пунктов заявки участника*</w:t>
            </w:r>
          </w:p>
        </w:tc>
        <w:tc>
          <w:tcPr>
            <w:tcW w:w="295" w:type="pct"/>
            <w:tcBorders>
              <w:top w:val="single" w:sz="4" w:space="0" w:color="auto"/>
              <w:left w:val="single" w:sz="4" w:space="0" w:color="auto"/>
              <w:bottom w:val="single" w:sz="4" w:space="0" w:color="auto"/>
              <w:right w:val="single" w:sz="4" w:space="0" w:color="auto"/>
            </w:tcBorders>
            <w:vAlign w:val="center"/>
          </w:tcPr>
          <w:p w14:paraId="1FEFE70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Положения и конкретные значения пунктов заявки*</w:t>
            </w:r>
          </w:p>
        </w:tc>
        <w:tc>
          <w:tcPr>
            <w:tcW w:w="313" w:type="pct"/>
            <w:tcBorders>
              <w:top w:val="single" w:sz="4" w:space="0" w:color="auto"/>
              <w:left w:val="single" w:sz="4" w:space="0" w:color="auto"/>
              <w:bottom w:val="single" w:sz="4" w:space="0" w:color="auto"/>
              <w:right w:val="single" w:sz="4" w:space="0" w:color="auto"/>
            </w:tcBorders>
            <w:vAlign w:val="center"/>
          </w:tcPr>
          <w:p w14:paraId="517DBED8"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Вывод:</w:t>
            </w:r>
          </w:p>
          <w:p w14:paraId="600F481F"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Соответствует/ Не соответствует</w:t>
            </w:r>
          </w:p>
        </w:tc>
        <w:tc>
          <w:tcPr>
            <w:tcW w:w="128" w:type="pct"/>
            <w:tcBorders>
              <w:top w:val="single" w:sz="4" w:space="0" w:color="auto"/>
              <w:left w:val="single" w:sz="4" w:space="0" w:color="auto"/>
              <w:bottom w:val="single" w:sz="4" w:space="0" w:color="auto"/>
              <w:right w:val="single" w:sz="4" w:space="0" w:color="auto"/>
            </w:tcBorders>
          </w:tcPr>
          <w:p w14:paraId="454EBD6E" w14:textId="77777777" w:rsidR="00C53A01" w:rsidRPr="0029573A" w:rsidRDefault="00C53A01" w:rsidP="00CF1774">
            <w:pPr>
              <w:spacing w:after="0" w:line="360" w:lineRule="auto"/>
              <w:jc w:val="center"/>
              <w:rPr>
                <w:rFonts w:ascii="Times New Roman" w:eastAsia="Times New Roman" w:hAnsi="Times New Roman"/>
                <w:sz w:val="20"/>
                <w:szCs w:val="20"/>
                <w:lang w:eastAsia="ru-RU"/>
              </w:rPr>
            </w:pPr>
            <w:r w:rsidRPr="0029573A">
              <w:rPr>
                <w:rFonts w:ascii="Times New Roman" w:eastAsia="Times New Roman" w:hAnsi="Times New Roman"/>
                <w:sz w:val="20"/>
                <w:szCs w:val="20"/>
                <w:lang w:eastAsia="ru-RU"/>
              </w:rPr>
              <w:t>…</w:t>
            </w:r>
          </w:p>
        </w:tc>
        <w:tc>
          <w:tcPr>
            <w:tcW w:w="124" w:type="pct"/>
            <w:tcBorders>
              <w:top w:val="single" w:sz="4" w:space="0" w:color="auto"/>
              <w:left w:val="single" w:sz="4" w:space="0" w:color="auto"/>
              <w:bottom w:val="single" w:sz="4" w:space="0" w:color="auto"/>
              <w:right w:val="single" w:sz="4" w:space="0" w:color="auto"/>
            </w:tcBorders>
          </w:tcPr>
          <w:p w14:paraId="78C5FB93" w14:textId="77777777" w:rsidR="00C53A01" w:rsidRPr="0029573A" w:rsidRDefault="00C53A01" w:rsidP="00CF1774">
            <w:pPr>
              <w:spacing w:after="0" w:line="360" w:lineRule="auto"/>
              <w:jc w:val="center"/>
              <w:rPr>
                <w:rFonts w:ascii="Times New Roman" w:eastAsia="Times New Roman" w:hAnsi="Times New Roman"/>
                <w:sz w:val="20"/>
                <w:szCs w:val="20"/>
                <w:lang w:eastAsia="ru-RU"/>
              </w:rPr>
            </w:pPr>
            <w:r w:rsidRPr="0029573A">
              <w:rPr>
                <w:rFonts w:ascii="Times New Roman" w:eastAsia="Times New Roman" w:hAnsi="Times New Roman"/>
                <w:sz w:val="20"/>
                <w:szCs w:val="20"/>
                <w:lang w:eastAsia="ru-RU"/>
              </w:rPr>
              <w:t>….</w:t>
            </w:r>
          </w:p>
        </w:tc>
        <w:tc>
          <w:tcPr>
            <w:tcW w:w="124" w:type="pct"/>
            <w:tcBorders>
              <w:top w:val="single" w:sz="4" w:space="0" w:color="auto"/>
              <w:left w:val="single" w:sz="4" w:space="0" w:color="auto"/>
              <w:bottom w:val="single" w:sz="4" w:space="0" w:color="auto"/>
              <w:right w:val="single" w:sz="4" w:space="0" w:color="auto"/>
            </w:tcBorders>
          </w:tcPr>
          <w:p w14:paraId="5E5135B4" w14:textId="77777777" w:rsidR="00C53A01" w:rsidRPr="0029573A" w:rsidRDefault="00C53A01" w:rsidP="00CF1774">
            <w:pPr>
              <w:spacing w:after="0" w:line="360" w:lineRule="auto"/>
              <w:jc w:val="center"/>
              <w:rPr>
                <w:rFonts w:ascii="Times New Roman" w:eastAsia="Times New Roman" w:hAnsi="Times New Roman"/>
                <w:sz w:val="20"/>
                <w:szCs w:val="20"/>
                <w:lang w:eastAsia="ru-RU"/>
              </w:rPr>
            </w:pPr>
            <w:r w:rsidRPr="0029573A">
              <w:rPr>
                <w:rFonts w:ascii="Times New Roman" w:eastAsia="Times New Roman" w:hAnsi="Times New Roman"/>
                <w:sz w:val="20"/>
                <w:szCs w:val="20"/>
                <w:lang w:eastAsia="ru-RU"/>
              </w:rPr>
              <w:t>…</w:t>
            </w:r>
          </w:p>
        </w:tc>
      </w:tr>
      <w:tr w:rsidR="00C53A01" w:rsidRPr="0029573A" w14:paraId="2CE00C3C" w14:textId="77777777" w:rsidTr="00CF1774">
        <w:trPr>
          <w:trHeight w:val="257"/>
          <w:tblHeader/>
          <w:jc w:val="center"/>
        </w:trPr>
        <w:tc>
          <w:tcPr>
            <w:tcW w:w="5000" w:type="pct"/>
            <w:gridSpan w:val="11"/>
            <w:tcBorders>
              <w:left w:val="single" w:sz="4" w:space="0" w:color="auto"/>
              <w:bottom w:val="single" w:sz="4" w:space="0" w:color="auto"/>
              <w:right w:val="single" w:sz="4" w:space="0" w:color="auto"/>
            </w:tcBorders>
            <w:vAlign w:val="center"/>
          </w:tcPr>
          <w:p w14:paraId="7243C4C1" w14:textId="77777777" w:rsidR="00C53A01" w:rsidRPr="0029573A" w:rsidRDefault="00C53A01" w:rsidP="00CF1774">
            <w:pPr>
              <w:spacing w:after="0" w:line="24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t>1. СООТВЕТСТВИЕ ОБЩИХ И КОММЕРЧЕСКИХ ЧАСТЕЙ ЗАЯВОК УЧАСТНИКОВ ТРЕБОВАНИЯМ ДОКУМЕНТАЦИИ НА ОСНОВАНИИ СВЕДЕНИЙ, УКАЗАННЫХ В ЗАЯВКАХ</w:t>
            </w:r>
          </w:p>
        </w:tc>
      </w:tr>
      <w:tr w:rsidR="00C53A01" w:rsidRPr="0029573A" w14:paraId="1215D40C" w14:textId="77777777" w:rsidTr="00CF1774">
        <w:trPr>
          <w:trHeight w:val="257"/>
          <w:tblHeader/>
          <w:jc w:val="center"/>
        </w:trPr>
        <w:tc>
          <w:tcPr>
            <w:tcW w:w="2291" w:type="pct"/>
            <w:tcBorders>
              <w:left w:val="single" w:sz="4" w:space="0" w:color="auto"/>
              <w:bottom w:val="single" w:sz="4" w:space="0" w:color="auto"/>
              <w:right w:val="single" w:sz="4" w:space="0" w:color="auto"/>
            </w:tcBorders>
          </w:tcPr>
          <w:p w14:paraId="2A4237D5" w14:textId="77777777" w:rsidR="00C53A01" w:rsidRPr="0029573A" w:rsidRDefault="00C53A01" w:rsidP="0096300A">
            <w:pPr>
              <w:tabs>
                <w:tab w:val="center" w:pos="4677"/>
                <w:tab w:val="right" w:pos="9355"/>
              </w:tabs>
              <w:spacing w:after="0" w:line="240" w:lineRule="auto"/>
              <w:ind w:left="5"/>
              <w:jc w:val="both"/>
              <w:rPr>
                <w:rFonts w:ascii="Times New Roman" w:hAnsi="Times New Roman"/>
                <w:i/>
                <w:spacing w:val="5"/>
                <w:sz w:val="24"/>
              </w:rPr>
            </w:pPr>
            <w:r w:rsidRPr="0029573A">
              <w:rPr>
                <w:rFonts w:ascii="Times New Roman" w:hAnsi="Times New Roman"/>
                <w:b/>
                <w:sz w:val="24"/>
              </w:rPr>
              <w:t xml:space="preserve">1.1. </w:t>
            </w:r>
          </w:p>
        </w:tc>
        <w:tc>
          <w:tcPr>
            <w:tcW w:w="450" w:type="pct"/>
            <w:tcBorders>
              <w:left w:val="single" w:sz="4" w:space="0" w:color="auto"/>
              <w:bottom w:val="single" w:sz="4" w:space="0" w:color="auto"/>
              <w:right w:val="single" w:sz="4" w:space="0" w:color="auto"/>
            </w:tcBorders>
            <w:vAlign w:val="center"/>
          </w:tcPr>
          <w:p w14:paraId="4964BEA5"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38F298BB"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4DDA212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44362870"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6CBA19AA"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3A778BD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173B8A8C"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623EEA7C"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22B677C8"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tcPr>
          <w:p w14:paraId="4D1DFA3D"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r>
      <w:tr w:rsidR="00C53A01" w:rsidRPr="0029573A" w14:paraId="52A664EB" w14:textId="77777777" w:rsidTr="00CF1774">
        <w:trPr>
          <w:trHeight w:val="257"/>
          <w:tblHeader/>
          <w:jc w:val="center"/>
        </w:trPr>
        <w:tc>
          <w:tcPr>
            <w:tcW w:w="2291" w:type="pct"/>
            <w:tcBorders>
              <w:left w:val="single" w:sz="4" w:space="0" w:color="auto"/>
              <w:bottom w:val="single" w:sz="4" w:space="0" w:color="auto"/>
              <w:right w:val="single" w:sz="4" w:space="0" w:color="auto"/>
            </w:tcBorders>
          </w:tcPr>
          <w:p w14:paraId="6A749AB0" w14:textId="77777777" w:rsidR="00C53A01" w:rsidRPr="0029573A" w:rsidRDefault="00C53A01" w:rsidP="00574A3E">
            <w:pPr>
              <w:tabs>
                <w:tab w:val="center" w:pos="4677"/>
                <w:tab w:val="right" w:pos="9355"/>
              </w:tabs>
              <w:spacing w:after="0" w:line="240" w:lineRule="auto"/>
              <w:ind w:left="5"/>
              <w:jc w:val="both"/>
              <w:rPr>
                <w:rFonts w:ascii="Times New Roman" w:hAnsi="Times New Roman"/>
                <w:bCs/>
                <w:sz w:val="24"/>
              </w:rPr>
            </w:pPr>
            <w:r w:rsidRPr="0029573A">
              <w:rPr>
                <w:rFonts w:ascii="Times New Roman" w:eastAsia="Times New Roman" w:hAnsi="Times New Roman"/>
                <w:b/>
                <w:bCs/>
                <w:sz w:val="24"/>
              </w:rPr>
              <w:t xml:space="preserve">1.2. </w:t>
            </w:r>
          </w:p>
        </w:tc>
        <w:tc>
          <w:tcPr>
            <w:tcW w:w="450" w:type="pct"/>
            <w:tcBorders>
              <w:left w:val="single" w:sz="4" w:space="0" w:color="auto"/>
              <w:bottom w:val="single" w:sz="4" w:space="0" w:color="auto"/>
              <w:right w:val="single" w:sz="4" w:space="0" w:color="auto"/>
            </w:tcBorders>
            <w:vAlign w:val="center"/>
          </w:tcPr>
          <w:p w14:paraId="165F32F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5D33368C"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10C08CA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45DFA1F4"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2F54E096"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6638B74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28DB0D8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76A20658"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40DA612B"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tcPr>
          <w:p w14:paraId="14CE8A9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r>
      <w:tr w:rsidR="00C53A01" w:rsidRPr="0029573A" w14:paraId="75C5CF16" w14:textId="77777777" w:rsidTr="00CF1774">
        <w:trPr>
          <w:trHeight w:val="257"/>
          <w:tblHeader/>
          <w:jc w:val="center"/>
        </w:trPr>
        <w:tc>
          <w:tcPr>
            <w:tcW w:w="2291" w:type="pct"/>
            <w:tcBorders>
              <w:left w:val="single" w:sz="4" w:space="0" w:color="auto"/>
              <w:bottom w:val="single" w:sz="4" w:space="0" w:color="auto"/>
              <w:right w:val="single" w:sz="4" w:space="0" w:color="auto"/>
            </w:tcBorders>
          </w:tcPr>
          <w:p w14:paraId="547A6476" w14:textId="77777777" w:rsidR="00C53A01" w:rsidRPr="0029573A" w:rsidRDefault="00574A3E" w:rsidP="00CF1774">
            <w:pPr>
              <w:spacing w:after="0" w:line="240" w:lineRule="auto"/>
              <w:jc w:val="both"/>
              <w:rPr>
                <w:rFonts w:ascii="Times New Roman" w:eastAsia="Times New Roman" w:hAnsi="Times New Roman"/>
                <w:b/>
                <w:spacing w:val="5"/>
                <w:sz w:val="24"/>
              </w:rPr>
            </w:pPr>
            <w:r>
              <w:rPr>
                <w:rFonts w:ascii="Times New Roman" w:eastAsia="Times New Roman" w:hAnsi="Times New Roman"/>
                <w:i/>
                <w:sz w:val="24"/>
              </w:rPr>
              <w:t>…</w:t>
            </w:r>
          </w:p>
        </w:tc>
        <w:tc>
          <w:tcPr>
            <w:tcW w:w="450" w:type="pct"/>
            <w:tcBorders>
              <w:left w:val="single" w:sz="4" w:space="0" w:color="auto"/>
              <w:bottom w:val="single" w:sz="4" w:space="0" w:color="auto"/>
              <w:right w:val="single" w:sz="4" w:space="0" w:color="auto"/>
            </w:tcBorders>
            <w:vAlign w:val="center"/>
          </w:tcPr>
          <w:p w14:paraId="766CDB94"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4930BF5E"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6E2A43B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66741FF6"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0FFB1CFA"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2F9358EB"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42C70EC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698DE4B7"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038C422F"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tcPr>
          <w:p w14:paraId="36D3C8A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r>
      <w:tr w:rsidR="00C53A01" w:rsidRPr="0029573A" w14:paraId="34329321" w14:textId="77777777" w:rsidTr="00CF1774">
        <w:trPr>
          <w:trHeight w:val="257"/>
          <w:tblHeader/>
          <w:jc w:val="center"/>
        </w:trPr>
        <w:tc>
          <w:tcPr>
            <w:tcW w:w="2291" w:type="pct"/>
            <w:tcBorders>
              <w:left w:val="single" w:sz="4" w:space="0" w:color="auto"/>
              <w:bottom w:val="single" w:sz="4" w:space="0" w:color="auto"/>
              <w:right w:val="single" w:sz="4" w:space="0" w:color="auto"/>
            </w:tcBorders>
          </w:tcPr>
          <w:p w14:paraId="40A67B13" w14:textId="77777777" w:rsidR="00C53A01" w:rsidRPr="0029573A" w:rsidRDefault="00C53A01" w:rsidP="00CF1774">
            <w:pPr>
              <w:tabs>
                <w:tab w:val="left" w:pos="1062"/>
              </w:tabs>
              <w:spacing w:after="0" w:line="240" w:lineRule="auto"/>
              <w:ind w:right="153"/>
              <w:jc w:val="both"/>
              <w:rPr>
                <w:rFonts w:ascii="Times New Roman" w:eastAsia="Times New Roman" w:hAnsi="Times New Roman"/>
                <w:b/>
              </w:rPr>
            </w:pPr>
            <w:r w:rsidRPr="0029573A">
              <w:rPr>
                <w:rFonts w:ascii="Times New Roman" w:eastAsia="Times New Roman" w:hAnsi="Times New Roman"/>
                <w:b/>
                <w:sz w:val="28"/>
              </w:rPr>
              <w:t>ОБЩИЙ ВЫВОД О СООТВЕТСТВИИ ПО п.1</w:t>
            </w:r>
          </w:p>
        </w:tc>
        <w:tc>
          <w:tcPr>
            <w:tcW w:w="450" w:type="pct"/>
            <w:tcBorders>
              <w:left w:val="single" w:sz="4" w:space="0" w:color="auto"/>
              <w:bottom w:val="single" w:sz="4" w:space="0" w:color="auto"/>
              <w:right w:val="single" w:sz="4" w:space="0" w:color="auto"/>
            </w:tcBorders>
            <w:vAlign w:val="center"/>
          </w:tcPr>
          <w:p w14:paraId="4DCC59F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33A39525"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259D8C6D"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2820FF3A"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14EC0E7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3EF2CBA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037AE3BE"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1C7F93FE"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655D31F1"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4351CD02"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11E838E0" w14:textId="77777777" w:rsidTr="00CF1774">
        <w:trPr>
          <w:trHeight w:val="257"/>
          <w:tblHeader/>
          <w:jc w:val="center"/>
        </w:trPr>
        <w:tc>
          <w:tcPr>
            <w:tcW w:w="5000" w:type="pct"/>
            <w:gridSpan w:val="11"/>
            <w:tcBorders>
              <w:left w:val="single" w:sz="4" w:space="0" w:color="auto"/>
              <w:bottom w:val="single" w:sz="4" w:space="0" w:color="auto"/>
              <w:right w:val="single" w:sz="4" w:space="0" w:color="auto"/>
            </w:tcBorders>
            <w:vAlign w:val="center"/>
          </w:tcPr>
          <w:p w14:paraId="134324D2" w14:textId="77777777" w:rsidR="00C53A01" w:rsidRPr="0029573A" w:rsidRDefault="00C53A01" w:rsidP="00CF1774">
            <w:pPr>
              <w:spacing w:after="0" w:line="24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t>2. СООТВЕТСТВИЕ УЧАСТНИКА ЗАКУПКИ ТРЕБОВАНИЯМ, УКАЗАННЫМ В ЗАКУПОЧНОЙ ДОКУМЕНТАЦИИ</w:t>
            </w:r>
          </w:p>
        </w:tc>
      </w:tr>
      <w:tr w:rsidR="00C53A01" w:rsidRPr="0029573A" w14:paraId="223043D3" w14:textId="77777777" w:rsidTr="00CF1774">
        <w:trPr>
          <w:trHeight w:val="257"/>
          <w:tblHeader/>
          <w:jc w:val="center"/>
        </w:trPr>
        <w:tc>
          <w:tcPr>
            <w:tcW w:w="5000" w:type="pct"/>
            <w:gridSpan w:val="11"/>
            <w:tcBorders>
              <w:left w:val="single" w:sz="4" w:space="0" w:color="auto"/>
              <w:bottom w:val="single" w:sz="4" w:space="0" w:color="auto"/>
              <w:right w:val="single" w:sz="4" w:space="0" w:color="auto"/>
            </w:tcBorders>
            <w:vAlign w:val="center"/>
          </w:tcPr>
          <w:p w14:paraId="14DA9FC7" w14:textId="77777777" w:rsidR="00C53A01" w:rsidRPr="0029573A" w:rsidRDefault="00C53A01" w:rsidP="008A1FEB">
            <w:pPr>
              <w:spacing w:after="0" w:line="240" w:lineRule="auto"/>
              <w:rPr>
                <w:rFonts w:ascii="Times New Roman" w:eastAsia="Times New Roman" w:hAnsi="Times New Roman"/>
                <w:b/>
                <w:sz w:val="24"/>
                <w:lang w:eastAsia="ru-RU"/>
              </w:rPr>
            </w:pPr>
            <w:r w:rsidRPr="0029573A">
              <w:rPr>
                <w:rFonts w:ascii="Times New Roman" w:eastAsia="Times New Roman" w:hAnsi="Times New Roman"/>
                <w:b/>
                <w:sz w:val="24"/>
                <w:lang w:eastAsia="ru-RU"/>
              </w:rPr>
              <w:t>2.1.</w:t>
            </w:r>
          </w:p>
        </w:tc>
      </w:tr>
      <w:tr w:rsidR="00045D4D" w:rsidRPr="0029573A" w14:paraId="094AD3C5" w14:textId="77777777" w:rsidTr="00045D4D">
        <w:trPr>
          <w:trHeight w:val="257"/>
          <w:tblHeader/>
          <w:jc w:val="center"/>
        </w:trPr>
        <w:tc>
          <w:tcPr>
            <w:tcW w:w="5000" w:type="pct"/>
            <w:gridSpan w:val="11"/>
            <w:tcBorders>
              <w:left w:val="single" w:sz="4" w:space="0" w:color="auto"/>
              <w:bottom w:val="single" w:sz="4" w:space="0" w:color="auto"/>
              <w:right w:val="single" w:sz="4" w:space="0" w:color="auto"/>
            </w:tcBorders>
          </w:tcPr>
          <w:p w14:paraId="30A6C7C6" w14:textId="77777777" w:rsidR="00045D4D" w:rsidRPr="0029573A" w:rsidRDefault="00045D4D" w:rsidP="008A1FEB">
            <w:pPr>
              <w:spacing w:after="0" w:line="240" w:lineRule="auto"/>
              <w:rPr>
                <w:rFonts w:ascii="Times New Roman" w:eastAsia="Times New Roman" w:hAnsi="Times New Roman"/>
                <w:i/>
                <w:sz w:val="20"/>
                <w:szCs w:val="20"/>
                <w:lang w:eastAsia="ru-RU"/>
              </w:rPr>
            </w:pPr>
            <w:r w:rsidRPr="00045D4D">
              <w:rPr>
                <w:rFonts w:ascii="Times New Roman" w:hAnsi="Times New Roman"/>
                <w:b/>
                <w:sz w:val="24"/>
                <w:szCs w:val="24"/>
              </w:rPr>
              <w:t xml:space="preserve">2.2. </w:t>
            </w:r>
          </w:p>
        </w:tc>
      </w:tr>
      <w:tr w:rsidR="00065075" w:rsidRPr="0029573A" w14:paraId="3BD1A982" w14:textId="77777777" w:rsidTr="00CF1774">
        <w:trPr>
          <w:trHeight w:val="257"/>
          <w:tblHeader/>
          <w:jc w:val="center"/>
        </w:trPr>
        <w:tc>
          <w:tcPr>
            <w:tcW w:w="2291" w:type="pct"/>
            <w:tcBorders>
              <w:left w:val="single" w:sz="4" w:space="0" w:color="auto"/>
              <w:bottom w:val="single" w:sz="4" w:space="0" w:color="auto"/>
              <w:right w:val="single" w:sz="4" w:space="0" w:color="auto"/>
            </w:tcBorders>
          </w:tcPr>
          <w:p w14:paraId="16AAE211" w14:textId="77777777" w:rsidR="00065075" w:rsidRPr="0029573A" w:rsidRDefault="008A1FEB" w:rsidP="00CF1774">
            <w:pPr>
              <w:tabs>
                <w:tab w:val="center" w:pos="4677"/>
                <w:tab w:val="right" w:pos="9355"/>
              </w:tabs>
              <w:spacing w:after="0" w:line="240" w:lineRule="auto"/>
              <w:ind w:left="5"/>
              <w:jc w:val="both"/>
              <w:rPr>
                <w:rFonts w:ascii="Times New Roman" w:hAnsi="Times New Roman"/>
                <w:b/>
                <w:sz w:val="28"/>
              </w:rPr>
            </w:pPr>
            <w:r>
              <w:rPr>
                <w:rFonts w:ascii="Times New Roman" w:hAnsi="Times New Roman"/>
                <w:bCs/>
              </w:rPr>
              <w:t>…</w:t>
            </w:r>
          </w:p>
        </w:tc>
        <w:tc>
          <w:tcPr>
            <w:tcW w:w="450" w:type="pct"/>
            <w:tcBorders>
              <w:left w:val="single" w:sz="4" w:space="0" w:color="auto"/>
              <w:bottom w:val="single" w:sz="4" w:space="0" w:color="auto"/>
              <w:right w:val="single" w:sz="4" w:space="0" w:color="auto"/>
            </w:tcBorders>
            <w:vAlign w:val="center"/>
          </w:tcPr>
          <w:p w14:paraId="34AF742D"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4A08BF8F"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4CA9A94A"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23D05BA5" w14:textId="77777777" w:rsidR="00065075" w:rsidRPr="0029573A" w:rsidRDefault="00065075"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0B5881AA"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5D731D7D"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243F303C"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272A2FE3"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187BD2E3"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tcPr>
          <w:p w14:paraId="61560383" w14:textId="77777777" w:rsidR="00065075" w:rsidRPr="0029573A" w:rsidRDefault="00065075" w:rsidP="00CF1774">
            <w:pPr>
              <w:spacing w:after="0" w:line="240" w:lineRule="auto"/>
              <w:jc w:val="center"/>
              <w:rPr>
                <w:rFonts w:ascii="Times New Roman" w:eastAsia="Times New Roman" w:hAnsi="Times New Roman"/>
                <w:i/>
                <w:sz w:val="20"/>
                <w:szCs w:val="20"/>
                <w:lang w:eastAsia="ru-RU"/>
              </w:rPr>
            </w:pPr>
          </w:p>
        </w:tc>
      </w:tr>
      <w:tr w:rsidR="00C53A01" w:rsidRPr="0029573A" w14:paraId="2FBEF2D2" w14:textId="77777777" w:rsidTr="00CF1774">
        <w:trPr>
          <w:trHeight w:val="257"/>
          <w:tblHeader/>
          <w:jc w:val="center"/>
        </w:trPr>
        <w:tc>
          <w:tcPr>
            <w:tcW w:w="2291" w:type="pct"/>
            <w:tcBorders>
              <w:left w:val="single" w:sz="4" w:space="0" w:color="auto"/>
              <w:bottom w:val="single" w:sz="4" w:space="0" w:color="auto"/>
              <w:right w:val="single" w:sz="4" w:space="0" w:color="auto"/>
            </w:tcBorders>
          </w:tcPr>
          <w:p w14:paraId="7560AFCC" w14:textId="77777777" w:rsidR="00C53A01" w:rsidRPr="0029573A" w:rsidRDefault="00C53A01" w:rsidP="00CF1774">
            <w:pPr>
              <w:tabs>
                <w:tab w:val="left" w:pos="1062"/>
              </w:tabs>
              <w:spacing w:after="0" w:line="240" w:lineRule="auto"/>
              <w:ind w:right="153"/>
              <w:jc w:val="both"/>
              <w:rPr>
                <w:rFonts w:ascii="Times New Roman" w:eastAsia="Times New Roman" w:hAnsi="Times New Roman"/>
                <w:b/>
              </w:rPr>
            </w:pPr>
            <w:r w:rsidRPr="0029573A">
              <w:rPr>
                <w:rFonts w:ascii="Times New Roman" w:eastAsia="Times New Roman" w:hAnsi="Times New Roman"/>
                <w:b/>
                <w:sz w:val="28"/>
              </w:rPr>
              <w:t>ОБЩИЙ ВЫВОД О СООТВЕТСТВИИ ПО п.2</w:t>
            </w:r>
          </w:p>
        </w:tc>
        <w:tc>
          <w:tcPr>
            <w:tcW w:w="450" w:type="pct"/>
            <w:tcBorders>
              <w:left w:val="single" w:sz="4" w:space="0" w:color="auto"/>
              <w:bottom w:val="single" w:sz="4" w:space="0" w:color="auto"/>
              <w:right w:val="single" w:sz="4" w:space="0" w:color="auto"/>
            </w:tcBorders>
            <w:vAlign w:val="center"/>
          </w:tcPr>
          <w:p w14:paraId="1945219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0C258647"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169D1A07"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23FC35EB"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1DAD34C4"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18CE061E"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32CD683E"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0D24E6F9"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5BBD86C4"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10E802C5"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0D9241D8" w14:textId="77777777" w:rsidTr="00CF1774">
        <w:trPr>
          <w:trHeight w:val="257"/>
          <w:tblHeader/>
          <w:jc w:val="center"/>
        </w:trPr>
        <w:tc>
          <w:tcPr>
            <w:tcW w:w="5000" w:type="pct"/>
            <w:gridSpan w:val="11"/>
            <w:tcBorders>
              <w:left w:val="single" w:sz="4" w:space="0" w:color="auto"/>
              <w:bottom w:val="single" w:sz="4" w:space="0" w:color="auto"/>
            </w:tcBorders>
          </w:tcPr>
          <w:p w14:paraId="4B761F0E" w14:textId="77777777" w:rsidR="00C53A01" w:rsidRPr="0029573A" w:rsidRDefault="00C53A01" w:rsidP="00CF1774">
            <w:pPr>
              <w:spacing w:after="0" w:line="24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lastRenderedPageBreak/>
              <w:t xml:space="preserve">3. СООТВЕТСТВИЕ </w:t>
            </w:r>
            <w:r w:rsidRPr="0029573A">
              <w:rPr>
                <w:rFonts w:ascii="Times New Roman" w:eastAsia="Times New Roman" w:hAnsi="Times New Roman"/>
                <w:b/>
                <w:i/>
                <w:sz w:val="24"/>
                <w:szCs w:val="24"/>
                <w:lang w:eastAsia="ru-RU"/>
              </w:rPr>
              <w:t xml:space="preserve">СУБПОДРЯДЧИКА/ СОИСПОЛНИТЕЛЯ </w:t>
            </w:r>
            <w:r w:rsidRPr="0029573A">
              <w:rPr>
                <w:rFonts w:ascii="Times New Roman" w:eastAsia="Times New Roman" w:hAnsi="Times New Roman"/>
                <w:b/>
                <w:sz w:val="24"/>
                <w:szCs w:val="24"/>
                <w:lang w:eastAsia="ru-RU"/>
              </w:rPr>
              <w:t xml:space="preserve">В ОБЪЕМЕ </w:t>
            </w:r>
            <w:r w:rsidRPr="0029573A">
              <w:rPr>
                <w:rFonts w:ascii="Times New Roman" w:eastAsia="Times New Roman" w:hAnsi="Times New Roman"/>
                <w:b/>
                <w:i/>
                <w:sz w:val="24"/>
                <w:szCs w:val="24"/>
                <w:lang w:eastAsia="ru-RU"/>
              </w:rPr>
              <w:t>ПОСТАВЛЯЕМОГО ТОВАРА/ ВЫПОЛНЯЕМЫХ РАБОТ /ОКАЗЫВАЕМЫХ УСЛУГ</w:t>
            </w:r>
            <w:r w:rsidRPr="0029573A">
              <w:rPr>
                <w:rFonts w:ascii="Times New Roman" w:eastAsia="Times New Roman" w:hAnsi="Times New Roman"/>
                <w:b/>
                <w:sz w:val="24"/>
                <w:lang w:eastAsia="ru-RU"/>
              </w:rPr>
              <w:t xml:space="preserve"> ТРЕБОВАНИЯМ, УКАЗАННЫМ В ЗАКУПОЧНОЙ ДОКУМЕНТАЦИИ</w:t>
            </w:r>
          </w:p>
        </w:tc>
      </w:tr>
      <w:tr w:rsidR="00C53A01" w:rsidRPr="0029573A" w14:paraId="49FFA192" w14:textId="77777777" w:rsidTr="00CF1774">
        <w:trPr>
          <w:trHeight w:val="257"/>
          <w:tblHeader/>
          <w:jc w:val="center"/>
        </w:trPr>
        <w:tc>
          <w:tcPr>
            <w:tcW w:w="5000" w:type="pct"/>
            <w:gridSpan w:val="11"/>
            <w:tcBorders>
              <w:left w:val="single" w:sz="4" w:space="0" w:color="auto"/>
              <w:bottom w:val="single" w:sz="4" w:space="0" w:color="auto"/>
              <w:right w:val="single" w:sz="4" w:space="0" w:color="auto"/>
            </w:tcBorders>
          </w:tcPr>
          <w:p w14:paraId="3EF4A235" w14:textId="77777777" w:rsidR="00C53A01" w:rsidRPr="0029573A" w:rsidRDefault="00C53A01" w:rsidP="00CF1774">
            <w:pPr>
              <w:spacing w:after="0" w:line="24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t xml:space="preserve">3.1. СООТВЕТСТВИЕ </w:t>
            </w:r>
            <w:r w:rsidRPr="0029573A">
              <w:rPr>
                <w:rFonts w:ascii="Times New Roman" w:eastAsia="Times New Roman" w:hAnsi="Times New Roman"/>
                <w:b/>
                <w:i/>
                <w:sz w:val="24"/>
                <w:szCs w:val="24"/>
                <w:lang w:eastAsia="ru-RU"/>
              </w:rPr>
              <w:t>СУБПОДРЯДЧИКА/ СОИСПОЛНИТЕЛЯ 1</w:t>
            </w:r>
          </w:p>
        </w:tc>
      </w:tr>
      <w:tr w:rsidR="00C53A01" w:rsidRPr="0029573A" w14:paraId="126A73DC" w14:textId="77777777" w:rsidTr="00CF1774">
        <w:trPr>
          <w:trHeight w:val="257"/>
          <w:tblHeader/>
          <w:jc w:val="center"/>
        </w:trPr>
        <w:tc>
          <w:tcPr>
            <w:tcW w:w="5000" w:type="pct"/>
            <w:gridSpan w:val="11"/>
            <w:tcBorders>
              <w:left w:val="single" w:sz="4" w:space="0" w:color="auto"/>
              <w:bottom w:val="single" w:sz="4" w:space="0" w:color="auto"/>
              <w:right w:val="single" w:sz="4" w:space="0" w:color="auto"/>
            </w:tcBorders>
            <w:vAlign w:val="center"/>
          </w:tcPr>
          <w:p w14:paraId="6EE64177" w14:textId="77777777" w:rsidR="00C53A01" w:rsidRPr="0029573A" w:rsidRDefault="00C53A01" w:rsidP="00574A3E">
            <w:pPr>
              <w:spacing w:after="0" w:line="240" w:lineRule="auto"/>
              <w:rPr>
                <w:rFonts w:ascii="Times New Roman" w:eastAsia="Times New Roman" w:hAnsi="Times New Roman"/>
                <w:b/>
                <w:sz w:val="24"/>
                <w:lang w:eastAsia="ru-RU"/>
              </w:rPr>
            </w:pPr>
            <w:r w:rsidRPr="0029573A">
              <w:rPr>
                <w:rFonts w:ascii="Times New Roman" w:eastAsia="Times New Roman" w:hAnsi="Times New Roman"/>
                <w:b/>
                <w:sz w:val="24"/>
                <w:lang w:eastAsia="ru-RU"/>
              </w:rPr>
              <w:t xml:space="preserve">3.1.1. </w:t>
            </w:r>
          </w:p>
        </w:tc>
      </w:tr>
      <w:tr w:rsidR="00C53A01" w:rsidRPr="0029573A" w14:paraId="1CF4F4B1" w14:textId="77777777" w:rsidTr="00CF1774">
        <w:trPr>
          <w:cantSplit/>
          <w:trHeight w:val="263"/>
          <w:jc w:val="center"/>
        </w:trPr>
        <w:tc>
          <w:tcPr>
            <w:tcW w:w="5000" w:type="pct"/>
            <w:gridSpan w:val="11"/>
            <w:tcBorders>
              <w:top w:val="single" w:sz="4" w:space="0" w:color="auto"/>
              <w:left w:val="single" w:sz="4" w:space="0" w:color="auto"/>
              <w:bottom w:val="single" w:sz="4" w:space="0" w:color="auto"/>
              <w:right w:val="single" w:sz="4" w:space="0" w:color="auto"/>
            </w:tcBorders>
          </w:tcPr>
          <w:p w14:paraId="18EB7BB1" w14:textId="77777777" w:rsidR="00C53A01" w:rsidRPr="00F72CA1" w:rsidRDefault="00C53A01" w:rsidP="00574A3E">
            <w:pPr>
              <w:tabs>
                <w:tab w:val="center" w:pos="4677"/>
                <w:tab w:val="right" w:pos="9355"/>
              </w:tabs>
              <w:spacing w:after="0" w:line="240" w:lineRule="auto"/>
              <w:ind w:left="5" w:right="198"/>
              <w:jc w:val="both"/>
              <w:rPr>
                <w:rFonts w:ascii="Times New Roman" w:hAnsi="Times New Roman"/>
                <w:b/>
                <w:spacing w:val="5"/>
                <w:sz w:val="24"/>
                <w:szCs w:val="24"/>
              </w:rPr>
            </w:pPr>
            <w:r w:rsidRPr="00F72CA1">
              <w:rPr>
                <w:rFonts w:ascii="Times New Roman" w:hAnsi="Times New Roman"/>
                <w:b/>
                <w:spacing w:val="5"/>
                <w:sz w:val="24"/>
                <w:szCs w:val="24"/>
              </w:rPr>
              <w:t xml:space="preserve">3.1.2. </w:t>
            </w:r>
          </w:p>
        </w:tc>
      </w:tr>
      <w:tr w:rsidR="00C53A01" w:rsidRPr="0029573A" w14:paraId="6C6C553A" w14:textId="77777777" w:rsidTr="00CF1774">
        <w:trPr>
          <w:cantSplit/>
          <w:trHeight w:val="187"/>
          <w:jc w:val="center"/>
        </w:trPr>
        <w:tc>
          <w:tcPr>
            <w:tcW w:w="2291" w:type="pct"/>
            <w:tcBorders>
              <w:top w:val="single" w:sz="4" w:space="0" w:color="auto"/>
              <w:left w:val="single" w:sz="4" w:space="0" w:color="auto"/>
              <w:bottom w:val="single" w:sz="4" w:space="0" w:color="auto"/>
              <w:right w:val="single" w:sz="4" w:space="0" w:color="auto"/>
            </w:tcBorders>
          </w:tcPr>
          <w:p w14:paraId="7C5BF766" w14:textId="77777777" w:rsidR="00C53A01" w:rsidRPr="0029573A" w:rsidRDefault="00C53A01" w:rsidP="00CF1774">
            <w:pPr>
              <w:tabs>
                <w:tab w:val="center" w:pos="4677"/>
                <w:tab w:val="right" w:pos="9355"/>
              </w:tabs>
              <w:spacing w:after="0" w:line="240" w:lineRule="auto"/>
              <w:ind w:left="5"/>
              <w:jc w:val="both"/>
              <w:rPr>
                <w:rFonts w:ascii="Times New Roman" w:hAnsi="Times New Roman"/>
                <w:spacing w:val="5"/>
              </w:rPr>
            </w:pPr>
            <w:r w:rsidRPr="0029573A">
              <w:rPr>
                <w:rFonts w:ascii="Times New Roman" w:hAnsi="Times New Roman"/>
                <w:spacing w:val="5"/>
              </w:rPr>
              <w:t>…</w:t>
            </w:r>
          </w:p>
        </w:tc>
        <w:tc>
          <w:tcPr>
            <w:tcW w:w="450" w:type="pct"/>
            <w:tcBorders>
              <w:top w:val="single" w:sz="4" w:space="0" w:color="auto"/>
              <w:left w:val="single" w:sz="4" w:space="0" w:color="auto"/>
              <w:bottom w:val="single" w:sz="4" w:space="0" w:color="auto"/>
              <w:right w:val="single" w:sz="4" w:space="0" w:color="auto"/>
            </w:tcBorders>
            <w:vAlign w:val="center"/>
          </w:tcPr>
          <w:p w14:paraId="6F2F00BC"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793C0FB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10342DE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3CD2074E"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606F15FF"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20ABCF9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7A47F30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35423FB6"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4992F492"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c>
          <w:tcPr>
            <w:tcW w:w="124" w:type="pct"/>
            <w:tcBorders>
              <w:top w:val="single" w:sz="4" w:space="0" w:color="auto"/>
              <w:left w:val="single" w:sz="4" w:space="0" w:color="auto"/>
              <w:bottom w:val="single" w:sz="4" w:space="0" w:color="auto"/>
              <w:right w:val="single" w:sz="4" w:space="0" w:color="auto"/>
            </w:tcBorders>
          </w:tcPr>
          <w:p w14:paraId="25BD5B82"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023621C0" w14:textId="77777777" w:rsidTr="00CF1774">
        <w:trPr>
          <w:cantSplit/>
          <w:trHeight w:val="445"/>
          <w:jc w:val="center"/>
        </w:trPr>
        <w:tc>
          <w:tcPr>
            <w:tcW w:w="2291" w:type="pct"/>
            <w:tcBorders>
              <w:top w:val="single" w:sz="4" w:space="0" w:color="auto"/>
              <w:left w:val="single" w:sz="4" w:space="0" w:color="auto"/>
              <w:bottom w:val="single" w:sz="4" w:space="0" w:color="auto"/>
              <w:right w:val="single" w:sz="4" w:space="0" w:color="auto"/>
            </w:tcBorders>
            <w:shd w:val="clear" w:color="auto" w:fill="FFFFFF"/>
            <w:vAlign w:val="center"/>
          </w:tcPr>
          <w:p w14:paraId="130E8B75" w14:textId="77777777" w:rsidR="00C53A01" w:rsidRPr="0029573A" w:rsidRDefault="00C53A01" w:rsidP="00CF1774">
            <w:pPr>
              <w:tabs>
                <w:tab w:val="left" w:pos="1062"/>
              </w:tabs>
              <w:spacing w:after="0" w:line="240" w:lineRule="auto"/>
              <w:ind w:right="153"/>
              <w:jc w:val="both"/>
              <w:rPr>
                <w:rFonts w:ascii="Times New Roman" w:eastAsia="Times New Roman" w:hAnsi="Times New Roman"/>
                <w:b/>
              </w:rPr>
            </w:pPr>
            <w:r w:rsidRPr="0029573A">
              <w:rPr>
                <w:rFonts w:ascii="Times New Roman" w:eastAsia="Times New Roman" w:hAnsi="Times New Roman"/>
                <w:b/>
                <w:sz w:val="28"/>
              </w:rPr>
              <w:t>ОБЩИЙ ВЫВОД О СООТВЕТСТВИИ ПО п.3.1</w:t>
            </w:r>
          </w:p>
        </w:tc>
        <w:tc>
          <w:tcPr>
            <w:tcW w:w="450" w:type="pct"/>
            <w:tcBorders>
              <w:top w:val="single" w:sz="4" w:space="0" w:color="auto"/>
              <w:left w:val="single" w:sz="4" w:space="0" w:color="auto"/>
              <w:bottom w:val="single" w:sz="4" w:space="0" w:color="auto"/>
              <w:right w:val="single" w:sz="4" w:space="0" w:color="auto"/>
            </w:tcBorders>
            <w:shd w:val="clear" w:color="auto" w:fill="FFFFFF"/>
            <w:vAlign w:val="center"/>
          </w:tcPr>
          <w:p w14:paraId="3008C4DF"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shd w:val="clear" w:color="auto" w:fill="FFFFFF"/>
            <w:vAlign w:val="center"/>
          </w:tcPr>
          <w:p w14:paraId="5B756FC8"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shd w:val="clear" w:color="auto" w:fill="FFFFFF"/>
            <w:vAlign w:val="center"/>
          </w:tcPr>
          <w:p w14:paraId="434E4484"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14:paraId="2CA75545"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shd w:val="clear" w:color="auto" w:fill="FFFFFF"/>
            <w:vAlign w:val="center"/>
          </w:tcPr>
          <w:p w14:paraId="2A7EFF5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shd w:val="clear" w:color="auto" w:fill="FFFFFF"/>
            <w:vAlign w:val="center"/>
          </w:tcPr>
          <w:p w14:paraId="6515E306"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13B34F26"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shd w:val="clear" w:color="auto" w:fill="auto"/>
            <w:vAlign w:val="center"/>
          </w:tcPr>
          <w:p w14:paraId="60F022D8"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shd w:val="clear" w:color="auto" w:fill="auto"/>
            <w:vAlign w:val="center"/>
          </w:tcPr>
          <w:p w14:paraId="7775A197"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76C517FC"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7349DD1F" w14:textId="77777777" w:rsidTr="00CF1774">
        <w:trPr>
          <w:cantSplit/>
          <w:trHeight w:val="445"/>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71B97852" w14:textId="77777777" w:rsidR="00C53A01" w:rsidRPr="0029573A" w:rsidRDefault="00C53A01" w:rsidP="00CF1774">
            <w:pPr>
              <w:spacing w:after="0" w:line="24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t xml:space="preserve">3.2. СООТВЕТСТВИЕ </w:t>
            </w:r>
            <w:r w:rsidRPr="0029573A">
              <w:rPr>
                <w:rFonts w:ascii="Times New Roman" w:eastAsia="Times New Roman" w:hAnsi="Times New Roman"/>
                <w:b/>
                <w:i/>
                <w:sz w:val="24"/>
                <w:szCs w:val="24"/>
                <w:lang w:eastAsia="ru-RU"/>
              </w:rPr>
              <w:t>СУБПОДРЯДЧИКА/ СОИСПОЛНИТЕЛЯ 2</w:t>
            </w:r>
          </w:p>
        </w:tc>
      </w:tr>
      <w:tr w:rsidR="00C53A01" w:rsidRPr="0029573A" w14:paraId="7CC5F8A6" w14:textId="77777777" w:rsidTr="00CF1774">
        <w:trPr>
          <w:cantSplit/>
          <w:trHeight w:val="445"/>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tcPr>
          <w:p w14:paraId="73B4DE6D" w14:textId="77777777" w:rsidR="00C53A01" w:rsidRPr="0029573A" w:rsidRDefault="00C53A01" w:rsidP="00CF1774">
            <w:pPr>
              <w:spacing w:after="0" w:line="36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t>…</w:t>
            </w:r>
          </w:p>
        </w:tc>
      </w:tr>
      <w:tr w:rsidR="00C53A01" w:rsidRPr="0029573A" w14:paraId="3F961A5E" w14:textId="77777777" w:rsidTr="00CF1774">
        <w:trPr>
          <w:cantSplit/>
          <w:trHeight w:val="445"/>
          <w:jc w:val="center"/>
        </w:trPr>
        <w:tc>
          <w:tcPr>
            <w:tcW w:w="5000" w:type="pct"/>
            <w:gridSpan w:val="11"/>
            <w:tcBorders>
              <w:top w:val="single" w:sz="4" w:space="0" w:color="auto"/>
              <w:left w:val="single" w:sz="4" w:space="0" w:color="auto"/>
              <w:bottom w:val="single" w:sz="4" w:space="0" w:color="auto"/>
            </w:tcBorders>
            <w:shd w:val="clear" w:color="auto" w:fill="FFFFFF"/>
            <w:vAlign w:val="center"/>
          </w:tcPr>
          <w:p w14:paraId="51E0FEA6" w14:textId="77777777" w:rsidR="00C53A01" w:rsidRPr="0029573A" w:rsidRDefault="00C53A01" w:rsidP="00CF1774">
            <w:pPr>
              <w:spacing w:after="0" w:line="36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t>3.</w:t>
            </w:r>
            <w:r w:rsidRPr="0029573A">
              <w:rPr>
                <w:rFonts w:ascii="Times New Roman" w:eastAsia="Times New Roman" w:hAnsi="Times New Roman"/>
                <w:b/>
                <w:sz w:val="24"/>
                <w:lang w:val="en-US" w:eastAsia="ru-RU"/>
              </w:rPr>
              <w:t>n</w:t>
            </w:r>
            <w:r w:rsidRPr="0029573A">
              <w:rPr>
                <w:rFonts w:ascii="Times New Roman" w:eastAsia="Times New Roman" w:hAnsi="Times New Roman"/>
                <w:b/>
                <w:sz w:val="24"/>
                <w:lang w:eastAsia="ru-RU"/>
              </w:rPr>
              <w:t xml:space="preserve">. СООТВЕТСТВИЕ </w:t>
            </w:r>
            <w:r w:rsidRPr="0029573A">
              <w:rPr>
                <w:rFonts w:ascii="Times New Roman" w:eastAsia="Times New Roman" w:hAnsi="Times New Roman"/>
                <w:b/>
                <w:i/>
                <w:sz w:val="24"/>
                <w:szCs w:val="24"/>
                <w:lang w:eastAsia="ru-RU"/>
              </w:rPr>
              <w:t>СУБПОДРЯДЧИКА/ СОИСПОЛНИТЕЛЯ</w:t>
            </w:r>
            <w:r w:rsidRPr="0029573A">
              <w:rPr>
                <w:rFonts w:ascii="Times New Roman" w:eastAsia="Times New Roman" w:hAnsi="Times New Roman"/>
                <w:b/>
                <w:sz w:val="24"/>
                <w:szCs w:val="24"/>
                <w:lang w:eastAsia="ru-RU"/>
              </w:rPr>
              <w:t xml:space="preserve"> </w:t>
            </w:r>
            <w:r w:rsidRPr="0029573A">
              <w:rPr>
                <w:rFonts w:ascii="Times New Roman" w:eastAsia="Times New Roman" w:hAnsi="Times New Roman"/>
                <w:b/>
                <w:sz w:val="24"/>
                <w:szCs w:val="24"/>
                <w:lang w:val="en-US" w:eastAsia="ru-RU"/>
              </w:rPr>
              <w:t>n</w:t>
            </w:r>
          </w:p>
        </w:tc>
      </w:tr>
      <w:tr w:rsidR="00C53A01" w:rsidRPr="0029573A" w14:paraId="1995C0A9" w14:textId="77777777" w:rsidTr="00CF1774">
        <w:trPr>
          <w:cantSplit/>
          <w:trHeight w:val="445"/>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7C7E6FD9" w14:textId="77777777" w:rsidR="00C53A01" w:rsidRPr="0029573A" w:rsidRDefault="00C53A01" w:rsidP="003B4D4D">
            <w:pPr>
              <w:spacing w:after="0" w:line="240" w:lineRule="auto"/>
              <w:jc w:val="center"/>
              <w:rPr>
                <w:rFonts w:ascii="Times New Roman" w:eastAsia="Times New Roman" w:hAnsi="Times New Roman"/>
                <w:b/>
                <w:sz w:val="24"/>
                <w:lang w:eastAsia="ru-RU"/>
              </w:rPr>
            </w:pPr>
            <w:r w:rsidRPr="0029573A">
              <w:rPr>
                <w:rFonts w:ascii="Times New Roman" w:eastAsia="Times New Roman" w:hAnsi="Times New Roman"/>
                <w:b/>
                <w:sz w:val="24"/>
                <w:lang w:eastAsia="ru-RU"/>
              </w:rPr>
              <w:t xml:space="preserve">4. СООТВЕТСТВИЕ УЧАСТНИКА ЗАКУПКИ, </w:t>
            </w:r>
            <w:r w:rsidRPr="0029573A">
              <w:rPr>
                <w:rFonts w:ascii="Times New Roman" w:eastAsia="Times New Roman" w:hAnsi="Times New Roman"/>
                <w:b/>
                <w:i/>
                <w:sz w:val="24"/>
                <w:lang w:eastAsia="ru-RU"/>
              </w:rPr>
              <w:t>СУБПОДРЯДЧИКОВ/ СОИСПОЛНИТЕЛЕЙ, ИЗГОТОВИТЕЛЕЙ ОБОРУДОВАНИЯ [ПРИ ЗАКУПКАХ ОБОРУДОВАНИЯ 1, 2, 3 КЛАССА БЕЗОПАСНОСТИ ПО ОПБ 88/97 (НП-001-97), А ТАКЖЕ ОБОРУДОВАНИЯ, ИМЕЮЩЕГО КОНТРОЛЬ ИЗГОТОВЛЕНИЯ И ОЦЕНКУ СООТВЕТСТВИЯ В ВИДЕ ПРИЕМКИ ПО ПЛАНАМ КАЧЕСТВА, РАЗРАБАТЫВАЕМОГО В СООТВЕТСТВИИ С НП-071-06]</w:t>
            </w:r>
            <w:r w:rsidRPr="0029573A">
              <w:rPr>
                <w:rFonts w:ascii="Times New Roman" w:eastAsia="Times New Roman" w:hAnsi="Times New Roman"/>
                <w:b/>
                <w:sz w:val="24"/>
                <w:lang w:eastAsia="ru-RU"/>
              </w:rPr>
              <w:t xml:space="preserve"> </w:t>
            </w:r>
            <w:r w:rsidRPr="0029573A">
              <w:rPr>
                <w:rFonts w:ascii="Times New Roman" w:eastAsia="Times New Roman" w:hAnsi="Times New Roman"/>
                <w:b/>
                <w:i/>
                <w:sz w:val="24"/>
                <w:lang w:eastAsia="ru-RU"/>
              </w:rPr>
              <w:t>В ОБЪЕМЕ ПОСТАВЛЯЕМОГО ТОВАРА/ ВЫПОЛНЯЕМЫХ РАБОТ /ОКАЗЫВАЕМЫХ УСЛУГ</w:t>
            </w:r>
            <w:r w:rsidRPr="0029573A">
              <w:rPr>
                <w:rFonts w:ascii="Times New Roman" w:eastAsia="Times New Roman" w:hAnsi="Times New Roman"/>
                <w:b/>
                <w:sz w:val="24"/>
                <w:lang w:eastAsia="ru-RU"/>
              </w:rPr>
              <w:t xml:space="preserve"> ТРЕБОВАНИЯМ, УКАЗАННЫМ В ЗАКУПОЧНОЙ ДОКУМЕНТАЦИИ</w:t>
            </w:r>
          </w:p>
        </w:tc>
      </w:tr>
      <w:tr w:rsidR="00C53A01" w:rsidRPr="0029573A" w14:paraId="02E2A2EE" w14:textId="77777777" w:rsidTr="00CF1774">
        <w:trPr>
          <w:cantSplit/>
          <w:trHeight w:val="423"/>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210CCB5E" w14:textId="77777777" w:rsidR="00C53A01" w:rsidRPr="0029573A" w:rsidRDefault="00C53A01" w:rsidP="00CF1774">
            <w:pPr>
              <w:spacing w:after="0" w:line="240" w:lineRule="auto"/>
              <w:jc w:val="center"/>
              <w:rPr>
                <w:rFonts w:ascii="Times New Roman" w:eastAsia="Times New Roman" w:hAnsi="Times New Roman"/>
                <w:b/>
                <w:spacing w:val="5"/>
                <w:lang w:eastAsia="ru-RU"/>
              </w:rPr>
            </w:pPr>
            <w:r w:rsidRPr="0029573A">
              <w:rPr>
                <w:rFonts w:ascii="Times New Roman" w:eastAsia="Times New Roman" w:hAnsi="Times New Roman"/>
                <w:b/>
                <w:spacing w:val="5"/>
                <w:lang w:eastAsia="ru-RU"/>
              </w:rPr>
              <w:t>4.1. СООТВЕТСТВИЕ УЧАСТНИКА ЗАКУПКИ</w:t>
            </w:r>
          </w:p>
        </w:tc>
      </w:tr>
      <w:tr w:rsidR="00C53A01" w:rsidRPr="0029573A" w14:paraId="333373E9" w14:textId="77777777" w:rsidTr="00CF1774">
        <w:trPr>
          <w:cantSplit/>
          <w:trHeight w:val="423"/>
          <w:jc w:val="center"/>
        </w:trPr>
        <w:tc>
          <w:tcPr>
            <w:tcW w:w="2291" w:type="pct"/>
            <w:tcBorders>
              <w:top w:val="single" w:sz="4" w:space="0" w:color="auto"/>
              <w:left w:val="single" w:sz="4" w:space="0" w:color="auto"/>
              <w:bottom w:val="single" w:sz="4" w:space="0" w:color="auto"/>
              <w:right w:val="single" w:sz="4" w:space="0" w:color="auto"/>
            </w:tcBorders>
            <w:shd w:val="clear" w:color="auto" w:fill="FFFFFF"/>
            <w:vAlign w:val="center"/>
          </w:tcPr>
          <w:p w14:paraId="4B912667" w14:textId="77777777" w:rsidR="00C53A01" w:rsidRPr="002F479E" w:rsidRDefault="00C53A01" w:rsidP="00574A3E">
            <w:pPr>
              <w:tabs>
                <w:tab w:val="center" w:pos="4677"/>
                <w:tab w:val="right" w:pos="9355"/>
              </w:tabs>
              <w:spacing w:after="0" w:line="240" w:lineRule="auto"/>
              <w:ind w:left="5"/>
              <w:jc w:val="both"/>
              <w:rPr>
                <w:rFonts w:ascii="Times New Roman" w:hAnsi="Times New Roman"/>
                <w:b/>
                <w:sz w:val="24"/>
                <w:szCs w:val="24"/>
              </w:rPr>
            </w:pPr>
            <w:r w:rsidRPr="002F479E">
              <w:rPr>
                <w:rFonts w:ascii="Times New Roman" w:hAnsi="Times New Roman"/>
                <w:b/>
                <w:sz w:val="24"/>
                <w:szCs w:val="24"/>
              </w:rPr>
              <w:t>4.1.</w:t>
            </w:r>
            <w:r w:rsidR="0096300A">
              <w:rPr>
                <w:rFonts w:ascii="Times New Roman" w:hAnsi="Times New Roman"/>
                <w:b/>
                <w:sz w:val="24"/>
                <w:szCs w:val="24"/>
              </w:rPr>
              <w:t>1</w:t>
            </w:r>
          </w:p>
        </w:tc>
        <w:tc>
          <w:tcPr>
            <w:tcW w:w="450" w:type="pct"/>
            <w:tcBorders>
              <w:top w:val="single" w:sz="4" w:space="0" w:color="auto"/>
              <w:left w:val="single" w:sz="4" w:space="0" w:color="auto"/>
              <w:bottom w:val="single" w:sz="4" w:space="0" w:color="auto"/>
              <w:right w:val="single" w:sz="4" w:space="0" w:color="auto"/>
            </w:tcBorders>
            <w:shd w:val="clear" w:color="auto" w:fill="FFFFFF"/>
            <w:vAlign w:val="center"/>
          </w:tcPr>
          <w:p w14:paraId="1A7B2220"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07" w:type="pct"/>
            <w:tcBorders>
              <w:top w:val="single" w:sz="4" w:space="0" w:color="auto"/>
              <w:left w:val="single" w:sz="4" w:space="0" w:color="auto"/>
              <w:bottom w:val="single" w:sz="4" w:space="0" w:color="auto"/>
              <w:right w:val="single" w:sz="4" w:space="0" w:color="auto"/>
            </w:tcBorders>
            <w:shd w:val="clear" w:color="auto" w:fill="FFFFFF"/>
            <w:vAlign w:val="center"/>
          </w:tcPr>
          <w:p w14:paraId="00D8F4E7"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02" w:type="pct"/>
            <w:tcBorders>
              <w:top w:val="single" w:sz="4" w:space="0" w:color="auto"/>
              <w:left w:val="single" w:sz="4" w:space="0" w:color="auto"/>
              <w:bottom w:val="single" w:sz="4" w:space="0" w:color="auto"/>
              <w:right w:val="single" w:sz="4" w:space="0" w:color="auto"/>
            </w:tcBorders>
            <w:shd w:val="clear" w:color="auto" w:fill="FFFFFF"/>
            <w:vAlign w:val="center"/>
          </w:tcPr>
          <w:p w14:paraId="1E37FC24"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14:paraId="64D0A9B9"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42" w:type="pct"/>
            <w:tcBorders>
              <w:top w:val="single" w:sz="4" w:space="0" w:color="auto"/>
              <w:left w:val="single" w:sz="4" w:space="0" w:color="auto"/>
              <w:bottom w:val="single" w:sz="4" w:space="0" w:color="auto"/>
              <w:right w:val="single" w:sz="4" w:space="0" w:color="auto"/>
            </w:tcBorders>
            <w:shd w:val="clear" w:color="auto" w:fill="FFFFFF"/>
            <w:vAlign w:val="center"/>
          </w:tcPr>
          <w:p w14:paraId="340C0FD6"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295" w:type="pct"/>
            <w:tcBorders>
              <w:top w:val="single" w:sz="4" w:space="0" w:color="auto"/>
              <w:left w:val="single" w:sz="4" w:space="0" w:color="auto"/>
              <w:bottom w:val="single" w:sz="4" w:space="0" w:color="auto"/>
              <w:right w:val="single" w:sz="4" w:space="0" w:color="auto"/>
            </w:tcBorders>
            <w:shd w:val="clear" w:color="auto" w:fill="FFFFFF"/>
            <w:vAlign w:val="center"/>
          </w:tcPr>
          <w:p w14:paraId="4DC85D02"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1AA4EE85"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8" w:type="pct"/>
            <w:tcBorders>
              <w:top w:val="single" w:sz="4" w:space="0" w:color="auto"/>
              <w:left w:val="single" w:sz="4" w:space="0" w:color="auto"/>
              <w:bottom w:val="single" w:sz="4" w:space="0" w:color="auto"/>
              <w:right w:val="single" w:sz="4" w:space="0" w:color="auto"/>
            </w:tcBorders>
            <w:shd w:val="clear" w:color="auto" w:fill="FFFFFF"/>
            <w:vAlign w:val="center"/>
          </w:tcPr>
          <w:p w14:paraId="445F2129"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1087E841"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4" w:type="pct"/>
            <w:tcBorders>
              <w:top w:val="single" w:sz="4" w:space="0" w:color="auto"/>
              <w:left w:val="single" w:sz="4" w:space="0" w:color="auto"/>
              <w:bottom w:val="single" w:sz="4" w:space="0" w:color="auto"/>
              <w:right w:val="single" w:sz="4" w:space="0" w:color="auto"/>
            </w:tcBorders>
            <w:shd w:val="clear" w:color="auto" w:fill="FFFFFF"/>
          </w:tcPr>
          <w:p w14:paraId="48E5CE98"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r>
      <w:tr w:rsidR="00C53A01" w:rsidRPr="0029573A" w14:paraId="537E6AF8" w14:textId="77777777" w:rsidTr="00CF1774">
        <w:trPr>
          <w:cantSplit/>
          <w:trHeight w:val="423"/>
          <w:jc w:val="center"/>
        </w:trPr>
        <w:tc>
          <w:tcPr>
            <w:tcW w:w="2291" w:type="pct"/>
            <w:tcBorders>
              <w:top w:val="single" w:sz="4" w:space="0" w:color="auto"/>
              <w:left w:val="single" w:sz="4" w:space="0" w:color="auto"/>
              <w:bottom w:val="single" w:sz="4" w:space="0" w:color="auto"/>
              <w:right w:val="single" w:sz="4" w:space="0" w:color="auto"/>
            </w:tcBorders>
            <w:shd w:val="clear" w:color="auto" w:fill="FFFFFF"/>
            <w:vAlign w:val="center"/>
          </w:tcPr>
          <w:p w14:paraId="57F2918D" w14:textId="77777777" w:rsidR="00C53A01" w:rsidRPr="002F479E" w:rsidRDefault="00C53A01" w:rsidP="00574A3E">
            <w:pPr>
              <w:tabs>
                <w:tab w:val="center" w:pos="4677"/>
                <w:tab w:val="right" w:pos="9355"/>
              </w:tabs>
              <w:spacing w:after="0" w:line="240" w:lineRule="auto"/>
              <w:ind w:left="5"/>
              <w:jc w:val="both"/>
              <w:rPr>
                <w:rFonts w:ascii="Times New Roman" w:hAnsi="Times New Roman"/>
                <w:b/>
                <w:sz w:val="24"/>
                <w:szCs w:val="24"/>
              </w:rPr>
            </w:pPr>
            <w:r w:rsidRPr="002F479E">
              <w:rPr>
                <w:rFonts w:ascii="Times New Roman" w:hAnsi="Times New Roman"/>
                <w:b/>
                <w:sz w:val="24"/>
                <w:szCs w:val="24"/>
              </w:rPr>
              <w:t xml:space="preserve">4.1.2. </w:t>
            </w:r>
          </w:p>
        </w:tc>
        <w:tc>
          <w:tcPr>
            <w:tcW w:w="450" w:type="pct"/>
            <w:tcBorders>
              <w:top w:val="single" w:sz="4" w:space="0" w:color="auto"/>
              <w:left w:val="single" w:sz="4" w:space="0" w:color="auto"/>
              <w:bottom w:val="single" w:sz="4" w:space="0" w:color="auto"/>
              <w:right w:val="single" w:sz="4" w:space="0" w:color="auto"/>
            </w:tcBorders>
            <w:shd w:val="clear" w:color="auto" w:fill="FFFFFF"/>
            <w:vAlign w:val="center"/>
          </w:tcPr>
          <w:p w14:paraId="0FC6BB3F"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07" w:type="pct"/>
            <w:tcBorders>
              <w:top w:val="single" w:sz="4" w:space="0" w:color="auto"/>
              <w:left w:val="single" w:sz="4" w:space="0" w:color="auto"/>
              <w:bottom w:val="single" w:sz="4" w:space="0" w:color="auto"/>
              <w:right w:val="single" w:sz="4" w:space="0" w:color="auto"/>
            </w:tcBorders>
            <w:shd w:val="clear" w:color="auto" w:fill="FFFFFF"/>
            <w:vAlign w:val="center"/>
          </w:tcPr>
          <w:p w14:paraId="560A1E60"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02" w:type="pct"/>
            <w:tcBorders>
              <w:top w:val="single" w:sz="4" w:space="0" w:color="auto"/>
              <w:left w:val="single" w:sz="4" w:space="0" w:color="auto"/>
              <w:bottom w:val="single" w:sz="4" w:space="0" w:color="auto"/>
              <w:right w:val="single" w:sz="4" w:space="0" w:color="auto"/>
            </w:tcBorders>
            <w:shd w:val="clear" w:color="auto" w:fill="FFFFFF"/>
            <w:vAlign w:val="center"/>
          </w:tcPr>
          <w:p w14:paraId="5D3C3572"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14:paraId="69DB37D2"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42" w:type="pct"/>
            <w:tcBorders>
              <w:top w:val="single" w:sz="4" w:space="0" w:color="auto"/>
              <w:left w:val="single" w:sz="4" w:space="0" w:color="auto"/>
              <w:bottom w:val="single" w:sz="4" w:space="0" w:color="auto"/>
              <w:right w:val="single" w:sz="4" w:space="0" w:color="auto"/>
            </w:tcBorders>
            <w:shd w:val="clear" w:color="auto" w:fill="FFFFFF"/>
            <w:vAlign w:val="center"/>
          </w:tcPr>
          <w:p w14:paraId="19F9523A"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295" w:type="pct"/>
            <w:tcBorders>
              <w:top w:val="single" w:sz="4" w:space="0" w:color="auto"/>
              <w:left w:val="single" w:sz="4" w:space="0" w:color="auto"/>
              <w:bottom w:val="single" w:sz="4" w:space="0" w:color="auto"/>
              <w:right w:val="single" w:sz="4" w:space="0" w:color="auto"/>
            </w:tcBorders>
            <w:shd w:val="clear" w:color="auto" w:fill="FFFFFF"/>
            <w:vAlign w:val="center"/>
          </w:tcPr>
          <w:p w14:paraId="0CD433DF"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43D69959"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8" w:type="pct"/>
            <w:tcBorders>
              <w:top w:val="single" w:sz="4" w:space="0" w:color="auto"/>
              <w:left w:val="single" w:sz="4" w:space="0" w:color="auto"/>
              <w:bottom w:val="single" w:sz="4" w:space="0" w:color="auto"/>
              <w:right w:val="single" w:sz="4" w:space="0" w:color="auto"/>
            </w:tcBorders>
            <w:shd w:val="clear" w:color="auto" w:fill="FFFFFF"/>
            <w:vAlign w:val="center"/>
          </w:tcPr>
          <w:p w14:paraId="1AC5D309"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323DC2BB"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4" w:type="pct"/>
            <w:tcBorders>
              <w:top w:val="single" w:sz="4" w:space="0" w:color="auto"/>
              <w:left w:val="single" w:sz="4" w:space="0" w:color="auto"/>
              <w:bottom w:val="single" w:sz="4" w:space="0" w:color="auto"/>
              <w:right w:val="single" w:sz="4" w:space="0" w:color="auto"/>
            </w:tcBorders>
            <w:shd w:val="clear" w:color="auto" w:fill="FFFFFF"/>
          </w:tcPr>
          <w:p w14:paraId="06645E32"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r>
      <w:tr w:rsidR="00C53A01" w:rsidRPr="0029573A" w14:paraId="7A2A6F9E" w14:textId="77777777" w:rsidTr="00CF1774">
        <w:trPr>
          <w:cantSplit/>
          <w:trHeight w:val="423"/>
          <w:jc w:val="center"/>
        </w:trPr>
        <w:tc>
          <w:tcPr>
            <w:tcW w:w="2291" w:type="pct"/>
            <w:tcBorders>
              <w:top w:val="single" w:sz="4" w:space="0" w:color="auto"/>
              <w:left w:val="single" w:sz="4" w:space="0" w:color="auto"/>
              <w:bottom w:val="single" w:sz="4" w:space="0" w:color="auto"/>
              <w:right w:val="single" w:sz="4" w:space="0" w:color="auto"/>
            </w:tcBorders>
            <w:shd w:val="clear" w:color="auto" w:fill="FFFFFF"/>
            <w:vAlign w:val="center"/>
          </w:tcPr>
          <w:p w14:paraId="33DA9EE3" w14:textId="77777777" w:rsidR="00C53A01" w:rsidRPr="002F479E" w:rsidRDefault="00574A3E" w:rsidP="00BC2C5E">
            <w:pPr>
              <w:tabs>
                <w:tab w:val="center" w:pos="4677"/>
                <w:tab w:val="right" w:pos="9355"/>
              </w:tabs>
              <w:spacing w:after="0" w:line="240" w:lineRule="auto"/>
              <w:ind w:left="5"/>
              <w:jc w:val="both"/>
              <w:rPr>
                <w:rFonts w:ascii="Times New Roman" w:hAnsi="Times New Roman"/>
                <w:b/>
                <w:sz w:val="24"/>
                <w:szCs w:val="24"/>
              </w:rPr>
            </w:pPr>
            <w:r w:rsidRPr="00574A3E">
              <w:rPr>
                <w:rFonts w:ascii="Times New Roman" w:hAnsi="Times New Roman"/>
                <w:sz w:val="24"/>
                <w:szCs w:val="24"/>
              </w:rPr>
              <w:t>…</w:t>
            </w:r>
          </w:p>
        </w:tc>
        <w:tc>
          <w:tcPr>
            <w:tcW w:w="450" w:type="pct"/>
            <w:tcBorders>
              <w:top w:val="single" w:sz="4" w:space="0" w:color="auto"/>
              <w:left w:val="single" w:sz="4" w:space="0" w:color="auto"/>
              <w:bottom w:val="single" w:sz="4" w:space="0" w:color="auto"/>
              <w:right w:val="single" w:sz="4" w:space="0" w:color="auto"/>
            </w:tcBorders>
            <w:shd w:val="clear" w:color="auto" w:fill="FFFFFF"/>
            <w:vAlign w:val="center"/>
          </w:tcPr>
          <w:p w14:paraId="650E286E"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07" w:type="pct"/>
            <w:tcBorders>
              <w:top w:val="single" w:sz="4" w:space="0" w:color="auto"/>
              <w:left w:val="single" w:sz="4" w:space="0" w:color="auto"/>
              <w:bottom w:val="single" w:sz="4" w:space="0" w:color="auto"/>
              <w:right w:val="single" w:sz="4" w:space="0" w:color="auto"/>
            </w:tcBorders>
            <w:shd w:val="clear" w:color="auto" w:fill="FFFFFF"/>
            <w:vAlign w:val="center"/>
          </w:tcPr>
          <w:p w14:paraId="6B31E61D"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02" w:type="pct"/>
            <w:tcBorders>
              <w:top w:val="single" w:sz="4" w:space="0" w:color="auto"/>
              <w:left w:val="single" w:sz="4" w:space="0" w:color="auto"/>
              <w:bottom w:val="single" w:sz="4" w:space="0" w:color="auto"/>
              <w:right w:val="single" w:sz="4" w:space="0" w:color="auto"/>
            </w:tcBorders>
            <w:shd w:val="clear" w:color="auto" w:fill="FFFFFF"/>
            <w:vAlign w:val="center"/>
          </w:tcPr>
          <w:p w14:paraId="7455E4C9"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14:paraId="1E36F5C6"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42" w:type="pct"/>
            <w:tcBorders>
              <w:top w:val="single" w:sz="4" w:space="0" w:color="auto"/>
              <w:left w:val="single" w:sz="4" w:space="0" w:color="auto"/>
              <w:bottom w:val="single" w:sz="4" w:space="0" w:color="auto"/>
              <w:right w:val="single" w:sz="4" w:space="0" w:color="auto"/>
            </w:tcBorders>
            <w:shd w:val="clear" w:color="auto" w:fill="FFFFFF"/>
            <w:vAlign w:val="center"/>
          </w:tcPr>
          <w:p w14:paraId="3D7F5F0F"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295" w:type="pct"/>
            <w:tcBorders>
              <w:top w:val="single" w:sz="4" w:space="0" w:color="auto"/>
              <w:left w:val="single" w:sz="4" w:space="0" w:color="auto"/>
              <w:bottom w:val="single" w:sz="4" w:space="0" w:color="auto"/>
              <w:right w:val="single" w:sz="4" w:space="0" w:color="auto"/>
            </w:tcBorders>
            <w:shd w:val="clear" w:color="auto" w:fill="FFFFFF"/>
            <w:vAlign w:val="center"/>
          </w:tcPr>
          <w:p w14:paraId="5A6E89C8"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5DA8947F"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8" w:type="pct"/>
            <w:tcBorders>
              <w:top w:val="single" w:sz="4" w:space="0" w:color="auto"/>
              <w:left w:val="single" w:sz="4" w:space="0" w:color="auto"/>
              <w:bottom w:val="single" w:sz="4" w:space="0" w:color="auto"/>
              <w:right w:val="single" w:sz="4" w:space="0" w:color="auto"/>
            </w:tcBorders>
            <w:shd w:val="clear" w:color="auto" w:fill="FFFFFF"/>
            <w:vAlign w:val="center"/>
          </w:tcPr>
          <w:p w14:paraId="2755B9FC"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1ECCB6F7"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124" w:type="pct"/>
            <w:tcBorders>
              <w:top w:val="single" w:sz="4" w:space="0" w:color="auto"/>
              <w:left w:val="single" w:sz="4" w:space="0" w:color="auto"/>
              <w:bottom w:val="single" w:sz="4" w:space="0" w:color="auto"/>
              <w:right w:val="single" w:sz="4" w:space="0" w:color="auto"/>
            </w:tcBorders>
            <w:shd w:val="clear" w:color="auto" w:fill="FFFFFF"/>
          </w:tcPr>
          <w:p w14:paraId="2E93E0F9"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r>
      <w:tr w:rsidR="00C53A01" w:rsidRPr="0029573A" w14:paraId="149A64DF" w14:textId="77777777" w:rsidTr="00CF1774">
        <w:trPr>
          <w:cantSplit/>
          <w:trHeight w:val="423"/>
          <w:jc w:val="center"/>
        </w:trPr>
        <w:tc>
          <w:tcPr>
            <w:tcW w:w="2291" w:type="pct"/>
            <w:tcBorders>
              <w:top w:val="single" w:sz="4" w:space="0" w:color="auto"/>
              <w:left w:val="single" w:sz="4" w:space="0" w:color="auto"/>
              <w:bottom w:val="single" w:sz="4" w:space="0" w:color="auto"/>
              <w:right w:val="single" w:sz="4" w:space="0" w:color="auto"/>
            </w:tcBorders>
            <w:shd w:val="clear" w:color="auto" w:fill="FFFFFF"/>
            <w:vAlign w:val="center"/>
          </w:tcPr>
          <w:p w14:paraId="49090552" w14:textId="77777777" w:rsidR="00C53A01" w:rsidRPr="0029573A" w:rsidRDefault="00C53A01" w:rsidP="00CF1774">
            <w:pPr>
              <w:tabs>
                <w:tab w:val="left" w:pos="1062"/>
              </w:tabs>
              <w:spacing w:after="0" w:line="240" w:lineRule="auto"/>
              <w:ind w:right="153"/>
              <w:jc w:val="both"/>
              <w:rPr>
                <w:rFonts w:ascii="Times New Roman" w:eastAsia="Times New Roman" w:hAnsi="Times New Roman"/>
                <w:b/>
              </w:rPr>
            </w:pPr>
            <w:r w:rsidRPr="0029573A">
              <w:rPr>
                <w:rFonts w:ascii="Times New Roman" w:eastAsia="Times New Roman" w:hAnsi="Times New Roman"/>
                <w:b/>
                <w:sz w:val="28"/>
              </w:rPr>
              <w:t>ОБЩИЙ ВЫВОД О СООТВЕТСТВИИ ПО п.4.1</w:t>
            </w:r>
          </w:p>
        </w:tc>
        <w:tc>
          <w:tcPr>
            <w:tcW w:w="450" w:type="pct"/>
            <w:tcBorders>
              <w:top w:val="single" w:sz="4" w:space="0" w:color="auto"/>
              <w:left w:val="single" w:sz="4" w:space="0" w:color="auto"/>
              <w:bottom w:val="single" w:sz="4" w:space="0" w:color="auto"/>
              <w:right w:val="single" w:sz="4" w:space="0" w:color="auto"/>
            </w:tcBorders>
            <w:shd w:val="clear" w:color="auto" w:fill="FFFFFF"/>
            <w:vAlign w:val="center"/>
          </w:tcPr>
          <w:p w14:paraId="7A1DFD9E"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shd w:val="clear" w:color="auto" w:fill="FFFFFF"/>
            <w:vAlign w:val="center"/>
          </w:tcPr>
          <w:p w14:paraId="6B9786A4"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shd w:val="clear" w:color="auto" w:fill="FFFFFF"/>
            <w:vAlign w:val="center"/>
          </w:tcPr>
          <w:p w14:paraId="2F151F5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shd w:val="clear" w:color="auto" w:fill="FFFFFF"/>
            <w:vAlign w:val="center"/>
          </w:tcPr>
          <w:p w14:paraId="585F22E4"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shd w:val="clear" w:color="auto" w:fill="FFFFFF"/>
            <w:vAlign w:val="center"/>
          </w:tcPr>
          <w:p w14:paraId="54CA751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shd w:val="clear" w:color="auto" w:fill="FFFFFF"/>
            <w:vAlign w:val="center"/>
          </w:tcPr>
          <w:p w14:paraId="75FA111F"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156FCD7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shd w:val="clear" w:color="auto" w:fill="FFFFFF"/>
            <w:vAlign w:val="center"/>
          </w:tcPr>
          <w:p w14:paraId="7D295990"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365DF0A2"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shd w:val="clear" w:color="auto" w:fill="FFFFFF"/>
          </w:tcPr>
          <w:p w14:paraId="4CE5527D"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1ABC9BED" w14:textId="77777777" w:rsidTr="00CF1774">
        <w:trPr>
          <w:cantSplit/>
          <w:trHeight w:val="423"/>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021C823A" w14:textId="77777777" w:rsidR="00C53A01" w:rsidRPr="0029573A" w:rsidRDefault="00C53A01" w:rsidP="001775FA">
            <w:pPr>
              <w:spacing w:after="0" w:line="360" w:lineRule="auto"/>
              <w:jc w:val="center"/>
              <w:rPr>
                <w:rFonts w:ascii="Times New Roman" w:eastAsia="Times New Roman" w:hAnsi="Times New Roman"/>
                <w:b/>
                <w:spacing w:val="5"/>
                <w:lang w:eastAsia="ru-RU"/>
              </w:rPr>
            </w:pPr>
            <w:r w:rsidRPr="0029573A">
              <w:rPr>
                <w:rFonts w:ascii="Times New Roman" w:eastAsia="Times New Roman" w:hAnsi="Times New Roman"/>
                <w:b/>
                <w:spacing w:val="5"/>
                <w:lang w:eastAsia="ru-RU"/>
              </w:rPr>
              <w:t xml:space="preserve">4.2. СООТВЕТСТВИЕ </w:t>
            </w:r>
            <w:r w:rsidRPr="0029573A">
              <w:rPr>
                <w:rFonts w:ascii="Times New Roman" w:eastAsia="Times New Roman" w:hAnsi="Times New Roman"/>
                <w:b/>
                <w:i/>
                <w:sz w:val="24"/>
                <w:szCs w:val="24"/>
                <w:lang w:eastAsia="ru-RU"/>
              </w:rPr>
              <w:t>СУБПОДРЯДЧИКА/ СОИСПОЛНИТЕЛЯ</w:t>
            </w:r>
            <w:r w:rsidRPr="0029573A">
              <w:rPr>
                <w:rFonts w:ascii="Times New Roman" w:eastAsia="Times New Roman" w:hAnsi="Times New Roman"/>
                <w:b/>
                <w:sz w:val="24"/>
                <w:szCs w:val="24"/>
                <w:lang w:eastAsia="ru-RU"/>
              </w:rPr>
              <w:t xml:space="preserve"> 1</w:t>
            </w:r>
          </w:p>
        </w:tc>
      </w:tr>
      <w:tr w:rsidR="00C53A01" w:rsidRPr="0029573A" w14:paraId="07CE01A1" w14:textId="77777777" w:rsidTr="00CF1774">
        <w:trPr>
          <w:cantSplit/>
          <w:trHeight w:val="423"/>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50B6970F" w14:textId="77777777" w:rsidR="00C53A01" w:rsidRPr="0029573A" w:rsidRDefault="00C53A01" w:rsidP="00CF1774">
            <w:pPr>
              <w:spacing w:after="0" w:line="360" w:lineRule="auto"/>
              <w:jc w:val="center"/>
              <w:rPr>
                <w:rFonts w:ascii="Times New Roman" w:eastAsia="Times New Roman" w:hAnsi="Times New Roman"/>
                <w:b/>
                <w:spacing w:val="5"/>
                <w:lang w:eastAsia="ru-RU"/>
              </w:rPr>
            </w:pPr>
            <w:r w:rsidRPr="0029573A">
              <w:rPr>
                <w:rFonts w:ascii="Times New Roman" w:eastAsia="Times New Roman" w:hAnsi="Times New Roman"/>
                <w:b/>
                <w:spacing w:val="5"/>
                <w:lang w:eastAsia="ru-RU"/>
              </w:rPr>
              <w:t>...</w:t>
            </w:r>
          </w:p>
        </w:tc>
      </w:tr>
      <w:tr w:rsidR="00C53A01" w:rsidRPr="0029573A" w14:paraId="660F9D83" w14:textId="77777777" w:rsidTr="00CF1774">
        <w:trPr>
          <w:cantSplit/>
          <w:trHeight w:val="423"/>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0521358A" w14:textId="77777777" w:rsidR="00C53A01" w:rsidRPr="0029573A" w:rsidRDefault="00C53A01" w:rsidP="00CF1774">
            <w:pPr>
              <w:spacing w:after="0" w:line="360" w:lineRule="auto"/>
              <w:jc w:val="center"/>
              <w:rPr>
                <w:rFonts w:ascii="Times New Roman" w:eastAsia="Times New Roman" w:hAnsi="Times New Roman"/>
                <w:b/>
                <w:spacing w:val="5"/>
                <w:lang w:eastAsia="ru-RU"/>
              </w:rPr>
            </w:pPr>
            <w:r w:rsidRPr="0029573A">
              <w:rPr>
                <w:rFonts w:ascii="Times New Roman" w:eastAsia="Times New Roman" w:hAnsi="Times New Roman"/>
                <w:b/>
                <w:spacing w:val="5"/>
                <w:lang w:eastAsia="ru-RU"/>
              </w:rPr>
              <w:t>4.</w:t>
            </w:r>
            <w:r w:rsidRPr="0029573A">
              <w:rPr>
                <w:rFonts w:ascii="Times New Roman" w:eastAsia="Times New Roman" w:hAnsi="Times New Roman"/>
                <w:b/>
                <w:spacing w:val="5"/>
                <w:lang w:val="en-US" w:eastAsia="ru-RU"/>
              </w:rPr>
              <w:t>n</w:t>
            </w:r>
            <w:r w:rsidRPr="0029573A">
              <w:rPr>
                <w:rFonts w:ascii="Times New Roman" w:eastAsia="Times New Roman" w:hAnsi="Times New Roman"/>
                <w:b/>
                <w:spacing w:val="5"/>
                <w:lang w:eastAsia="ru-RU"/>
              </w:rPr>
              <w:t xml:space="preserve">. </w:t>
            </w:r>
            <w:r w:rsidRPr="0029573A">
              <w:rPr>
                <w:rFonts w:ascii="Times New Roman" w:eastAsia="Times New Roman" w:hAnsi="Times New Roman"/>
                <w:b/>
                <w:sz w:val="24"/>
                <w:lang w:eastAsia="ru-RU"/>
              </w:rPr>
              <w:t xml:space="preserve">СООТВЕТСТВИЕ </w:t>
            </w:r>
            <w:r w:rsidRPr="0029573A">
              <w:rPr>
                <w:rFonts w:ascii="Times New Roman" w:eastAsia="Times New Roman" w:hAnsi="Times New Roman"/>
                <w:b/>
                <w:i/>
                <w:sz w:val="24"/>
                <w:szCs w:val="24"/>
                <w:lang w:eastAsia="ru-RU"/>
              </w:rPr>
              <w:t>СУБПОДРЯДЧИКА/ СОИСПОЛНИТЕЛЯ</w:t>
            </w:r>
            <w:r w:rsidRPr="0029573A">
              <w:rPr>
                <w:rFonts w:ascii="Times New Roman" w:eastAsia="Times New Roman" w:hAnsi="Times New Roman"/>
                <w:b/>
                <w:sz w:val="24"/>
                <w:szCs w:val="24"/>
                <w:lang w:eastAsia="ru-RU"/>
              </w:rPr>
              <w:t xml:space="preserve"> </w:t>
            </w:r>
            <w:r w:rsidRPr="0029573A">
              <w:rPr>
                <w:rFonts w:ascii="Times New Roman" w:eastAsia="Times New Roman" w:hAnsi="Times New Roman"/>
                <w:b/>
                <w:sz w:val="24"/>
                <w:szCs w:val="24"/>
                <w:lang w:val="en-US" w:eastAsia="ru-RU"/>
              </w:rPr>
              <w:t>n</w:t>
            </w:r>
          </w:p>
        </w:tc>
      </w:tr>
      <w:tr w:rsidR="00C53A01" w:rsidRPr="0029573A" w14:paraId="16D844CC" w14:textId="77777777" w:rsidTr="00CF1774">
        <w:trPr>
          <w:cantSplit/>
          <w:trHeight w:val="423"/>
          <w:jc w:val="center"/>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vAlign w:val="center"/>
          </w:tcPr>
          <w:p w14:paraId="001A9524" w14:textId="77777777" w:rsidR="00C53A01" w:rsidRPr="0029573A" w:rsidRDefault="00C53A01" w:rsidP="003B4D4D">
            <w:pPr>
              <w:spacing w:after="0" w:line="360" w:lineRule="auto"/>
              <w:jc w:val="center"/>
              <w:rPr>
                <w:rFonts w:ascii="Times New Roman" w:eastAsia="Times New Roman" w:hAnsi="Times New Roman"/>
                <w:b/>
                <w:spacing w:val="5"/>
                <w:lang w:eastAsia="ru-RU"/>
              </w:rPr>
            </w:pPr>
            <w:r w:rsidRPr="0029573A">
              <w:rPr>
                <w:rFonts w:ascii="Times New Roman" w:eastAsia="Times New Roman" w:hAnsi="Times New Roman"/>
                <w:b/>
                <w:spacing w:val="5"/>
                <w:lang w:eastAsia="ru-RU"/>
              </w:rPr>
              <w:t>4.</w:t>
            </w:r>
            <w:r w:rsidRPr="0029573A">
              <w:rPr>
                <w:rFonts w:ascii="Times New Roman" w:eastAsia="Times New Roman" w:hAnsi="Times New Roman"/>
                <w:b/>
                <w:spacing w:val="5"/>
                <w:lang w:val="en-US" w:eastAsia="ru-RU"/>
              </w:rPr>
              <w:t>m</w:t>
            </w:r>
            <w:r w:rsidRPr="0029573A">
              <w:rPr>
                <w:rFonts w:ascii="Times New Roman" w:eastAsia="Times New Roman" w:hAnsi="Times New Roman"/>
                <w:b/>
                <w:spacing w:val="5"/>
                <w:lang w:eastAsia="ru-RU"/>
              </w:rPr>
              <w:t>. СООТВЕТСТВИЕ ИЗГОТОВИТЕЛЯ</w:t>
            </w:r>
          </w:p>
        </w:tc>
      </w:tr>
      <w:tr w:rsidR="00C53A01" w:rsidRPr="0029573A" w14:paraId="524206BC" w14:textId="77777777" w:rsidTr="00CF1774">
        <w:trPr>
          <w:cantSplit/>
          <w:jc w:val="center"/>
        </w:trPr>
        <w:tc>
          <w:tcPr>
            <w:tcW w:w="2291" w:type="pct"/>
            <w:tcBorders>
              <w:left w:val="single" w:sz="4" w:space="0" w:color="auto"/>
              <w:right w:val="single" w:sz="4" w:space="0" w:color="auto"/>
            </w:tcBorders>
            <w:vAlign w:val="center"/>
          </w:tcPr>
          <w:p w14:paraId="01D3FADD" w14:textId="77777777" w:rsidR="00C53A01" w:rsidRPr="0029573A" w:rsidRDefault="00C53A01" w:rsidP="00CF1774">
            <w:pPr>
              <w:widowControl w:val="0"/>
              <w:tabs>
                <w:tab w:val="num" w:pos="900"/>
              </w:tabs>
              <w:adjustRightInd w:val="0"/>
              <w:spacing w:after="0" w:line="240" w:lineRule="auto"/>
              <w:jc w:val="both"/>
              <w:textAlignment w:val="baseline"/>
              <w:rPr>
                <w:rFonts w:ascii="Times New Roman" w:eastAsia="Times New Roman" w:hAnsi="Times New Roman"/>
              </w:rPr>
            </w:pPr>
            <w:r w:rsidRPr="0029573A">
              <w:rPr>
                <w:rFonts w:ascii="Times New Roman" w:eastAsia="Times New Roman" w:hAnsi="Times New Roman"/>
                <w:b/>
                <w:sz w:val="28"/>
                <w:szCs w:val="28"/>
              </w:rPr>
              <w:t>Выводы по Участнику</w:t>
            </w:r>
          </w:p>
        </w:tc>
        <w:tc>
          <w:tcPr>
            <w:tcW w:w="450" w:type="pct"/>
            <w:tcBorders>
              <w:left w:val="single" w:sz="4" w:space="0" w:color="auto"/>
              <w:right w:val="single" w:sz="4" w:space="0" w:color="auto"/>
            </w:tcBorders>
            <w:vAlign w:val="center"/>
          </w:tcPr>
          <w:p w14:paraId="3C4BAD55"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left w:val="single" w:sz="4" w:space="0" w:color="auto"/>
              <w:right w:val="single" w:sz="4" w:space="0" w:color="auto"/>
            </w:tcBorders>
            <w:vAlign w:val="center"/>
          </w:tcPr>
          <w:p w14:paraId="3E4578FE"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left w:val="single" w:sz="4" w:space="0" w:color="auto"/>
              <w:right w:val="single" w:sz="4" w:space="0" w:color="auto"/>
            </w:tcBorders>
            <w:vAlign w:val="center"/>
          </w:tcPr>
          <w:p w14:paraId="0A3F868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left w:val="single" w:sz="4" w:space="0" w:color="auto"/>
              <w:right w:val="single" w:sz="4" w:space="0" w:color="auto"/>
            </w:tcBorders>
            <w:vAlign w:val="center"/>
          </w:tcPr>
          <w:p w14:paraId="4218FC94"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left w:val="single" w:sz="4" w:space="0" w:color="auto"/>
              <w:right w:val="single" w:sz="4" w:space="0" w:color="auto"/>
            </w:tcBorders>
            <w:vAlign w:val="center"/>
          </w:tcPr>
          <w:p w14:paraId="539E863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left w:val="single" w:sz="4" w:space="0" w:color="auto"/>
              <w:right w:val="single" w:sz="4" w:space="0" w:color="auto"/>
            </w:tcBorders>
            <w:vAlign w:val="center"/>
          </w:tcPr>
          <w:p w14:paraId="038EEA2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left w:val="single" w:sz="4" w:space="0" w:color="auto"/>
              <w:right w:val="single" w:sz="4" w:space="0" w:color="auto"/>
            </w:tcBorders>
            <w:vAlign w:val="center"/>
          </w:tcPr>
          <w:p w14:paraId="1CB8D626"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left w:val="single" w:sz="4" w:space="0" w:color="auto"/>
              <w:right w:val="single" w:sz="4" w:space="0" w:color="auto"/>
            </w:tcBorders>
            <w:vAlign w:val="center"/>
          </w:tcPr>
          <w:p w14:paraId="79FC2154"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left w:val="single" w:sz="4" w:space="0" w:color="auto"/>
              <w:right w:val="single" w:sz="4" w:space="0" w:color="auto"/>
            </w:tcBorders>
            <w:vAlign w:val="center"/>
          </w:tcPr>
          <w:p w14:paraId="58979630"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left w:val="single" w:sz="4" w:space="0" w:color="auto"/>
              <w:right w:val="single" w:sz="4" w:space="0" w:color="auto"/>
            </w:tcBorders>
          </w:tcPr>
          <w:p w14:paraId="4A69A73F"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21697296"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4A0934E3" w14:textId="77777777" w:rsidR="00C53A01" w:rsidRPr="0029573A" w:rsidRDefault="00C53A01" w:rsidP="00CF1774">
            <w:pPr>
              <w:spacing w:after="0" w:line="240" w:lineRule="auto"/>
              <w:jc w:val="both"/>
              <w:rPr>
                <w:rFonts w:ascii="Times New Roman" w:hAnsi="Times New Roman"/>
                <w:b/>
                <w:sz w:val="28"/>
                <w:szCs w:val="28"/>
              </w:rPr>
            </w:pPr>
            <w:r w:rsidRPr="0029573A">
              <w:rPr>
                <w:rFonts w:ascii="Times New Roman" w:hAnsi="Times New Roman"/>
                <w:b/>
                <w:sz w:val="28"/>
                <w:szCs w:val="28"/>
              </w:rPr>
              <w:t>Выводы по Субподрядчику/ Соисполнителю 1</w:t>
            </w:r>
          </w:p>
        </w:tc>
        <w:tc>
          <w:tcPr>
            <w:tcW w:w="450" w:type="pct"/>
            <w:tcBorders>
              <w:top w:val="single" w:sz="4" w:space="0" w:color="auto"/>
              <w:left w:val="single" w:sz="4" w:space="0" w:color="auto"/>
              <w:bottom w:val="single" w:sz="4" w:space="0" w:color="auto"/>
              <w:right w:val="single" w:sz="4" w:space="0" w:color="auto"/>
            </w:tcBorders>
            <w:vAlign w:val="center"/>
          </w:tcPr>
          <w:p w14:paraId="5E3EB318"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2669764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36EABA5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65FA5DF6"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50F38A78"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2A141136"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5EE5028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129E106B"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54E88E85"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78B06040"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58EDFF06"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655D975E" w14:textId="77777777" w:rsidR="00C53A01" w:rsidRPr="0029573A" w:rsidRDefault="00C53A01" w:rsidP="00CF1774">
            <w:pPr>
              <w:spacing w:after="0" w:line="240" w:lineRule="auto"/>
              <w:jc w:val="both"/>
              <w:rPr>
                <w:rFonts w:ascii="Times New Roman" w:hAnsi="Times New Roman"/>
                <w:b/>
                <w:sz w:val="28"/>
                <w:szCs w:val="28"/>
              </w:rPr>
            </w:pPr>
            <w:r w:rsidRPr="0029573A">
              <w:rPr>
                <w:rFonts w:ascii="Times New Roman" w:hAnsi="Times New Roman"/>
                <w:b/>
                <w:sz w:val="28"/>
                <w:szCs w:val="28"/>
              </w:rPr>
              <w:t>…</w:t>
            </w:r>
          </w:p>
        </w:tc>
        <w:tc>
          <w:tcPr>
            <w:tcW w:w="450" w:type="pct"/>
            <w:tcBorders>
              <w:top w:val="single" w:sz="4" w:space="0" w:color="auto"/>
              <w:left w:val="single" w:sz="4" w:space="0" w:color="auto"/>
              <w:bottom w:val="single" w:sz="4" w:space="0" w:color="auto"/>
              <w:right w:val="single" w:sz="4" w:space="0" w:color="auto"/>
            </w:tcBorders>
            <w:vAlign w:val="center"/>
          </w:tcPr>
          <w:p w14:paraId="5284D7CD"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4D57A777"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36C071D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0FDB6D38"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6FF9AE58"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58A25E3A"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6805C57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407448E2"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481CCEDB"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14388FB6"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4774AE46"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3D5D7514" w14:textId="77777777" w:rsidR="00C53A01" w:rsidRPr="0029573A" w:rsidRDefault="00C53A01" w:rsidP="00CF1774">
            <w:pPr>
              <w:spacing w:after="0" w:line="240" w:lineRule="auto"/>
              <w:jc w:val="both"/>
              <w:rPr>
                <w:rFonts w:ascii="Times New Roman" w:hAnsi="Times New Roman"/>
                <w:b/>
                <w:sz w:val="28"/>
                <w:szCs w:val="28"/>
              </w:rPr>
            </w:pPr>
            <w:r w:rsidRPr="0029573A">
              <w:rPr>
                <w:rFonts w:ascii="Times New Roman" w:hAnsi="Times New Roman"/>
                <w:b/>
                <w:sz w:val="28"/>
                <w:szCs w:val="28"/>
              </w:rPr>
              <w:lastRenderedPageBreak/>
              <w:t xml:space="preserve">Выводы по Субподрядчику/ Соисполнителю </w:t>
            </w:r>
            <w:r w:rsidRPr="0029573A">
              <w:rPr>
                <w:rFonts w:ascii="Times New Roman" w:hAnsi="Times New Roman"/>
                <w:b/>
                <w:sz w:val="28"/>
                <w:szCs w:val="28"/>
                <w:lang w:val="en-US"/>
              </w:rPr>
              <w:t>n</w:t>
            </w:r>
          </w:p>
        </w:tc>
        <w:tc>
          <w:tcPr>
            <w:tcW w:w="450" w:type="pct"/>
            <w:tcBorders>
              <w:top w:val="single" w:sz="4" w:space="0" w:color="auto"/>
              <w:left w:val="single" w:sz="4" w:space="0" w:color="auto"/>
              <w:bottom w:val="single" w:sz="4" w:space="0" w:color="auto"/>
              <w:right w:val="single" w:sz="4" w:space="0" w:color="auto"/>
            </w:tcBorders>
            <w:vAlign w:val="center"/>
          </w:tcPr>
          <w:p w14:paraId="4561495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4046AC7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7252939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64F3E8B5"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7C334915"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5687A8F5"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2D69A26F"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48895796"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57F1F879"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78D611C5"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205F093A"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624E8912" w14:textId="77777777" w:rsidR="00C53A01" w:rsidRPr="0029573A" w:rsidRDefault="00C53A01" w:rsidP="002F6757">
            <w:pPr>
              <w:spacing w:after="0" w:line="240" w:lineRule="auto"/>
              <w:jc w:val="both"/>
              <w:rPr>
                <w:rFonts w:ascii="Times New Roman" w:hAnsi="Times New Roman"/>
                <w:b/>
                <w:sz w:val="28"/>
                <w:szCs w:val="28"/>
              </w:rPr>
            </w:pPr>
            <w:r w:rsidRPr="0029573A">
              <w:rPr>
                <w:rFonts w:ascii="Times New Roman" w:hAnsi="Times New Roman"/>
                <w:b/>
                <w:sz w:val="28"/>
                <w:szCs w:val="28"/>
              </w:rPr>
              <w:t xml:space="preserve">Выводы по </w:t>
            </w:r>
            <w:r w:rsidR="002F6757">
              <w:rPr>
                <w:rFonts w:ascii="Times New Roman" w:hAnsi="Times New Roman"/>
                <w:b/>
                <w:sz w:val="28"/>
                <w:szCs w:val="28"/>
              </w:rPr>
              <w:t>И</w:t>
            </w:r>
            <w:r w:rsidRPr="0029573A">
              <w:rPr>
                <w:rFonts w:ascii="Times New Roman" w:hAnsi="Times New Roman"/>
                <w:b/>
                <w:sz w:val="28"/>
                <w:szCs w:val="28"/>
              </w:rPr>
              <w:t>зготовителю</w:t>
            </w:r>
          </w:p>
        </w:tc>
        <w:tc>
          <w:tcPr>
            <w:tcW w:w="450" w:type="pct"/>
            <w:tcBorders>
              <w:top w:val="single" w:sz="4" w:space="0" w:color="auto"/>
              <w:left w:val="single" w:sz="4" w:space="0" w:color="auto"/>
              <w:bottom w:val="single" w:sz="4" w:space="0" w:color="auto"/>
              <w:right w:val="single" w:sz="4" w:space="0" w:color="auto"/>
            </w:tcBorders>
            <w:vAlign w:val="center"/>
          </w:tcPr>
          <w:p w14:paraId="79ED68FA"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23E13F2D"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13415AAC"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4D402A3C"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31A13104"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0FE22B8A"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72AD12BD"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74B4D30B"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58114CE6"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2ABFEFCB"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6D2CCD0F" w14:textId="77777777" w:rsidTr="00CF1774">
        <w:trPr>
          <w:cantSplit/>
          <w:jc w:val="center"/>
        </w:trPr>
        <w:tc>
          <w:tcPr>
            <w:tcW w:w="5000" w:type="pct"/>
            <w:gridSpan w:val="11"/>
            <w:tcBorders>
              <w:top w:val="single" w:sz="4" w:space="0" w:color="auto"/>
              <w:left w:val="single" w:sz="4" w:space="0" w:color="auto"/>
              <w:bottom w:val="single" w:sz="4" w:space="0" w:color="auto"/>
              <w:right w:val="single" w:sz="4" w:space="0" w:color="auto"/>
            </w:tcBorders>
            <w:vAlign w:val="center"/>
          </w:tcPr>
          <w:p w14:paraId="78F1BEAC" w14:textId="77777777" w:rsidR="00C53A01" w:rsidRPr="0029573A" w:rsidRDefault="00C53A01" w:rsidP="00CF1774">
            <w:pPr>
              <w:spacing w:after="0" w:line="240" w:lineRule="auto"/>
              <w:ind w:left="-118" w:right="-48"/>
              <w:jc w:val="center"/>
              <w:rPr>
                <w:rFonts w:ascii="Times New Roman" w:eastAsia="Times New Roman" w:hAnsi="Times New Roman"/>
                <w:b/>
                <w:sz w:val="24"/>
                <w:szCs w:val="24"/>
                <w:lang w:eastAsia="ru-RU"/>
              </w:rPr>
            </w:pPr>
            <w:r w:rsidRPr="0029573A">
              <w:rPr>
                <w:rFonts w:ascii="Times New Roman" w:eastAsia="Times New Roman" w:hAnsi="Times New Roman"/>
                <w:b/>
                <w:sz w:val="24"/>
                <w:szCs w:val="24"/>
                <w:lang w:eastAsia="ru-RU"/>
              </w:rPr>
              <w:t>5. СООТВЕТСТВИЕ ПРОДУКЦИИ ТРЕБОВАНИЯМ ДОКУМЕНТАЦИИ</w:t>
            </w:r>
          </w:p>
        </w:tc>
      </w:tr>
      <w:tr w:rsidR="00C53A01" w:rsidRPr="0029573A" w14:paraId="3304BC85"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6AC3ACF6" w14:textId="77777777" w:rsidR="00C53A01" w:rsidRPr="0096300A" w:rsidRDefault="0096300A" w:rsidP="00CF1774">
            <w:pPr>
              <w:spacing w:after="0" w:line="240" w:lineRule="auto"/>
              <w:jc w:val="both"/>
              <w:rPr>
                <w:rFonts w:ascii="Times New Roman" w:hAnsi="Times New Roman"/>
                <w:b/>
                <w:sz w:val="28"/>
                <w:szCs w:val="28"/>
              </w:rPr>
            </w:pPr>
            <w:r w:rsidRPr="0068129E">
              <w:rPr>
                <w:rFonts w:ascii="Times New Roman" w:hAnsi="Times New Roman"/>
                <w:b/>
                <w:spacing w:val="5"/>
              </w:rPr>
              <w:t>5.1.</w:t>
            </w:r>
          </w:p>
        </w:tc>
        <w:tc>
          <w:tcPr>
            <w:tcW w:w="450" w:type="pct"/>
            <w:tcBorders>
              <w:top w:val="single" w:sz="4" w:space="0" w:color="auto"/>
              <w:left w:val="single" w:sz="4" w:space="0" w:color="auto"/>
              <w:bottom w:val="single" w:sz="4" w:space="0" w:color="auto"/>
              <w:right w:val="single" w:sz="4" w:space="0" w:color="auto"/>
            </w:tcBorders>
            <w:vAlign w:val="center"/>
          </w:tcPr>
          <w:p w14:paraId="6FCF4496"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7D872BEB"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45ACD945"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1318127F"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1D8A513B"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5E5AF5A9"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628F3B32"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2BDECF19"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1DBBB512"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tcPr>
          <w:p w14:paraId="451E35DA"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r>
      <w:tr w:rsidR="002F479E" w:rsidRPr="0029573A" w14:paraId="28CD7772"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57C1095D" w14:textId="77777777" w:rsidR="002F479E" w:rsidRPr="0068129E" w:rsidRDefault="0096300A" w:rsidP="00CF1774">
            <w:pPr>
              <w:spacing w:after="0" w:line="240" w:lineRule="auto"/>
              <w:jc w:val="both"/>
              <w:rPr>
                <w:rFonts w:ascii="Times New Roman" w:hAnsi="Times New Roman"/>
                <w:b/>
                <w:spacing w:val="5"/>
              </w:rPr>
            </w:pPr>
            <w:r w:rsidRPr="0068129E">
              <w:rPr>
                <w:rFonts w:ascii="Times New Roman" w:hAnsi="Times New Roman"/>
                <w:b/>
                <w:spacing w:val="5"/>
              </w:rPr>
              <w:t>5.2</w:t>
            </w:r>
          </w:p>
        </w:tc>
        <w:tc>
          <w:tcPr>
            <w:tcW w:w="450" w:type="pct"/>
            <w:tcBorders>
              <w:top w:val="single" w:sz="4" w:space="0" w:color="auto"/>
              <w:left w:val="single" w:sz="4" w:space="0" w:color="auto"/>
              <w:bottom w:val="single" w:sz="4" w:space="0" w:color="auto"/>
              <w:right w:val="single" w:sz="4" w:space="0" w:color="auto"/>
            </w:tcBorders>
            <w:vAlign w:val="center"/>
          </w:tcPr>
          <w:p w14:paraId="239126D4"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128B5807"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06BCC330"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1298B639"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07935B83"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3B2A69E9"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652DE7C2"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2D20EEB2"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6371E7BF"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tcPr>
          <w:p w14:paraId="23D4765C" w14:textId="77777777" w:rsidR="002F479E" w:rsidRPr="0029573A" w:rsidRDefault="002F479E" w:rsidP="00CF1774">
            <w:pPr>
              <w:spacing w:after="0" w:line="240" w:lineRule="auto"/>
              <w:ind w:left="-118" w:right="-48"/>
              <w:jc w:val="center"/>
              <w:rPr>
                <w:rFonts w:ascii="Times New Roman" w:eastAsia="Times New Roman" w:hAnsi="Times New Roman"/>
                <w:b/>
                <w:lang w:eastAsia="ru-RU"/>
              </w:rPr>
            </w:pPr>
          </w:p>
        </w:tc>
      </w:tr>
      <w:tr w:rsidR="0096300A" w:rsidRPr="0029573A" w14:paraId="300F056E"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6D6C29F3" w14:textId="77777777" w:rsidR="0096300A" w:rsidRPr="0096300A" w:rsidRDefault="0096300A" w:rsidP="00CF1774">
            <w:pPr>
              <w:spacing w:after="0" w:line="240" w:lineRule="auto"/>
              <w:jc w:val="both"/>
              <w:rPr>
                <w:rFonts w:ascii="Times New Roman" w:hAnsi="Times New Roman"/>
                <w:b/>
                <w:spacing w:val="5"/>
              </w:rPr>
            </w:pPr>
            <w:r>
              <w:rPr>
                <w:rFonts w:ascii="Times New Roman" w:hAnsi="Times New Roman"/>
                <w:b/>
                <w:spacing w:val="5"/>
              </w:rPr>
              <w:t>…</w:t>
            </w:r>
          </w:p>
        </w:tc>
        <w:tc>
          <w:tcPr>
            <w:tcW w:w="450" w:type="pct"/>
            <w:tcBorders>
              <w:top w:val="single" w:sz="4" w:space="0" w:color="auto"/>
              <w:left w:val="single" w:sz="4" w:space="0" w:color="auto"/>
              <w:bottom w:val="single" w:sz="4" w:space="0" w:color="auto"/>
              <w:right w:val="single" w:sz="4" w:space="0" w:color="auto"/>
            </w:tcBorders>
            <w:vAlign w:val="center"/>
          </w:tcPr>
          <w:p w14:paraId="699251CD"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2D590F7F"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4CB455CD"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3D4C6B12"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37B463F6"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1E6BA6B7"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22E785DC"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2707186C"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5640B65C"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tcPr>
          <w:p w14:paraId="0BA0BA12" w14:textId="77777777" w:rsidR="0096300A" w:rsidRPr="0029573A" w:rsidRDefault="0096300A" w:rsidP="00CF1774">
            <w:pPr>
              <w:spacing w:after="0" w:line="240" w:lineRule="auto"/>
              <w:ind w:left="-118" w:right="-48"/>
              <w:jc w:val="center"/>
              <w:rPr>
                <w:rFonts w:ascii="Times New Roman" w:eastAsia="Times New Roman" w:hAnsi="Times New Roman"/>
                <w:b/>
                <w:lang w:eastAsia="ru-RU"/>
              </w:rPr>
            </w:pPr>
          </w:p>
        </w:tc>
      </w:tr>
      <w:tr w:rsidR="00C53A01" w:rsidRPr="0029573A" w14:paraId="1D359E66"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4B500BFA" w14:textId="77777777" w:rsidR="00C53A01" w:rsidRPr="0029573A" w:rsidRDefault="00C53A01" w:rsidP="00CF1774">
            <w:pPr>
              <w:spacing w:after="0" w:line="240" w:lineRule="auto"/>
              <w:jc w:val="both"/>
              <w:rPr>
                <w:rFonts w:ascii="Times New Roman" w:hAnsi="Times New Roman"/>
                <w:i/>
                <w:spacing w:val="5"/>
              </w:rPr>
            </w:pPr>
            <w:r w:rsidRPr="0029573A">
              <w:rPr>
                <w:rFonts w:ascii="Times New Roman" w:hAnsi="Times New Roman"/>
                <w:b/>
                <w:sz w:val="28"/>
              </w:rPr>
              <w:t>ОБЩИЙ ВЫВОД О СООТВЕТСТВИИ ПО п.5</w:t>
            </w:r>
          </w:p>
        </w:tc>
        <w:tc>
          <w:tcPr>
            <w:tcW w:w="450" w:type="pct"/>
            <w:tcBorders>
              <w:top w:val="single" w:sz="4" w:space="0" w:color="auto"/>
              <w:left w:val="single" w:sz="4" w:space="0" w:color="auto"/>
              <w:bottom w:val="single" w:sz="4" w:space="0" w:color="auto"/>
              <w:right w:val="single" w:sz="4" w:space="0" w:color="auto"/>
            </w:tcBorders>
            <w:vAlign w:val="center"/>
          </w:tcPr>
          <w:p w14:paraId="58E8467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61E347F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674CFD03"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0F9348F7"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2062DC4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0BA9AAF9"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0710CCC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2A8BC7BB"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4F7A0C93"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184153B9"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0877A304" w14:textId="77777777" w:rsidTr="00CF1774">
        <w:trPr>
          <w:cantSplit/>
          <w:jc w:val="center"/>
        </w:trPr>
        <w:tc>
          <w:tcPr>
            <w:tcW w:w="5000" w:type="pct"/>
            <w:gridSpan w:val="11"/>
            <w:tcBorders>
              <w:top w:val="single" w:sz="4" w:space="0" w:color="auto"/>
              <w:left w:val="single" w:sz="4" w:space="0" w:color="auto"/>
              <w:bottom w:val="single" w:sz="4" w:space="0" w:color="auto"/>
              <w:right w:val="single" w:sz="4" w:space="0" w:color="auto"/>
            </w:tcBorders>
            <w:vAlign w:val="center"/>
          </w:tcPr>
          <w:p w14:paraId="2D0A7FC1" w14:textId="77777777" w:rsidR="00C53A01" w:rsidRPr="0029573A" w:rsidRDefault="00C53A01" w:rsidP="00CF1774">
            <w:pPr>
              <w:spacing w:after="0" w:line="240" w:lineRule="auto"/>
              <w:ind w:left="-118" w:right="-48"/>
              <w:jc w:val="center"/>
              <w:rPr>
                <w:rFonts w:ascii="Times New Roman" w:eastAsia="Times New Roman" w:hAnsi="Times New Roman"/>
                <w:b/>
                <w:i/>
                <w:sz w:val="24"/>
                <w:szCs w:val="24"/>
                <w:lang w:eastAsia="ru-RU"/>
              </w:rPr>
            </w:pPr>
            <w:r w:rsidRPr="0029573A">
              <w:rPr>
                <w:rFonts w:ascii="Times New Roman" w:eastAsia="Times New Roman" w:hAnsi="Times New Roman"/>
                <w:b/>
                <w:sz w:val="24"/>
                <w:lang w:eastAsia="ru-RU"/>
              </w:rPr>
              <w:t xml:space="preserve">6. СООТВЕТСТВИЕ ЗАЯВКИ ПО СОСТАВУ </w:t>
            </w:r>
            <w:r w:rsidRPr="0029573A">
              <w:rPr>
                <w:rFonts w:ascii="Times New Roman" w:eastAsia="Times New Roman" w:hAnsi="Times New Roman"/>
                <w:b/>
                <w:i/>
                <w:sz w:val="24"/>
                <w:lang w:eastAsia="ru-RU"/>
              </w:rPr>
              <w:t>(</w:t>
            </w:r>
            <w:r w:rsidRPr="0029573A">
              <w:rPr>
                <w:rFonts w:ascii="Times New Roman" w:eastAsia="Times New Roman" w:hAnsi="Times New Roman"/>
                <w:b/>
                <w:i/>
                <w:sz w:val="24"/>
                <w:szCs w:val="24"/>
                <w:lang w:eastAsia="ru-RU"/>
              </w:rPr>
              <w:t>за исключением случаев непредоставления документов и (или) сведений, необходимых исключительно для оценочной стадии)</w:t>
            </w:r>
          </w:p>
          <w:p w14:paraId="06D3DAA5" w14:textId="77777777" w:rsidR="00C53A01" w:rsidRPr="0029573A" w:rsidRDefault="00C53A01" w:rsidP="00CF1774">
            <w:pPr>
              <w:spacing w:after="0" w:line="240" w:lineRule="auto"/>
              <w:ind w:left="-118" w:right="-48"/>
              <w:jc w:val="center"/>
              <w:rPr>
                <w:rFonts w:ascii="Times New Roman" w:eastAsia="Times New Roman" w:hAnsi="Times New Roman"/>
                <w:b/>
                <w:sz w:val="24"/>
                <w:lang w:eastAsia="ru-RU"/>
              </w:rPr>
            </w:pPr>
            <w:r w:rsidRPr="0029573A">
              <w:rPr>
                <w:rFonts w:ascii="Times New Roman" w:eastAsia="Times New Roman" w:hAnsi="Times New Roman"/>
                <w:i/>
                <w:sz w:val="24"/>
                <w:lang w:eastAsia="ru-RU"/>
              </w:rPr>
              <w:t>[указываются формы документов в соответствии с требованием закупочной документации]</w:t>
            </w:r>
          </w:p>
        </w:tc>
      </w:tr>
      <w:tr w:rsidR="00C53A01" w:rsidRPr="0029573A" w14:paraId="3932868E"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70B59755" w14:textId="77777777" w:rsidR="00C53A01" w:rsidRPr="002A18D8" w:rsidRDefault="00C53A01" w:rsidP="0096300A">
            <w:pPr>
              <w:spacing w:after="0" w:line="240" w:lineRule="auto"/>
              <w:jc w:val="both"/>
              <w:rPr>
                <w:rFonts w:ascii="Times New Roman" w:hAnsi="Times New Roman"/>
                <w:b/>
                <w:sz w:val="24"/>
                <w:szCs w:val="24"/>
              </w:rPr>
            </w:pPr>
            <w:r w:rsidRPr="0068129E">
              <w:rPr>
                <w:rFonts w:ascii="Times New Roman" w:hAnsi="Times New Roman"/>
                <w:b/>
                <w:bCs/>
                <w:sz w:val="24"/>
                <w:szCs w:val="24"/>
              </w:rPr>
              <w:t>6.1.</w:t>
            </w:r>
          </w:p>
        </w:tc>
        <w:tc>
          <w:tcPr>
            <w:tcW w:w="450" w:type="pct"/>
            <w:tcBorders>
              <w:top w:val="single" w:sz="4" w:space="0" w:color="auto"/>
              <w:left w:val="single" w:sz="4" w:space="0" w:color="auto"/>
              <w:bottom w:val="single" w:sz="4" w:space="0" w:color="auto"/>
              <w:right w:val="single" w:sz="4" w:space="0" w:color="auto"/>
            </w:tcBorders>
            <w:vAlign w:val="center"/>
          </w:tcPr>
          <w:p w14:paraId="017B91A4"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7C8EFA7F"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142CC3A4"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145A2001"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608A8D65"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3E5F3D06"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66B4E725"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451459B9"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38C2DB89"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tcPr>
          <w:p w14:paraId="266CDBA1"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r>
      <w:tr w:rsidR="00C53A01" w:rsidRPr="0029573A" w14:paraId="4564CBC8"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6260D1F9" w14:textId="77777777" w:rsidR="00C53A01" w:rsidRPr="0068129E" w:rsidRDefault="00C53A01" w:rsidP="0096300A">
            <w:pPr>
              <w:spacing w:after="0" w:line="240" w:lineRule="auto"/>
              <w:jc w:val="both"/>
              <w:rPr>
                <w:rFonts w:ascii="Times New Roman" w:hAnsi="Times New Roman"/>
                <w:b/>
                <w:sz w:val="24"/>
                <w:szCs w:val="24"/>
              </w:rPr>
            </w:pPr>
            <w:r w:rsidRPr="0068129E">
              <w:rPr>
                <w:rFonts w:ascii="Times New Roman" w:hAnsi="Times New Roman"/>
                <w:b/>
                <w:sz w:val="24"/>
                <w:szCs w:val="24"/>
              </w:rPr>
              <w:t>6.</w:t>
            </w:r>
            <w:r w:rsidR="00B667DC" w:rsidRPr="0068129E">
              <w:rPr>
                <w:rFonts w:ascii="Times New Roman" w:hAnsi="Times New Roman"/>
                <w:b/>
                <w:sz w:val="24"/>
                <w:szCs w:val="24"/>
              </w:rPr>
              <w:t>2</w:t>
            </w:r>
            <w:r w:rsidRPr="0068129E">
              <w:rPr>
                <w:rFonts w:ascii="Times New Roman" w:hAnsi="Times New Roman"/>
                <w:b/>
                <w:sz w:val="24"/>
                <w:szCs w:val="24"/>
              </w:rPr>
              <w:t xml:space="preserve">. </w:t>
            </w:r>
          </w:p>
        </w:tc>
        <w:tc>
          <w:tcPr>
            <w:tcW w:w="450" w:type="pct"/>
            <w:tcBorders>
              <w:top w:val="single" w:sz="4" w:space="0" w:color="auto"/>
              <w:left w:val="single" w:sz="4" w:space="0" w:color="auto"/>
              <w:bottom w:val="single" w:sz="4" w:space="0" w:color="auto"/>
              <w:right w:val="single" w:sz="4" w:space="0" w:color="auto"/>
            </w:tcBorders>
            <w:vAlign w:val="center"/>
          </w:tcPr>
          <w:p w14:paraId="376415E0"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15A7F2BE"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6718179F"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224F1C3C"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4FFAEBBC"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68325F24"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6F78CBBB"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082CB51B"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362C7D23"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tcPr>
          <w:p w14:paraId="63C9879F"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r>
      <w:tr w:rsidR="00C53A01" w:rsidRPr="0029573A" w14:paraId="169EC959"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46EA9C82" w14:textId="77777777" w:rsidR="00C53A01" w:rsidRPr="002A18D8" w:rsidRDefault="0096300A" w:rsidP="0096300A">
            <w:pPr>
              <w:spacing w:after="0" w:line="240" w:lineRule="auto"/>
              <w:jc w:val="both"/>
              <w:rPr>
                <w:rFonts w:ascii="Times New Roman" w:hAnsi="Times New Roman"/>
                <w:b/>
                <w:i/>
                <w:sz w:val="24"/>
                <w:szCs w:val="24"/>
              </w:rPr>
            </w:pPr>
            <w:r w:rsidRPr="0068129E">
              <w:rPr>
                <w:rFonts w:ascii="Times New Roman" w:hAnsi="Times New Roman"/>
                <w:i/>
                <w:sz w:val="24"/>
                <w:szCs w:val="24"/>
              </w:rPr>
              <w:t>…</w:t>
            </w:r>
          </w:p>
        </w:tc>
        <w:tc>
          <w:tcPr>
            <w:tcW w:w="450" w:type="pct"/>
            <w:tcBorders>
              <w:top w:val="single" w:sz="4" w:space="0" w:color="auto"/>
              <w:left w:val="single" w:sz="4" w:space="0" w:color="auto"/>
              <w:bottom w:val="single" w:sz="4" w:space="0" w:color="auto"/>
              <w:right w:val="single" w:sz="4" w:space="0" w:color="auto"/>
            </w:tcBorders>
            <w:vAlign w:val="center"/>
          </w:tcPr>
          <w:p w14:paraId="318313CD"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7" w:type="pct"/>
            <w:tcBorders>
              <w:top w:val="single" w:sz="4" w:space="0" w:color="auto"/>
              <w:left w:val="single" w:sz="4" w:space="0" w:color="auto"/>
              <w:bottom w:val="single" w:sz="4" w:space="0" w:color="auto"/>
              <w:right w:val="single" w:sz="4" w:space="0" w:color="auto"/>
            </w:tcBorders>
            <w:vAlign w:val="center"/>
          </w:tcPr>
          <w:p w14:paraId="0C9B5A85"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02" w:type="pct"/>
            <w:tcBorders>
              <w:top w:val="single" w:sz="4" w:space="0" w:color="auto"/>
              <w:left w:val="single" w:sz="4" w:space="0" w:color="auto"/>
              <w:bottom w:val="single" w:sz="4" w:space="0" w:color="auto"/>
              <w:right w:val="single" w:sz="4" w:space="0" w:color="auto"/>
            </w:tcBorders>
            <w:vAlign w:val="center"/>
          </w:tcPr>
          <w:p w14:paraId="3EEC58E3"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24" w:type="pct"/>
            <w:tcBorders>
              <w:top w:val="single" w:sz="4" w:space="0" w:color="auto"/>
              <w:left w:val="single" w:sz="4" w:space="0" w:color="auto"/>
              <w:bottom w:val="single" w:sz="4" w:space="0" w:color="auto"/>
              <w:right w:val="single" w:sz="4" w:space="0" w:color="auto"/>
            </w:tcBorders>
            <w:vAlign w:val="center"/>
          </w:tcPr>
          <w:p w14:paraId="0C1ADBA1"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7D6856D2"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295" w:type="pct"/>
            <w:tcBorders>
              <w:top w:val="single" w:sz="4" w:space="0" w:color="auto"/>
              <w:left w:val="single" w:sz="4" w:space="0" w:color="auto"/>
              <w:bottom w:val="single" w:sz="4" w:space="0" w:color="auto"/>
              <w:right w:val="single" w:sz="4" w:space="0" w:color="auto"/>
            </w:tcBorders>
            <w:vAlign w:val="center"/>
          </w:tcPr>
          <w:p w14:paraId="26D7C45B"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313" w:type="pct"/>
            <w:tcBorders>
              <w:top w:val="single" w:sz="4" w:space="0" w:color="auto"/>
              <w:left w:val="single" w:sz="4" w:space="0" w:color="auto"/>
              <w:bottom w:val="single" w:sz="4" w:space="0" w:color="auto"/>
              <w:right w:val="single" w:sz="4" w:space="0" w:color="auto"/>
            </w:tcBorders>
            <w:vAlign w:val="center"/>
          </w:tcPr>
          <w:p w14:paraId="3E949985"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65D26193"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vAlign w:val="center"/>
          </w:tcPr>
          <w:p w14:paraId="52F63192"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c>
          <w:tcPr>
            <w:tcW w:w="124" w:type="pct"/>
            <w:tcBorders>
              <w:top w:val="single" w:sz="4" w:space="0" w:color="auto"/>
              <w:left w:val="single" w:sz="4" w:space="0" w:color="auto"/>
              <w:bottom w:val="single" w:sz="4" w:space="0" w:color="auto"/>
              <w:right w:val="single" w:sz="4" w:space="0" w:color="auto"/>
            </w:tcBorders>
          </w:tcPr>
          <w:p w14:paraId="49D8A0D4" w14:textId="77777777" w:rsidR="00C53A01" w:rsidRPr="0029573A" w:rsidRDefault="00C53A01" w:rsidP="00CF1774">
            <w:pPr>
              <w:spacing w:after="0" w:line="240" w:lineRule="auto"/>
              <w:ind w:left="-118" w:right="-48"/>
              <w:jc w:val="center"/>
              <w:rPr>
                <w:rFonts w:ascii="Times New Roman" w:eastAsia="Times New Roman" w:hAnsi="Times New Roman"/>
                <w:b/>
                <w:lang w:eastAsia="ru-RU"/>
              </w:rPr>
            </w:pPr>
          </w:p>
        </w:tc>
      </w:tr>
      <w:tr w:rsidR="00C53A01" w:rsidRPr="0029573A" w14:paraId="71A4667C"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649F171F" w14:textId="77777777" w:rsidR="00C53A01" w:rsidRPr="0029573A" w:rsidRDefault="00C53A01" w:rsidP="00CF1774">
            <w:pPr>
              <w:spacing w:after="0" w:line="240" w:lineRule="auto"/>
              <w:jc w:val="both"/>
              <w:rPr>
                <w:rFonts w:ascii="Times New Roman" w:hAnsi="Times New Roman"/>
                <w:b/>
                <w:i/>
                <w:sz w:val="28"/>
                <w:szCs w:val="28"/>
              </w:rPr>
            </w:pPr>
            <w:r w:rsidRPr="0029573A">
              <w:rPr>
                <w:rFonts w:ascii="Times New Roman" w:hAnsi="Times New Roman"/>
                <w:b/>
                <w:sz w:val="28"/>
              </w:rPr>
              <w:t>ОБЩИЙ ВЫВОД О СООТВЕТСТВИИ ПО п.6</w:t>
            </w:r>
          </w:p>
        </w:tc>
        <w:tc>
          <w:tcPr>
            <w:tcW w:w="450" w:type="pct"/>
            <w:tcBorders>
              <w:top w:val="single" w:sz="4" w:space="0" w:color="auto"/>
              <w:left w:val="single" w:sz="4" w:space="0" w:color="auto"/>
              <w:bottom w:val="single" w:sz="4" w:space="0" w:color="auto"/>
              <w:right w:val="single" w:sz="4" w:space="0" w:color="auto"/>
            </w:tcBorders>
            <w:vAlign w:val="center"/>
          </w:tcPr>
          <w:p w14:paraId="4646FE84"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2C9EEA44"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678E0426"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4E4210A7"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5785B141"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3EEDFB9B"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4ADA3FDA"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31D0602B"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22062086"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601A726B"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r w:rsidR="00C53A01" w:rsidRPr="0029573A" w14:paraId="4DFA226C" w14:textId="77777777" w:rsidTr="00CF1774">
        <w:trPr>
          <w:cantSplit/>
          <w:jc w:val="center"/>
        </w:trPr>
        <w:tc>
          <w:tcPr>
            <w:tcW w:w="2291" w:type="pct"/>
            <w:tcBorders>
              <w:top w:val="single" w:sz="4" w:space="0" w:color="auto"/>
              <w:left w:val="single" w:sz="4" w:space="0" w:color="auto"/>
              <w:bottom w:val="single" w:sz="4" w:space="0" w:color="auto"/>
              <w:right w:val="single" w:sz="4" w:space="0" w:color="auto"/>
            </w:tcBorders>
            <w:vAlign w:val="center"/>
          </w:tcPr>
          <w:p w14:paraId="4AFC874D" w14:textId="77777777" w:rsidR="00C53A01" w:rsidRPr="0029573A" w:rsidRDefault="00C53A01" w:rsidP="00CF1774">
            <w:pPr>
              <w:spacing w:after="0" w:line="240" w:lineRule="auto"/>
              <w:rPr>
                <w:rFonts w:ascii="Times New Roman" w:eastAsia="Times New Roman" w:hAnsi="Times New Roman"/>
                <w:b/>
                <w:sz w:val="24"/>
                <w:szCs w:val="24"/>
                <w:lang w:eastAsia="ru-RU"/>
              </w:rPr>
            </w:pPr>
            <w:r w:rsidRPr="0029573A">
              <w:rPr>
                <w:rFonts w:ascii="Times New Roman" w:eastAsia="Times New Roman" w:hAnsi="Times New Roman"/>
                <w:b/>
                <w:sz w:val="24"/>
                <w:szCs w:val="24"/>
                <w:lang w:eastAsia="ru-RU"/>
              </w:rPr>
              <w:t>ОБЩИЙ ВЫВОД</w:t>
            </w:r>
          </w:p>
        </w:tc>
        <w:tc>
          <w:tcPr>
            <w:tcW w:w="450" w:type="pct"/>
            <w:tcBorders>
              <w:top w:val="single" w:sz="4" w:space="0" w:color="auto"/>
              <w:left w:val="single" w:sz="4" w:space="0" w:color="auto"/>
              <w:bottom w:val="single" w:sz="4" w:space="0" w:color="auto"/>
              <w:right w:val="single" w:sz="4" w:space="0" w:color="auto"/>
            </w:tcBorders>
            <w:vAlign w:val="center"/>
          </w:tcPr>
          <w:p w14:paraId="54DF704F"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7" w:type="pct"/>
            <w:tcBorders>
              <w:top w:val="single" w:sz="4" w:space="0" w:color="auto"/>
              <w:left w:val="single" w:sz="4" w:space="0" w:color="auto"/>
              <w:bottom w:val="single" w:sz="4" w:space="0" w:color="auto"/>
              <w:right w:val="single" w:sz="4" w:space="0" w:color="auto"/>
            </w:tcBorders>
            <w:vAlign w:val="center"/>
          </w:tcPr>
          <w:p w14:paraId="1AE470A7"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02" w:type="pct"/>
            <w:tcBorders>
              <w:top w:val="single" w:sz="4" w:space="0" w:color="auto"/>
              <w:left w:val="single" w:sz="4" w:space="0" w:color="auto"/>
              <w:bottom w:val="single" w:sz="4" w:space="0" w:color="auto"/>
              <w:right w:val="single" w:sz="4" w:space="0" w:color="auto"/>
            </w:tcBorders>
            <w:vAlign w:val="center"/>
          </w:tcPr>
          <w:p w14:paraId="48C26400"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24" w:type="pct"/>
            <w:tcBorders>
              <w:top w:val="single" w:sz="4" w:space="0" w:color="auto"/>
              <w:left w:val="single" w:sz="4" w:space="0" w:color="auto"/>
              <w:bottom w:val="single" w:sz="4" w:space="0" w:color="auto"/>
              <w:right w:val="single" w:sz="4" w:space="0" w:color="auto"/>
            </w:tcBorders>
            <w:vAlign w:val="center"/>
          </w:tcPr>
          <w:p w14:paraId="648329B7" w14:textId="77777777" w:rsidR="00C53A01" w:rsidRPr="0029573A" w:rsidRDefault="00C53A01" w:rsidP="00CF1774">
            <w:pPr>
              <w:spacing w:after="0" w:line="240" w:lineRule="auto"/>
              <w:ind w:left="-93" w:right="-123"/>
              <w:jc w:val="center"/>
              <w:rPr>
                <w:rFonts w:ascii="Times New Roman" w:eastAsia="Times New Roman" w:hAnsi="Times New Roman"/>
                <w:i/>
                <w:sz w:val="20"/>
                <w:szCs w:val="20"/>
                <w:lang w:eastAsia="ru-RU"/>
              </w:rPr>
            </w:pPr>
          </w:p>
        </w:tc>
        <w:tc>
          <w:tcPr>
            <w:tcW w:w="342" w:type="pct"/>
            <w:tcBorders>
              <w:top w:val="single" w:sz="4" w:space="0" w:color="auto"/>
              <w:left w:val="single" w:sz="4" w:space="0" w:color="auto"/>
              <w:bottom w:val="single" w:sz="4" w:space="0" w:color="auto"/>
              <w:right w:val="single" w:sz="4" w:space="0" w:color="auto"/>
            </w:tcBorders>
            <w:vAlign w:val="center"/>
          </w:tcPr>
          <w:p w14:paraId="16E449E5"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295" w:type="pct"/>
            <w:tcBorders>
              <w:top w:val="single" w:sz="4" w:space="0" w:color="auto"/>
              <w:left w:val="single" w:sz="4" w:space="0" w:color="auto"/>
              <w:bottom w:val="single" w:sz="4" w:space="0" w:color="auto"/>
              <w:right w:val="single" w:sz="4" w:space="0" w:color="auto"/>
            </w:tcBorders>
            <w:vAlign w:val="center"/>
          </w:tcPr>
          <w:p w14:paraId="4EF385B2"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313" w:type="pct"/>
            <w:tcBorders>
              <w:top w:val="single" w:sz="4" w:space="0" w:color="auto"/>
              <w:left w:val="single" w:sz="4" w:space="0" w:color="auto"/>
              <w:bottom w:val="single" w:sz="4" w:space="0" w:color="auto"/>
              <w:right w:val="single" w:sz="4" w:space="0" w:color="auto"/>
            </w:tcBorders>
            <w:vAlign w:val="center"/>
          </w:tcPr>
          <w:p w14:paraId="6F5CDDA5" w14:textId="77777777" w:rsidR="00C53A01" w:rsidRPr="0029573A" w:rsidRDefault="00C53A01" w:rsidP="00CF1774">
            <w:pPr>
              <w:spacing w:after="0" w:line="240" w:lineRule="auto"/>
              <w:jc w:val="center"/>
              <w:rPr>
                <w:rFonts w:ascii="Times New Roman" w:eastAsia="Times New Roman" w:hAnsi="Times New Roman"/>
                <w:i/>
                <w:sz w:val="20"/>
                <w:szCs w:val="20"/>
                <w:lang w:eastAsia="ru-RU"/>
              </w:rPr>
            </w:pPr>
          </w:p>
        </w:tc>
        <w:tc>
          <w:tcPr>
            <w:tcW w:w="128" w:type="pct"/>
            <w:tcBorders>
              <w:top w:val="single" w:sz="4" w:space="0" w:color="auto"/>
              <w:left w:val="single" w:sz="4" w:space="0" w:color="auto"/>
              <w:bottom w:val="single" w:sz="4" w:space="0" w:color="auto"/>
              <w:right w:val="single" w:sz="4" w:space="0" w:color="auto"/>
            </w:tcBorders>
            <w:vAlign w:val="center"/>
          </w:tcPr>
          <w:p w14:paraId="58AFF6EE"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vAlign w:val="center"/>
          </w:tcPr>
          <w:p w14:paraId="71A0E931"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r w:rsidRPr="0029573A">
              <w:rPr>
                <w:rFonts w:ascii="Times New Roman" w:eastAsia="Times New Roman" w:hAnsi="Times New Roman"/>
                <w:i/>
                <w:sz w:val="20"/>
                <w:szCs w:val="20"/>
                <w:lang w:eastAsia="ru-RU"/>
              </w:rPr>
              <w:t>Х</w:t>
            </w:r>
          </w:p>
        </w:tc>
        <w:tc>
          <w:tcPr>
            <w:tcW w:w="124" w:type="pct"/>
            <w:tcBorders>
              <w:top w:val="single" w:sz="4" w:space="0" w:color="auto"/>
              <w:left w:val="single" w:sz="4" w:space="0" w:color="auto"/>
              <w:bottom w:val="single" w:sz="4" w:space="0" w:color="auto"/>
              <w:right w:val="single" w:sz="4" w:space="0" w:color="auto"/>
            </w:tcBorders>
          </w:tcPr>
          <w:p w14:paraId="451EE9BF" w14:textId="77777777" w:rsidR="00C53A01" w:rsidRPr="0029573A" w:rsidRDefault="00C53A01" w:rsidP="00CF1774">
            <w:pPr>
              <w:spacing w:after="0" w:line="360" w:lineRule="auto"/>
              <w:jc w:val="center"/>
              <w:rPr>
                <w:rFonts w:ascii="Times New Roman" w:eastAsia="Times New Roman" w:hAnsi="Times New Roman"/>
                <w:i/>
                <w:sz w:val="20"/>
                <w:szCs w:val="20"/>
                <w:lang w:eastAsia="ru-RU"/>
              </w:rPr>
            </w:pPr>
          </w:p>
        </w:tc>
      </w:tr>
    </w:tbl>
    <w:p w14:paraId="10076181" w14:textId="77777777" w:rsidR="00C53A01" w:rsidRPr="0029573A" w:rsidRDefault="00C53A01" w:rsidP="00C53A01">
      <w:pPr>
        <w:tabs>
          <w:tab w:val="num" w:pos="1418"/>
        </w:tabs>
        <w:autoSpaceDE w:val="0"/>
        <w:autoSpaceDN w:val="0"/>
        <w:spacing w:after="0" w:line="240" w:lineRule="auto"/>
        <w:jc w:val="both"/>
        <w:rPr>
          <w:rFonts w:ascii="Times New Roman" w:eastAsia="Times New Roman" w:hAnsi="Times New Roman"/>
          <w:i/>
          <w:sz w:val="20"/>
          <w:szCs w:val="20"/>
        </w:rPr>
      </w:pPr>
    </w:p>
    <w:p w14:paraId="0634444B" w14:textId="77777777" w:rsidR="00C53A01" w:rsidRPr="0029573A" w:rsidRDefault="00C53A01" w:rsidP="00C53A01">
      <w:pPr>
        <w:tabs>
          <w:tab w:val="num" w:pos="1418"/>
        </w:tabs>
        <w:autoSpaceDE w:val="0"/>
        <w:autoSpaceDN w:val="0"/>
        <w:spacing w:after="0" w:line="240" w:lineRule="auto"/>
        <w:jc w:val="both"/>
        <w:rPr>
          <w:rFonts w:ascii="Times New Roman" w:eastAsia="Times New Roman" w:hAnsi="Times New Roman"/>
          <w:i/>
          <w:sz w:val="20"/>
          <w:szCs w:val="20"/>
        </w:rPr>
      </w:pPr>
      <w:r w:rsidRPr="0029573A">
        <w:rPr>
          <w:rFonts w:ascii="Times New Roman" w:eastAsia="Times New Roman" w:hAnsi="Times New Roman"/>
          <w:i/>
          <w:sz w:val="20"/>
          <w:szCs w:val="20"/>
        </w:rPr>
        <w:t>*В экспертном заключении по отборочной стадии рассмотрения заявок при указании оценок «соответствует» или «не соответствует», должны быть указаны пункты и положения заявок, которым соответствует или не соответствует участник закупки и/или его заявка. Несмотря на выставление оценки «не соответствует» по какому-либо из критериев, эксперт должен продолжать оценку данной заявки по остальным критериям, входящим в компетенцию данного эксперта, и не вправе самостоятельно исключать из дальнейшего рассмотрения либо оценки какую-либо заявку до получения решения закупочной комиссии по этому вопросу. В случае, если некоторые разделы экспертного заключения не входят в компетенцию эксперта, данные разделы не заполняются.</w:t>
      </w:r>
    </w:p>
    <w:p w14:paraId="1E2CAE17" w14:textId="77777777" w:rsidR="00C53A01" w:rsidRPr="0029573A" w:rsidRDefault="00C53A01" w:rsidP="00C53A01">
      <w:pPr>
        <w:tabs>
          <w:tab w:val="num" w:pos="1418"/>
        </w:tabs>
        <w:autoSpaceDE w:val="0"/>
        <w:autoSpaceDN w:val="0"/>
        <w:spacing w:after="0" w:line="240" w:lineRule="auto"/>
        <w:jc w:val="both"/>
        <w:rPr>
          <w:rFonts w:ascii="Times New Roman" w:eastAsia="Times New Roman" w:hAnsi="Times New Roman"/>
          <w:i/>
          <w:sz w:val="20"/>
          <w:szCs w:val="20"/>
        </w:rPr>
      </w:pPr>
    </w:p>
    <w:p w14:paraId="331F6EB7" w14:textId="77777777" w:rsidR="00C53A01" w:rsidRDefault="00C53A01" w:rsidP="00C53A01">
      <w:pPr>
        <w:spacing w:after="120" w:line="480" w:lineRule="auto"/>
        <w:ind w:left="283" w:right="-54"/>
        <w:jc w:val="center"/>
        <w:outlineLvl w:val="0"/>
        <w:rPr>
          <w:rFonts w:ascii="Times New Roman" w:eastAsia="Times New Roman" w:hAnsi="Times New Roman"/>
          <w:b/>
          <w:bCs/>
          <w:sz w:val="28"/>
          <w:szCs w:val="28"/>
        </w:rPr>
      </w:pPr>
    </w:p>
    <w:p w14:paraId="57E72B76" w14:textId="77777777" w:rsidR="00C53A01" w:rsidRDefault="00C53A01" w:rsidP="00C53A01">
      <w:pPr>
        <w:spacing w:after="120" w:line="480" w:lineRule="auto"/>
        <w:ind w:left="283" w:right="-54"/>
        <w:jc w:val="center"/>
        <w:outlineLvl w:val="0"/>
        <w:rPr>
          <w:rFonts w:ascii="Times New Roman" w:eastAsia="Times New Roman" w:hAnsi="Times New Roman"/>
          <w:b/>
          <w:bCs/>
          <w:sz w:val="28"/>
          <w:szCs w:val="28"/>
        </w:rPr>
      </w:pPr>
    </w:p>
    <w:p w14:paraId="5A7B248F" w14:textId="77777777" w:rsidR="00AC149B" w:rsidRDefault="00AC149B" w:rsidP="00C53A01">
      <w:pPr>
        <w:spacing w:after="120" w:line="480" w:lineRule="auto"/>
        <w:ind w:left="283" w:right="-54"/>
        <w:jc w:val="center"/>
        <w:outlineLvl w:val="0"/>
        <w:rPr>
          <w:rFonts w:ascii="Times New Roman" w:eastAsia="Times New Roman" w:hAnsi="Times New Roman"/>
          <w:b/>
          <w:bCs/>
          <w:sz w:val="28"/>
          <w:szCs w:val="28"/>
        </w:rPr>
      </w:pPr>
    </w:p>
    <w:p w14:paraId="413661DC" w14:textId="77777777" w:rsidR="0096300A" w:rsidRDefault="0096300A" w:rsidP="00C53A01">
      <w:pPr>
        <w:spacing w:after="120" w:line="480" w:lineRule="auto"/>
        <w:ind w:left="283" w:right="-54"/>
        <w:jc w:val="center"/>
        <w:outlineLvl w:val="0"/>
        <w:rPr>
          <w:rFonts w:ascii="Times New Roman" w:eastAsia="Times New Roman" w:hAnsi="Times New Roman"/>
          <w:b/>
          <w:bCs/>
          <w:sz w:val="28"/>
          <w:szCs w:val="28"/>
        </w:rPr>
      </w:pPr>
    </w:p>
    <w:p w14:paraId="5E54FB94" w14:textId="77777777" w:rsidR="0096300A" w:rsidRDefault="0096300A" w:rsidP="00C53A01">
      <w:pPr>
        <w:spacing w:after="120" w:line="480" w:lineRule="auto"/>
        <w:ind w:left="283" w:right="-54"/>
        <w:jc w:val="center"/>
        <w:outlineLvl w:val="0"/>
        <w:rPr>
          <w:rFonts w:ascii="Times New Roman" w:eastAsia="Times New Roman" w:hAnsi="Times New Roman"/>
          <w:b/>
          <w:bCs/>
          <w:sz w:val="28"/>
          <w:szCs w:val="28"/>
        </w:rPr>
      </w:pPr>
    </w:p>
    <w:p w14:paraId="7D44419E" w14:textId="77777777" w:rsidR="0096300A" w:rsidRDefault="0096300A" w:rsidP="00C53A01">
      <w:pPr>
        <w:spacing w:after="120" w:line="480" w:lineRule="auto"/>
        <w:ind w:left="283" w:right="-54"/>
        <w:jc w:val="center"/>
        <w:outlineLvl w:val="0"/>
        <w:rPr>
          <w:rFonts w:ascii="Times New Roman" w:eastAsia="Times New Roman" w:hAnsi="Times New Roman"/>
          <w:b/>
          <w:bCs/>
          <w:sz w:val="28"/>
          <w:szCs w:val="28"/>
        </w:rPr>
      </w:pPr>
    </w:p>
    <w:p w14:paraId="3E9636F8" w14:textId="77777777" w:rsidR="00C53A01" w:rsidRPr="0029573A" w:rsidRDefault="00C53A01" w:rsidP="00C53A01">
      <w:pPr>
        <w:spacing w:after="120" w:line="480" w:lineRule="auto"/>
        <w:ind w:left="283" w:right="-54"/>
        <w:jc w:val="center"/>
        <w:outlineLvl w:val="0"/>
        <w:rPr>
          <w:rFonts w:ascii="Times New Roman" w:eastAsia="Times New Roman" w:hAnsi="Times New Roman"/>
          <w:bCs/>
        </w:rPr>
      </w:pPr>
      <w:r w:rsidRPr="0029573A">
        <w:rPr>
          <w:rFonts w:ascii="Times New Roman" w:eastAsia="Times New Roman" w:hAnsi="Times New Roman"/>
          <w:b/>
          <w:bCs/>
          <w:sz w:val="28"/>
          <w:szCs w:val="28"/>
        </w:rPr>
        <w:t>Замечания и комментарии экспертов</w:t>
      </w:r>
      <w:bookmarkStart w:id="31" w:name="_Toc90382392"/>
      <w:bookmarkStart w:id="32" w:name="_Toc96764507"/>
      <w:bookmarkStart w:id="33" w:name="_Toc96768686"/>
      <w:bookmarkStart w:id="34" w:name="_Toc96768706"/>
      <w:bookmarkStart w:id="35" w:name="_Toc250996741"/>
      <w:r w:rsidRPr="0029573A">
        <w:rPr>
          <w:rFonts w:ascii="Times New Roman" w:eastAsia="Times New Roman" w:hAnsi="Times New Roman"/>
          <w:b/>
          <w:bCs/>
          <w:sz w:val="28"/>
          <w:szCs w:val="28"/>
        </w:rPr>
        <w:t xml:space="preserve"> </w:t>
      </w:r>
      <w:r w:rsidRPr="0029573A">
        <w:rPr>
          <w:rFonts w:ascii="Times New Roman" w:eastAsia="Times New Roman" w:hAnsi="Times New Roman"/>
          <w:bCs/>
          <w:i/>
        </w:rPr>
        <w:t>[заполняется при необходимости]</w:t>
      </w:r>
    </w:p>
    <w:tbl>
      <w:tblPr>
        <w:tblW w:w="13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9"/>
        <w:gridCol w:w="3828"/>
        <w:gridCol w:w="6539"/>
      </w:tblGrid>
      <w:tr w:rsidR="00C53A01" w:rsidRPr="0029573A" w14:paraId="7BFB11F2" w14:textId="77777777" w:rsidTr="00CF1774">
        <w:trPr>
          <w:trHeight w:val="147"/>
          <w:jc w:val="center"/>
        </w:trPr>
        <w:tc>
          <w:tcPr>
            <w:tcW w:w="3329" w:type="dxa"/>
            <w:vAlign w:val="center"/>
          </w:tcPr>
          <w:bookmarkEnd w:id="31"/>
          <w:bookmarkEnd w:id="32"/>
          <w:bookmarkEnd w:id="33"/>
          <w:bookmarkEnd w:id="34"/>
          <w:bookmarkEnd w:id="35"/>
          <w:p w14:paraId="23C7A994" w14:textId="77777777" w:rsidR="00C53A01" w:rsidRPr="0029573A" w:rsidRDefault="00C53A01" w:rsidP="00CF1774">
            <w:pPr>
              <w:spacing w:after="0" w:line="240" w:lineRule="auto"/>
              <w:jc w:val="center"/>
              <w:outlineLvl w:val="0"/>
              <w:rPr>
                <w:rFonts w:ascii="Times New Roman" w:eastAsia="Times New Roman" w:hAnsi="Times New Roman"/>
                <w:b/>
                <w:bCs/>
              </w:rPr>
            </w:pPr>
            <w:r w:rsidRPr="0029573A">
              <w:rPr>
                <w:rFonts w:ascii="Times New Roman" w:eastAsia="Times New Roman" w:hAnsi="Times New Roman"/>
                <w:b/>
                <w:bCs/>
              </w:rPr>
              <w:t>№п/п</w:t>
            </w:r>
          </w:p>
        </w:tc>
        <w:tc>
          <w:tcPr>
            <w:tcW w:w="3828" w:type="dxa"/>
            <w:vAlign w:val="center"/>
          </w:tcPr>
          <w:p w14:paraId="3DC1524E" w14:textId="77777777" w:rsidR="00C53A01" w:rsidRPr="0029573A" w:rsidRDefault="00C53A01" w:rsidP="00CF1774">
            <w:pPr>
              <w:spacing w:after="0" w:line="240" w:lineRule="auto"/>
              <w:jc w:val="center"/>
              <w:outlineLvl w:val="0"/>
              <w:rPr>
                <w:rFonts w:ascii="Times New Roman" w:eastAsia="Times New Roman" w:hAnsi="Times New Roman"/>
                <w:bCs/>
                <w:sz w:val="28"/>
                <w:szCs w:val="28"/>
              </w:rPr>
            </w:pPr>
            <w:r w:rsidRPr="0029573A">
              <w:rPr>
                <w:rFonts w:ascii="Times New Roman" w:eastAsia="Times New Roman" w:hAnsi="Times New Roman"/>
                <w:bCs/>
                <w:sz w:val="28"/>
                <w:szCs w:val="28"/>
              </w:rPr>
              <w:t>Наименование участника</w:t>
            </w:r>
          </w:p>
        </w:tc>
        <w:tc>
          <w:tcPr>
            <w:tcW w:w="6539" w:type="dxa"/>
            <w:vAlign w:val="center"/>
          </w:tcPr>
          <w:p w14:paraId="3C7F5560" w14:textId="77777777" w:rsidR="00C53A01" w:rsidRPr="0029573A" w:rsidRDefault="00C53A01" w:rsidP="00CF1774">
            <w:pPr>
              <w:spacing w:after="0" w:line="240" w:lineRule="auto"/>
              <w:jc w:val="center"/>
              <w:outlineLvl w:val="0"/>
              <w:rPr>
                <w:rFonts w:ascii="Times New Roman" w:eastAsia="Times New Roman" w:hAnsi="Times New Roman"/>
                <w:bCs/>
                <w:sz w:val="28"/>
                <w:szCs w:val="28"/>
              </w:rPr>
            </w:pPr>
            <w:r w:rsidRPr="0029573A">
              <w:rPr>
                <w:rFonts w:ascii="Times New Roman" w:eastAsia="Times New Roman" w:hAnsi="Times New Roman"/>
                <w:bCs/>
                <w:sz w:val="28"/>
                <w:szCs w:val="28"/>
              </w:rPr>
              <w:t>Замечания и комментарии экспертов</w:t>
            </w:r>
          </w:p>
        </w:tc>
      </w:tr>
      <w:tr w:rsidR="00C53A01" w:rsidRPr="0029573A" w14:paraId="794E870E" w14:textId="77777777" w:rsidTr="00CF1774">
        <w:trPr>
          <w:trHeight w:val="543"/>
          <w:jc w:val="center"/>
        </w:trPr>
        <w:tc>
          <w:tcPr>
            <w:tcW w:w="3329" w:type="dxa"/>
            <w:vAlign w:val="center"/>
          </w:tcPr>
          <w:p w14:paraId="69EC7B74" w14:textId="77777777" w:rsidR="00C53A01" w:rsidRPr="0029573A" w:rsidRDefault="00C53A01" w:rsidP="00CF1774">
            <w:pPr>
              <w:spacing w:after="0" w:line="240" w:lineRule="auto"/>
              <w:jc w:val="center"/>
              <w:outlineLvl w:val="0"/>
              <w:rPr>
                <w:rFonts w:ascii="Times New Roman" w:eastAsia="Times New Roman" w:hAnsi="Times New Roman"/>
                <w:b/>
                <w:bCs/>
              </w:rPr>
            </w:pPr>
            <w:r w:rsidRPr="0029573A">
              <w:rPr>
                <w:rFonts w:ascii="Times New Roman" w:eastAsia="Times New Roman" w:hAnsi="Times New Roman"/>
                <w:b/>
                <w:bCs/>
              </w:rPr>
              <w:t>1.</w:t>
            </w:r>
          </w:p>
        </w:tc>
        <w:tc>
          <w:tcPr>
            <w:tcW w:w="3828" w:type="dxa"/>
            <w:vAlign w:val="center"/>
          </w:tcPr>
          <w:p w14:paraId="30490BCD" w14:textId="77777777" w:rsidR="00C53A01" w:rsidRPr="0029573A" w:rsidRDefault="00C53A01" w:rsidP="00CF1774">
            <w:pPr>
              <w:spacing w:after="0" w:line="240" w:lineRule="auto"/>
              <w:jc w:val="center"/>
              <w:rPr>
                <w:rFonts w:ascii="Times New Roman" w:eastAsia="Times New Roman" w:hAnsi="Times New Roman"/>
                <w:i/>
              </w:rPr>
            </w:pPr>
            <w:r w:rsidRPr="0029573A">
              <w:rPr>
                <w:rFonts w:ascii="Times New Roman" w:eastAsia="Times New Roman" w:hAnsi="Times New Roman"/>
                <w:i/>
              </w:rPr>
              <w:t>Участник 1</w:t>
            </w:r>
          </w:p>
        </w:tc>
        <w:tc>
          <w:tcPr>
            <w:tcW w:w="6539" w:type="dxa"/>
            <w:vAlign w:val="center"/>
          </w:tcPr>
          <w:p w14:paraId="7D567835" w14:textId="77777777" w:rsidR="00C53A01" w:rsidRPr="0029573A" w:rsidRDefault="00C53A01" w:rsidP="00CF1774">
            <w:pPr>
              <w:spacing w:after="0" w:line="240" w:lineRule="auto"/>
              <w:ind w:left="20"/>
              <w:jc w:val="both"/>
              <w:rPr>
                <w:rFonts w:ascii="Times New Roman" w:eastAsia="Times New Roman" w:hAnsi="Times New Roman"/>
                <w:b/>
                <w:u w:val="single"/>
              </w:rPr>
            </w:pPr>
          </w:p>
        </w:tc>
      </w:tr>
      <w:tr w:rsidR="00C53A01" w:rsidRPr="0029573A" w14:paraId="41586881" w14:textId="77777777" w:rsidTr="00CF1774">
        <w:trPr>
          <w:trHeight w:val="543"/>
          <w:jc w:val="center"/>
        </w:trPr>
        <w:tc>
          <w:tcPr>
            <w:tcW w:w="3329" w:type="dxa"/>
            <w:vAlign w:val="center"/>
          </w:tcPr>
          <w:p w14:paraId="54A02363" w14:textId="77777777" w:rsidR="00C53A01" w:rsidRPr="0029573A" w:rsidRDefault="00C53A01" w:rsidP="00CF1774">
            <w:pPr>
              <w:spacing w:after="0" w:line="240" w:lineRule="auto"/>
              <w:jc w:val="center"/>
              <w:outlineLvl w:val="0"/>
              <w:rPr>
                <w:rFonts w:ascii="Times New Roman" w:eastAsia="Times New Roman" w:hAnsi="Times New Roman"/>
                <w:b/>
                <w:bCs/>
              </w:rPr>
            </w:pPr>
            <w:r w:rsidRPr="0029573A">
              <w:rPr>
                <w:rFonts w:ascii="Times New Roman" w:eastAsia="Times New Roman" w:hAnsi="Times New Roman"/>
                <w:b/>
                <w:bCs/>
              </w:rPr>
              <w:t>2.</w:t>
            </w:r>
          </w:p>
        </w:tc>
        <w:tc>
          <w:tcPr>
            <w:tcW w:w="3828" w:type="dxa"/>
            <w:vAlign w:val="center"/>
          </w:tcPr>
          <w:p w14:paraId="1E7A7E2F" w14:textId="77777777" w:rsidR="00C53A01" w:rsidRPr="0029573A" w:rsidRDefault="00C53A01" w:rsidP="00CF1774">
            <w:pPr>
              <w:spacing w:after="0" w:line="240" w:lineRule="auto"/>
              <w:jc w:val="center"/>
              <w:rPr>
                <w:rFonts w:ascii="Times New Roman" w:eastAsia="Times New Roman" w:hAnsi="Times New Roman"/>
                <w:bCs/>
                <w:i/>
                <w:sz w:val="28"/>
                <w:szCs w:val="28"/>
              </w:rPr>
            </w:pPr>
            <w:r w:rsidRPr="0029573A">
              <w:rPr>
                <w:rFonts w:ascii="Times New Roman" w:eastAsia="Times New Roman" w:hAnsi="Times New Roman"/>
                <w:i/>
              </w:rPr>
              <w:t>….</w:t>
            </w:r>
          </w:p>
        </w:tc>
        <w:tc>
          <w:tcPr>
            <w:tcW w:w="6539" w:type="dxa"/>
            <w:vAlign w:val="center"/>
          </w:tcPr>
          <w:p w14:paraId="5C479628" w14:textId="77777777" w:rsidR="00C53A01" w:rsidRPr="0029573A" w:rsidRDefault="00C53A01" w:rsidP="00CF1774">
            <w:pPr>
              <w:spacing w:after="0" w:line="240" w:lineRule="auto"/>
              <w:jc w:val="both"/>
              <w:rPr>
                <w:rFonts w:ascii="Times New Roman" w:eastAsia="Times New Roman" w:hAnsi="Times New Roman"/>
                <w:b/>
                <w:bCs/>
                <w:sz w:val="28"/>
                <w:szCs w:val="28"/>
                <w:u w:val="single"/>
              </w:rPr>
            </w:pPr>
          </w:p>
        </w:tc>
      </w:tr>
    </w:tbl>
    <w:p w14:paraId="77ADECE2" w14:textId="77777777" w:rsidR="00C53A01" w:rsidRPr="0029573A" w:rsidRDefault="00C53A01" w:rsidP="00C53A01">
      <w:pPr>
        <w:widowControl w:val="0"/>
        <w:spacing w:after="0" w:line="240" w:lineRule="auto"/>
        <w:ind w:firstLine="567"/>
        <w:jc w:val="both"/>
        <w:rPr>
          <w:rFonts w:ascii="Times New Roman" w:hAnsi="Times New Roman"/>
          <w:sz w:val="28"/>
          <w:szCs w:val="28"/>
        </w:rPr>
      </w:pPr>
    </w:p>
    <w:p w14:paraId="66659A01" w14:textId="77777777" w:rsidR="00C53A01" w:rsidRPr="0029573A" w:rsidRDefault="00C53A01" w:rsidP="00C53A01">
      <w:pPr>
        <w:widowControl w:val="0"/>
        <w:spacing w:after="0" w:line="240" w:lineRule="auto"/>
        <w:ind w:firstLine="567"/>
        <w:jc w:val="both"/>
        <w:rPr>
          <w:rFonts w:ascii="Times New Roman" w:hAnsi="Times New Roman"/>
          <w:sz w:val="28"/>
          <w:szCs w:val="28"/>
        </w:rPr>
      </w:pPr>
      <w:r w:rsidRPr="0029573A">
        <w:rPr>
          <w:rFonts w:ascii="Times New Roman" w:hAnsi="Times New Roman"/>
          <w:sz w:val="28"/>
          <w:szCs w:val="28"/>
        </w:rPr>
        <w:t>Эксперт, подписавший настоящее экспертное заключение, руководствуясь положением о закупочной комиссии</w:t>
      </w:r>
      <w:r w:rsidR="008E7D0A" w:rsidRPr="008E7D0A">
        <w:rPr>
          <w:rFonts w:ascii="Times New Roman" w:hAnsi="Times New Roman"/>
          <w:sz w:val="28"/>
          <w:szCs w:val="28"/>
        </w:rPr>
        <w:t xml:space="preserve"> </w:t>
      </w:r>
      <w:r w:rsidR="008E7D0A">
        <w:rPr>
          <w:rFonts w:ascii="Times New Roman" w:hAnsi="Times New Roman"/>
          <w:sz w:val="28"/>
          <w:szCs w:val="28"/>
        </w:rPr>
        <w:t>(Приложение 4)</w:t>
      </w:r>
      <w:r w:rsidRPr="0029573A">
        <w:rPr>
          <w:rFonts w:ascii="Times New Roman" w:hAnsi="Times New Roman"/>
          <w:sz w:val="28"/>
          <w:szCs w:val="28"/>
        </w:rPr>
        <w:t>:</w:t>
      </w:r>
    </w:p>
    <w:p w14:paraId="62D1F499" w14:textId="77777777" w:rsidR="00C53A01" w:rsidRPr="0029573A" w:rsidRDefault="00C53A01" w:rsidP="000A3197">
      <w:pPr>
        <w:widowControl w:val="0"/>
        <w:tabs>
          <w:tab w:val="left" w:pos="1134"/>
        </w:tabs>
        <w:spacing w:after="60" w:line="240" w:lineRule="auto"/>
        <w:ind w:firstLine="567"/>
        <w:jc w:val="both"/>
        <w:rPr>
          <w:rFonts w:ascii="Times New Roman" w:hAnsi="Times New Roman"/>
          <w:sz w:val="28"/>
          <w:szCs w:val="28"/>
        </w:rPr>
      </w:pPr>
      <w:r w:rsidRPr="0029573A">
        <w:rPr>
          <w:rFonts w:ascii="Times New Roman" w:hAnsi="Times New Roman"/>
          <w:sz w:val="28"/>
          <w:szCs w:val="28"/>
        </w:rPr>
        <w:t>•</w:t>
      </w:r>
      <w:r w:rsidRPr="0029573A">
        <w:rPr>
          <w:rFonts w:ascii="Times New Roman" w:hAnsi="Times New Roman"/>
          <w:sz w:val="28"/>
          <w:szCs w:val="28"/>
        </w:rPr>
        <w:tab/>
        <w:t>подтверждает объективность принимаемых решений;</w:t>
      </w:r>
    </w:p>
    <w:p w14:paraId="2BA1826D" w14:textId="77777777" w:rsidR="00C53A01" w:rsidRPr="0029573A" w:rsidRDefault="00C53A01" w:rsidP="000A3197">
      <w:pPr>
        <w:widowControl w:val="0"/>
        <w:tabs>
          <w:tab w:val="left" w:pos="1134"/>
        </w:tabs>
        <w:spacing w:after="60" w:line="240" w:lineRule="auto"/>
        <w:ind w:firstLine="567"/>
        <w:jc w:val="both"/>
        <w:rPr>
          <w:rFonts w:ascii="Times New Roman" w:hAnsi="Times New Roman"/>
          <w:sz w:val="28"/>
          <w:szCs w:val="28"/>
        </w:rPr>
      </w:pPr>
      <w:r w:rsidRPr="0029573A">
        <w:rPr>
          <w:rFonts w:ascii="Times New Roman" w:hAnsi="Times New Roman"/>
          <w:sz w:val="28"/>
          <w:szCs w:val="28"/>
        </w:rPr>
        <w:t>•</w:t>
      </w:r>
      <w:r w:rsidRPr="0029573A">
        <w:rPr>
          <w:rFonts w:ascii="Times New Roman" w:hAnsi="Times New Roman"/>
          <w:sz w:val="28"/>
          <w:szCs w:val="28"/>
        </w:rPr>
        <w:tab/>
        <w:t>заявляет об отсутствии личной заинтересованности в исходе процедуры закупки;</w:t>
      </w:r>
    </w:p>
    <w:p w14:paraId="6E155833" w14:textId="77777777" w:rsidR="00C53A01" w:rsidRPr="0029573A" w:rsidRDefault="00C53A01" w:rsidP="000A3197">
      <w:pPr>
        <w:widowControl w:val="0"/>
        <w:tabs>
          <w:tab w:val="left" w:pos="1134"/>
        </w:tabs>
        <w:spacing w:after="60" w:line="240" w:lineRule="auto"/>
        <w:ind w:firstLine="567"/>
        <w:jc w:val="both"/>
        <w:rPr>
          <w:rFonts w:ascii="Times New Roman" w:hAnsi="Times New Roman"/>
          <w:sz w:val="28"/>
          <w:szCs w:val="28"/>
        </w:rPr>
      </w:pPr>
      <w:r w:rsidRPr="0029573A">
        <w:rPr>
          <w:rFonts w:ascii="Times New Roman" w:hAnsi="Times New Roman"/>
          <w:sz w:val="28"/>
          <w:szCs w:val="28"/>
        </w:rPr>
        <w:t>•</w:t>
      </w:r>
      <w:r w:rsidRPr="0029573A">
        <w:rPr>
          <w:rFonts w:ascii="Times New Roman" w:hAnsi="Times New Roman"/>
          <w:sz w:val="28"/>
          <w:szCs w:val="28"/>
        </w:rPr>
        <w:tab/>
        <w:t>принимает на себя обязательства:</w:t>
      </w:r>
    </w:p>
    <w:p w14:paraId="43E59D1B" w14:textId="77777777" w:rsidR="00C53A01" w:rsidRPr="0029573A" w:rsidRDefault="00C53A01" w:rsidP="000A3197">
      <w:pPr>
        <w:widowControl w:val="0"/>
        <w:numPr>
          <w:ilvl w:val="0"/>
          <w:numId w:val="13"/>
        </w:numPr>
        <w:spacing w:after="0" w:line="240" w:lineRule="auto"/>
        <w:ind w:left="1560" w:hanging="426"/>
        <w:jc w:val="both"/>
        <w:rPr>
          <w:rFonts w:ascii="Times New Roman" w:hAnsi="Times New Roman"/>
          <w:sz w:val="28"/>
          <w:szCs w:val="28"/>
        </w:rPr>
      </w:pPr>
      <w:r w:rsidRPr="0029573A">
        <w:rPr>
          <w:rFonts w:ascii="Times New Roman" w:hAnsi="Times New Roman"/>
          <w:sz w:val="28"/>
          <w:szCs w:val="28"/>
        </w:rPr>
        <w:t xml:space="preserve">не допускать во время проведения закупки предоставления сведений о предложениях участников закупки, </w:t>
      </w:r>
      <w:r w:rsidR="006B7945" w:rsidRPr="006B7945">
        <w:rPr>
          <w:rFonts w:ascii="Times New Roman" w:hAnsi="Times New Roman"/>
          <w:sz w:val="28"/>
          <w:szCs w:val="28"/>
        </w:rPr>
        <w:t xml:space="preserve">содержании экспертных заключений, </w:t>
      </w:r>
      <w:r w:rsidRPr="0029573A">
        <w:rPr>
          <w:rFonts w:ascii="Times New Roman" w:hAnsi="Times New Roman"/>
          <w:sz w:val="28"/>
          <w:szCs w:val="28"/>
        </w:rPr>
        <w:t xml:space="preserve">ходе проведения закупки и принимаемых решениях, за исключением сведений, находящихся в открытом доступе, любым лицам кроме контролирующих органов, руководства заказчика, Госкорпорации «Росатом» и кроме случаев, </w:t>
      </w:r>
      <w:r w:rsidR="006B7945" w:rsidRPr="006B7945">
        <w:rPr>
          <w:rFonts w:ascii="Times New Roman" w:hAnsi="Times New Roman"/>
          <w:sz w:val="28"/>
          <w:szCs w:val="28"/>
        </w:rPr>
        <w:t xml:space="preserve">установленных ЕОСЗ, </w:t>
      </w:r>
      <w:r w:rsidRPr="0029573A">
        <w:rPr>
          <w:rFonts w:ascii="Times New Roman" w:hAnsi="Times New Roman"/>
          <w:sz w:val="28"/>
          <w:szCs w:val="28"/>
        </w:rPr>
        <w:t xml:space="preserve">прямо предусмотренных законодательством </w:t>
      </w:r>
      <w:r w:rsidR="00836FF4">
        <w:rPr>
          <w:rFonts w:ascii="Times New Roman" w:hAnsi="Times New Roman"/>
          <w:sz w:val="28"/>
          <w:szCs w:val="28"/>
        </w:rPr>
        <w:t>РФ</w:t>
      </w:r>
      <w:r w:rsidRPr="0029573A">
        <w:rPr>
          <w:rFonts w:ascii="Times New Roman" w:hAnsi="Times New Roman"/>
          <w:sz w:val="28"/>
          <w:szCs w:val="28"/>
        </w:rPr>
        <w:t>, организационно-распорядительными документами по закупочной деятельности, извещением и документаци</w:t>
      </w:r>
      <w:r w:rsidR="006B7945">
        <w:rPr>
          <w:rFonts w:ascii="Times New Roman" w:hAnsi="Times New Roman"/>
          <w:sz w:val="28"/>
          <w:szCs w:val="28"/>
        </w:rPr>
        <w:t>ей</w:t>
      </w:r>
      <w:r w:rsidRPr="0029573A">
        <w:rPr>
          <w:rFonts w:ascii="Times New Roman" w:hAnsi="Times New Roman"/>
          <w:sz w:val="28"/>
          <w:szCs w:val="28"/>
        </w:rPr>
        <w:t xml:space="preserve"> о закупке;</w:t>
      </w:r>
    </w:p>
    <w:p w14:paraId="5AC8E2F5" w14:textId="77777777" w:rsidR="00C53A01" w:rsidRPr="0029573A" w:rsidRDefault="00C53A01" w:rsidP="000A3197">
      <w:pPr>
        <w:widowControl w:val="0"/>
        <w:numPr>
          <w:ilvl w:val="0"/>
          <w:numId w:val="13"/>
        </w:numPr>
        <w:spacing w:after="0" w:line="240" w:lineRule="auto"/>
        <w:ind w:left="1560" w:hanging="426"/>
        <w:jc w:val="both"/>
        <w:rPr>
          <w:rFonts w:ascii="Times New Roman" w:hAnsi="Times New Roman"/>
          <w:sz w:val="28"/>
          <w:szCs w:val="28"/>
        </w:rPr>
      </w:pPr>
      <w:r w:rsidRPr="0029573A">
        <w:rPr>
          <w:rFonts w:ascii="Times New Roman" w:hAnsi="Times New Roman"/>
          <w:sz w:val="28"/>
          <w:szCs w:val="28"/>
        </w:rPr>
        <w:t xml:space="preserve">не координировать деятельность участников закупки в рамках процедуры закупки иначе, чем это предусмотрено законодательством </w:t>
      </w:r>
      <w:r w:rsidR="00836FF4">
        <w:rPr>
          <w:rFonts w:ascii="Times New Roman" w:hAnsi="Times New Roman"/>
          <w:sz w:val="28"/>
          <w:szCs w:val="28"/>
        </w:rPr>
        <w:t>РФ</w:t>
      </w:r>
      <w:r w:rsidRPr="0029573A">
        <w:rPr>
          <w:rFonts w:ascii="Times New Roman" w:hAnsi="Times New Roman"/>
          <w:sz w:val="28"/>
          <w:szCs w:val="28"/>
        </w:rPr>
        <w:t>, ЕОСЗ и условиями проведения закупки;</w:t>
      </w:r>
    </w:p>
    <w:p w14:paraId="67B7BC26" w14:textId="77777777" w:rsidR="00C53A01" w:rsidRPr="0029573A" w:rsidRDefault="00C53A01" w:rsidP="000A3197">
      <w:pPr>
        <w:widowControl w:val="0"/>
        <w:numPr>
          <w:ilvl w:val="0"/>
          <w:numId w:val="13"/>
        </w:numPr>
        <w:spacing w:after="0" w:line="240" w:lineRule="auto"/>
        <w:ind w:left="1560" w:hanging="426"/>
        <w:jc w:val="both"/>
        <w:rPr>
          <w:rFonts w:ascii="Times New Roman" w:hAnsi="Times New Roman"/>
          <w:sz w:val="28"/>
          <w:szCs w:val="28"/>
        </w:rPr>
      </w:pPr>
      <w:r w:rsidRPr="0029573A">
        <w:rPr>
          <w:rFonts w:ascii="Times New Roman" w:hAnsi="Times New Roman"/>
          <w:sz w:val="28"/>
          <w:szCs w:val="28"/>
        </w:rPr>
        <w:t>не проводить переговоров с участниками закупки</w:t>
      </w:r>
      <w:r w:rsidR="006B7945" w:rsidRPr="006B7945">
        <w:rPr>
          <w:rFonts w:ascii="Times New Roman" w:eastAsia="Times New Roman" w:hAnsi="Times New Roman"/>
          <w:sz w:val="28"/>
          <w:szCs w:val="28"/>
        </w:rPr>
        <w:t xml:space="preserve"> </w:t>
      </w:r>
      <w:r w:rsidR="006B7945" w:rsidRPr="006B7945">
        <w:rPr>
          <w:rFonts w:ascii="Times New Roman" w:hAnsi="Times New Roman"/>
          <w:sz w:val="28"/>
          <w:szCs w:val="28"/>
        </w:rPr>
        <w:t>по вопросам, относящимся к проводим</w:t>
      </w:r>
      <w:r w:rsidR="006B7945">
        <w:rPr>
          <w:rFonts w:ascii="Times New Roman" w:hAnsi="Times New Roman"/>
          <w:sz w:val="28"/>
          <w:szCs w:val="28"/>
        </w:rPr>
        <w:t>ой</w:t>
      </w:r>
      <w:r w:rsidR="006B7945" w:rsidRPr="006B7945">
        <w:rPr>
          <w:rFonts w:ascii="Times New Roman" w:hAnsi="Times New Roman"/>
          <w:sz w:val="28"/>
          <w:szCs w:val="28"/>
        </w:rPr>
        <w:t xml:space="preserve"> </w:t>
      </w:r>
      <w:r w:rsidR="006B7945">
        <w:rPr>
          <w:rFonts w:ascii="Times New Roman" w:hAnsi="Times New Roman"/>
          <w:sz w:val="28"/>
          <w:szCs w:val="28"/>
        </w:rPr>
        <w:t>закупке</w:t>
      </w:r>
      <w:r w:rsidRPr="0029573A">
        <w:rPr>
          <w:rFonts w:ascii="Times New Roman" w:hAnsi="Times New Roman"/>
          <w:sz w:val="28"/>
          <w:szCs w:val="28"/>
        </w:rPr>
        <w:t>, кроме случаев, прямо предусмотренных условиями проведения закупки.</w:t>
      </w:r>
    </w:p>
    <w:p w14:paraId="0EB9F445" w14:textId="77777777" w:rsidR="00C53A01" w:rsidRPr="0029573A" w:rsidRDefault="00C53A01" w:rsidP="006B7945">
      <w:pPr>
        <w:spacing w:after="0" w:line="240" w:lineRule="auto"/>
        <w:ind w:left="57" w:right="57"/>
        <w:contextualSpacing/>
        <w:jc w:val="center"/>
        <w:rPr>
          <w:rFonts w:ascii="Times New Roman" w:eastAsia="Times New Roman" w:hAnsi="Times New Roman"/>
          <w:sz w:val="28"/>
          <w:szCs w:val="28"/>
        </w:rPr>
      </w:pPr>
    </w:p>
    <w:p w14:paraId="0EDCB537" w14:textId="77777777" w:rsidR="00C53A01" w:rsidRPr="0029573A" w:rsidRDefault="00C53A01" w:rsidP="00C53A01">
      <w:pPr>
        <w:spacing w:after="0" w:line="240" w:lineRule="auto"/>
        <w:ind w:left="57" w:right="57"/>
        <w:contextualSpacing/>
        <w:jc w:val="center"/>
        <w:rPr>
          <w:rFonts w:ascii="Times New Roman" w:eastAsia="Times New Roman" w:hAnsi="Times New Roman"/>
          <w:b/>
          <w:bCs/>
          <w:u w:val="single"/>
        </w:rPr>
      </w:pPr>
      <w:r w:rsidRPr="0029573A">
        <w:rPr>
          <w:rFonts w:ascii="Times New Roman" w:eastAsia="Times New Roman" w:hAnsi="Times New Roman"/>
          <w:sz w:val="28"/>
          <w:szCs w:val="28"/>
        </w:rPr>
        <w:t>Председатель экспертного совета</w:t>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t>подпись</w:t>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r>
      <w:r w:rsidRPr="0029573A">
        <w:rPr>
          <w:rFonts w:ascii="Times New Roman" w:eastAsia="Times New Roman" w:hAnsi="Times New Roman"/>
          <w:sz w:val="28"/>
          <w:szCs w:val="28"/>
        </w:rPr>
        <w:tab/>
        <w:t>Ф.И.О. должность</w:t>
      </w:r>
      <w:r w:rsidRPr="0029573A">
        <w:rPr>
          <w:rFonts w:ascii="Times New Roman" w:eastAsia="Times New Roman" w:hAnsi="Times New Roman"/>
          <w:b/>
          <w:bCs/>
          <w:u w:val="single"/>
        </w:rPr>
        <w:t xml:space="preserve"> </w:t>
      </w:r>
    </w:p>
    <w:p w14:paraId="4420B0A8" w14:textId="77777777" w:rsidR="00C53A01" w:rsidRPr="0029573A" w:rsidRDefault="00C53A01" w:rsidP="00C53A01">
      <w:pPr>
        <w:spacing w:after="0" w:line="240" w:lineRule="auto"/>
        <w:ind w:left="57" w:right="57"/>
        <w:contextualSpacing/>
        <w:jc w:val="center"/>
        <w:rPr>
          <w:rFonts w:ascii="Times New Roman" w:eastAsia="Times New Roman" w:hAnsi="Times New Roman"/>
          <w:bCs/>
          <w:i/>
        </w:rPr>
      </w:pPr>
      <w:r w:rsidRPr="0029573A">
        <w:rPr>
          <w:rFonts w:ascii="Times New Roman" w:eastAsia="Times New Roman" w:hAnsi="Times New Roman"/>
          <w:bCs/>
          <w:i/>
        </w:rPr>
        <w:t>или</w:t>
      </w:r>
    </w:p>
    <w:p w14:paraId="35260748" w14:textId="77777777" w:rsidR="00C53A01" w:rsidRPr="0029573A" w:rsidRDefault="00C53A01" w:rsidP="00C53A01">
      <w:pPr>
        <w:spacing w:after="0" w:line="240" w:lineRule="auto"/>
        <w:ind w:left="57" w:right="57"/>
        <w:contextualSpacing/>
        <w:jc w:val="center"/>
        <w:rPr>
          <w:rFonts w:ascii="Times New Roman" w:eastAsia="Times New Roman" w:hAnsi="Times New Roman"/>
          <w:sz w:val="28"/>
          <w:szCs w:val="28"/>
        </w:rPr>
      </w:pPr>
      <w:r w:rsidRPr="0029573A">
        <w:rPr>
          <w:rFonts w:ascii="Times New Roman" w:eastAsia="Times New Roman" w:hAnsi="Times New Roman"/>
          <w:sz w:val="28"/>
          <w:szCs w:val="28"/>
        </w:rPr>
        <w:t>Эксперт</w:t>
      </w:r>
      <w:r w:rsidRPr="0029573A">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 xml:space="preserve"> подпись</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Ф.И.О.</w:t>
      </w:r>
      <w:r w:rsidRPr="0029573A">
        <w:rPr>
          <w:rFonts w:ascii="Times New Roman" w:eastAsia="Times New Roman" w:hAnsi="Times New Roman"/>
          <w:sz w:val="28"/>
          <w:szCs w:val="28"/>
        </w:rPr>
        <w:t xml:space="preserve"> должность </w:t>
      </w:r>
    </w:p>
    <w:p w14:paraId="0EF21E5D" w14:textId="77777777" w:rsidR="00C53A01" w:rsidRPr="0029573A" w:rsidRDefault="00C53A01" w:rsidP="00C53A01">
      <w:pPr>
        <w:spacing w:after="0" w:line="240" w:lineRule="auto"/>
        <w:ind w:left="57" w:right="57"/>
        <w:contextualSpacing/>
        <w:jc w:val="center"/>
        <w:rPr>
          <w:rFonts w:ascii="Times New Roman" w:eastAsia="Times New Roman" w:hAnsi="Times New Roman"/>
          <w:b/>
          <w:bCs/>
          <w:u w:val="single"/>
        </w:rPr>
      </w:pPr>
    </w:p>
    <w:p w14:paraId="79839B04" w14:textId="77777777" w:rsidR="00C53A01" w:rsidRPr="0029573A" w:rsidRDefault="00C53A01" w:rsidP="00C53A01">
      <w:pPr>
        <w:spacing w:after="0" w:line="240" w:lineRule="auto"/>
        <w:ind w:left="57" w:right="57"/>
        <w:contextualSpacing/>
        <w:jc w:val="center"/>
        <w:rPr>
          <w:rFonts w:ascii="Times New Roman" w:eastAsia="Times New Roman" w:hAnsi="Times New Roman"/>
          <w:b/>
          <w:bCs/>
          <w:u w:val="single"/>
        </w:rPr>
      </w:pPr>
    </w:p>
    <w:p w14:paraId="48DEE25C" w14:textId="77777777" w:rsidR="00C53A01" w:rsidRPr="0029573A" w:rsidRDefault="002F479E" w:rsidP="001775FA">
      <w:pPr>
        <w:jc w:val="right"/>
        <w:rPr>
          <w:rFonts w:ascii="Times New Roman" w:eastAsia="Times New Roman" w:hAnsi="Times New Roman"/>
          <w:i/>
          <w:sz w:val="28"/>
          <w:szCs w:val="28"/>
        </w:rPr>
      </w:pPr>
      <w:r>
        <w:rPr>
          <w:rFonts w:ascii="Times New Roman" w:eastAsia="Times New Roman" w:hAnsi="Times New Roman"/>
          <w:i/>
          <w:sz w:val="28"/>
          <w:szCs w:val="28"/>
        </w:rPr>
        <w:br w:type="page"/>
      </w:r>
      <w:r w:rsidR="00C53A01" w:rsidRPr="0029573A">
        <w:rPr>
          <w:rFonts w:ascii="Times New Roman" w:eastAsia="Times New Roman" w:hAnsi="Times New Roman"/>
          <w:i/>
          <w:sz w:val="28"/>
          <w:szCs w:val="28"/>
        </w:rPr>
        <w:lastRenderedPageBreak/>
        <w:t>ТИПОВАЯ ФОРМА</w:t>
      </w:r>
    </w:p>
    <w:p w14:paraId="299ED1A5" w14:textId="77777777" w:rsidR="00C53A01" w:rsidRPr="0029573A" w:rsidRDefault="00C53A01" w:rsidP="00C53A01">
      <w:pPr>
        <w:spacing w:after="0" w:line="240" w:lineRule="auto"/>
        <w:ind w:left="57" w:right="57"/>
        <w:contextualSpacing/>
        <w:jc w:val="center"/>
        <w:rPr>
          <w:rFonts w:ascii="Times New Roman" w:eastAsia="Times New Roman" w:hAnsi="Times New Roman"/>
          <w:b/>
          <w:sz w:val="28"/>
          <w:szCs w:val="28"/>
        </w:rPr>
      </w:pPr>
      <w:r w:rsidRPr="0029573A">
        <w:rPr>
          <w:rFonts w:ascii="Times New Roman" w:eastAsia="Times New Roman" w:hAnsi="Times New Roman"/>
          <w:b/>
          <w:sz w:val="28"/>
          <w:szCs w:val="28"/>
        </w:rPr>
        <w:t xml:space="preserve">ЭКСПЕРТНОЕ ЗАКЛЮЧЕНИЕ ПО ОЦЕНОЧНОЙ СТАДИИ РАССМОТРЕНИЯ ЗАЯВОК </w:t>
      </w:r>
    </w:p>
    <w:p w14:paraId="4CDD61D6" w14:textId="77777777" w:rsidR="00C53A01" w:rsidRPr="0029573A" w:rsidRDefault="00C53A01" w:rsidP="00C53A01">
      <w:pPr>
        <w:spacing w:after="0" w:line="240" w:lineRule="auto"/>
        <w:ind w:left="57" w:right="57"/>
        <w:contextualSpacing/>
        <w:jc w:val="center"/>
        <w:rPr>
          <w:rFonts w:ascii="Times New Roman" w:eastAsia="Times New Roman" w:hAnsi="Times New Roman"/>
          <w:b/>
          <w:sz w:val="28"/>
          <w:szCs w:val="28"/>
        </w:rPr>
      </w:pPr>
      <w:r w:rsidRPr="0029573A">
        <w:rPr>
          <w:rFonts w:ascii="Times New Roman" w:eastAsia="Times New Roman" w:hAnsi="Times New Roman"/>
          <w:b/>
          <w:sz w:val="28"/>
          <w:szCs w:val="28"/>
        </w:rPr>
        <w:t xml:space="preserve">__________ </w:t>
      </w:r>
      <w:r w:rsidRPr="0029573A">
        <w:rPr>
          <w:rFonts w:ascii="Times New Roman" w:eastAsia="Times New Roman" w:hAnsi="Times New Roman"/>
          <w:b/>
          <w:i/>
          <w:sz w:val="28"/>
          <w:szCs w:val="28"/>
        </w:rPr>
        <w:t>[указывается предмет закупки]</w:t>
      </w:r>
    </w:p>
    <w:p w14:paraId="63FF1FBD" w14:textId="77777777" w:rsidR="00C53A01" w:rsidRPr="0029573A" w:rsidRDefault="00C53A01" w:rsidP="00C53A01">
      <w:pPr>
        <w:spacing w:after="0" w:line="240" w:lineRule="auto"/>
        <w:jc w:val="both"/>
        <w:rPr>
          <w:rFonts w:ascii="Times New Roman" w:eastAsia="Times New Roman" w:hAnsi="Times New Roman"/>
          <w:b/>
          <w:bCs/>
          <w:u w:val="single"/>
        </w:rPr>
      </w:pP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5987"/>
        <w:gridCol w:w="3111"/>
        <w:gridCol w:w="2486"/>
        <w:gridCol w:w="2396"/>
        <w:gridCol w:w="2141"/>
      </w:tblGrid>
      <w:tr w:rsidR="00C53A01" w:rsidRPr="0029573A" w14:paraId="33F51DCD" w14:textId="77777777" w:rsidTr="00CF1774">
        <w:trPr>
          <w:trHeight w:val="351"/>
          <w:tblHeader/>
          <w:jc w:val="center"/>
        </w:trPr>
        <w:tc>
          <w:tcPr>
            <w:tcW w:w="1857" w:type="pct"/>
            <w:vMerge w:val="restart"/>
            <w:tcBorders>
              <w:top w:val="single" w:sz="4" w:space="0" w:color="auto"/>
              <w:left w:val="single" w:sz="4" w:space="0" w:color="auto"/>
              <w:right w:val="single" w:sz="4" w:space="0" w:color="auto"/>
            </w:tcBorders>
            <w:vAlign w:val="center"/>
          </w:tcPr>
          <w:p w14:paraId="4D717D10" w14:textId="77777777" w:rsidR="00C53A01" w:rsidRPr="0029573A" w:rsidRDefault="00C53A01" w:rsidP="00CF1774">
            <w:pPr>
              <w:spacing w:after="0" w:line="240" w:lineRule="auto"/>
              <w:ind w:left="-117" w:firstLine="117"/>
              <w:jc w:val="center"/>
              <w:rPr>
                <w:rFonts w:ascii="Times New Roman" w:eastAsia="Times New Roman" w:hAnsi="Times New Roman"/>
                <w:lang w:eastAsia="ru-RU"/>
              </w:rPr>
            </w:pPr>
            <w:r w:rsidRPr="0029573A">
              <w:rPr>
                <w:rFonts w:ascii="Times New Roman" w:eastAsia="Times New Roman" w:hAnsi="Times New Roman"/>
                <w:lang w:eastAsia="ru-RU"/>
              </w:rPr>
              <w:t>Наименование оценочных критериев</w:t>
            </w:r>
          </w:p>
          <w:p w14:paraId="15D79BC4" w14:textId="77777777" w:rsidR="00C53A01" w:rsidRPr="0029573A" w:rsidRDefault="00C53A01" w:rsidP="00F15466">
            <w:pPr>
              <w:spacing w:after="0" w:line="240" w:lineRule="auto"/>
              <w:ind w:left="-117" w:firstLine="117"/>
              <w:jc w:val="center"/>
              <w:rPr>
                <w:rFonts w:ascii="Times New Roman" w:eastAsia="Times New Roman" w:hAnsi="Times New Roman"/>
                <w:i/>
                <w:lang w:eastAsia="ru-RU"/>
              </w:rPr>
            </w:pPr>
            <w:r w:rsidRPr="0029573A">
              <w:rPr>
                <w:rFonts w:ascii="Times New Roman" w:eastAsia="Times New Roman" w:hAnsi="Times New Roman"/>
                <w:i/>
                <w:lang w:eastAsia="ru-RU"/>
              </w:rPr>
              <w:t>[критерии/подкритерии оценки указываются в соответствии</w:t>
            </w:r>
            <w:r w:rsidR="00F15466">
              <w:rPr>
                <w:rFonts w:ascii="Times New Roman" w:eastAsia="Times New Roman" w:hAnsi="Times New Roman"/>
                <w:i/>
                <w:lang w:eastAsia="ru-RU"/>
              </w:rPr>
              <w:t xml:space="preserve"> </w:t>
            </w:r>
            <w:r w:rsidRPr="0029573A">
              <w:rPr>
                <w:rFonts w:ascii="Times New Roman" w:eastAsia="Times New Roman" w:hAnsi="Times New Roman"/>
                <w:i/>
                <w:lang w:eastAsia="ru-RU"/>
              </w:rPr>
              <w:t>с закупочной документацией]</w:t>
            </w:r>
          </w:p>
        </w:tc>
        <w:tc>
          <w:tcPr>
            <w:tcW w:w="3143" w:type="pct"/>
            <w:gridSpan w:val="4"/>
            <w:tcBorders>
              <w:top w:val="single" w:sz="4" w:space="0" w:color="auto"/>
              <w:left w:val="single" w:sz="4" w:space="0" w:color="auto"/>
              <w:bottom w:val="single" w:sz="4" w:space="0" w:color="auto"/>
              <w:right w:val="single" w:sz="4" w:space="0" w:color="auto"/>
            </w:tcBorders>
          </w:tcPr>
          <w:p w14:paraId="0B7F7696" w14:textId="77777777" w:rsidR="00C53A01" w:rsidRPr="0029573A" w:rsidRDefault="00C53A01" w:rsidP="00CF1774">
            <w:pPr>
              <w:spacing w:after="0" w:line="240" w:lineRule="auto"/>
              <w:jc w:val="center"/>
              <w:rPr>
                <w:rFonts w:ascii="Times New Roman" w:eastAsia="Times New Roman" w:hAnsi="Times New Roman"/>
                <w:bCs/>
                <w:sz w:val="28"/>
                <w:szCs w:val="28"/>
              </w:rPr>
            </w:pPr>
            <w:r w:rsidRPr="0029573A">
              <w:rPr>
                <w:rFonts w:ascii="Times New Roman" w:eastAsia="Times New Roman" w:hAnsi="Times New Roman"/>
              </w:rPr>
              <w:t>Экспертная оценка</w:t>
            </w:r>
          </w:p>
        </w:tc>
      </w:tr>
      <w:tr w:rsidR="00C53A01" w:rsidRPr="0029573A" w14:paraId="1D9D583A" w14:textId="77777777" w:rsidTr="00CF1774">
        <w:trPr>
          <w:trHeight w:val="360"/>
          <w:tblHeader/>
          <w:jc w:val="center"/>
        </w:trPr>
        <w:tc>
          <w:tcPr>
            <w:tcW w:w="1857" w:type="pct"/>
            <w:vMerge/>
            <w:tcBorders>
              <w:left w:val="single" w:sz="4" w:space="0" w:color="auto"/>
              <w:right w:val="single" w:sz="4" w:space="0" w:color="auto"/>
            </w:tcBorders>
            <w:vAlign w:val="center"/>
          </w:tcPr>
          <w:p w14:paraId="5D851BFC" w14:textId="77777777" w:rsidR="00C53A01" w:rsidRPr="0029573A" w:rsidRDefault="00C53A01" w:rsidP="00CF1774">
            <w:pPr>
              <w:spacing w:after="0" w:line="240" w:lineRule="auto"/>
              <w:jc w:val="center"/>
              <w:rPr>
                <w:rFonts w:ascii="Times New Roman" w:eastAsia="Times New Roman" w:hAnsi="Times New Roman"/>
                <w:lang w:eastAsia="ru-RU"/>
              </w:rPr>
            </w:pPr>
          </w:p>
        </w:tc>
        <w:tc>
          <w:tcPr>
            <w:tcW w:w="965" w:type="pct"/>
            <w:tcBorders>
              <w:top w:val="single" w:sz="4" w:space="0" w:color="auto"/>
              <w:left w:val="single" w:sz="4" w:space="0" w:color="auto"/>
              <w:bottom w:val="single" w:sz="4" w:space="0" w:color="auto"/>
              <w:right w:val="single" w:sz="4" w:space="0" w:color="auto"/>
            </w:tcBorders>
            <w:shd w:val="clear" w:color="auto" w:fill="auto"/>
          </w:tcPr>
          <w:p w14:paraId="568F7C92" w14:textId="77777777" w:rsidR="00C53A01" w:rsidRPr="0029573A" w:rsidRDefault="00C53A01" w:rsidP="00CF1774">
            <w:pPr>
              <w:spacing w:after="0" w:line="240" w:lineRule="auto"/>
              <w:jc w:val="center"/>
              <w:rPr>
                <w:rFonts w:ascii="Times New Roman" w:eastAsia="Times New Roman" w:hAnsi="Times New Roman"/>
                <w:lang w:eastAsia="ru-RU"/>
              </w:rPr>
            </w:pPr>
            <w:r w:rsidRPr="0029573A">
              <w:rPr>
                <w:rFonts w:ascii="Times New Roman" w:eastAsia="Times New Roman" w:hAnsi="Times New Roman"/>
                <w:lang w:eastAsia="ru-RU"/>
              </w:rPr>
              <w:t>Участник №1</w:t>
            </w:r>
          </w:p>
        </w:tc>
        <w:tc>
          <w:tcPr>
            <w:tcW w:w="771" w:type="pct"/>
            <w:tcBorders>
              <w:top w:val="single" w:sz="4" w:space="0" w:color="auto"/>
              <w:left w:val="single" w:sz="4" w:space="0" w:color="auto"/>
              <w:bottom w:val="single" w:sz="4" w:space="0" w:color="auto"/>
              <w:right w:val="single" w:sz="4" w:space="0" w:color="auto"/>
            </w:tcBorders>
            <w:shd w:val="clear" w:color="auto" w:fill="auto"/>
          </w:tcPr>
          <w:p w14:paraId="59AAC7B3" w14:textId="77777777" w:rsidR="00C53A01" w:rsidRPr="0029573A" w:rsidRDefault="00C53A01" w:rsidP="00CF1774">
            <w:pPr>
              <w:spacing w:after="0" w:line="240" w:lineRule="auto"/>
              <w:jc w:val="center"/>
              <w:rPr>
                <w:rFonts w:ascii="Times New Roman" w:eastAsia="Times New Roman" w:hAnsi="Times New Roman"/>
                <w:lang w:eastAsia="ru-RU"/>
              </w:rPr>
            </w:pPr>
            <w:r w:rsidRPr="0029573A">
              <w:rPr>
                <w:rFonts w:ascii="Times New Roman" w:eastAsia="Times New Roman" w:hAnsi="Times New Roman"/>
                <w:lang w:eastAsia="ru-RU"/>
              </w:rPr>
              <w:t>Участник №2</w:t>
            </w:r>
            <w:r w:rsidRPr="0029573A">
              <w:rPr>
                <w:rFonts w:ascii="Times New Roman" w:eastAsia="Times New Roman" w:hAnsi="Times New Roman"/>
                <w:lang w:eastAsia="ru-RU"/>
              </w:rPr>
              <w:tab/>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7BC15FE" w14:textId="77777777" w:rsidR="00C53A01" w:rsidRPr="0029573A" w:rsidRDefault="00C53A01" w:rsidP="00CF1774">
            <w:pPr>
              <w:spacing w:after="0" w:line="360" w:lineRule="auto"/>
              <w:jc w:val="center"/>
              <w:rPr>
                <w:rFonts w:ascii="Times New Roman" w:eastAsia="Times New Roman" w:hAnsi="Times New Roman"/>
                <w:lang w:eastAsia="ru-RU"/>
              </w:rPr>
            </w:pPr>
            <w:r w:rsidRPr="0029573A">
              <w:rPr>
                <w:rFonts w:ascii="Times New Roman" w:eastAsia="Times New Roman" w:hAnsi="Times New Roman"/>
                <w:lang w:eastAsia="ru-RU"/>
              </w:rPr>
              <w:t>Участник №3</w:t>
            </w:r>
            <w:r w:rsidRPr="0029573A">
              <w:rPr>
                <w:rFonts w:ascii="Times New Roman" w:eastAsia="Times New Roman" w:hAnsi="Times New Roman"/>
                <w:lang w:eastAsia="ru-RU"/>
              </w:rPr>
              <w:tab/>
            </w:r>
          </w:p>
        </w:tc>
        <w:tc>
          <w:tcPr>
            <w:tcW w:w="664" w:type="pct"/>
            <w:tcBorders>
              <w:top w:val="single" w:sz="4" w:space="0" w:color="auto"/>
              <w:left w:val="single" w:sz="4" w:space="0" w:color="auto"/>
              <w:bottom w:val="single" w:sz="4" w:space="0" w:color="auto"/>
              <w:right w:val="single" w:sz="4" w:space="0" w:color="auto"/>
            </w:tcBorders>
            <w:shd w:val="clear" w:color="auto" w:fill="auto"/>
          </w:tcPr>
          <w:p w14:paraId="55A45D55" w14:textId="77777777" w:rsidR="00C53A01" w:rsidRPr="0029573A" w:rsidRDefault="00C53A01" w:rsidP="00CF1774">
            <w:pPr>
              <w:spacing w:after="0" w:line="360" w:lineRule="auto"/>
              <w:jc w:val="center"/>
              <w:rPr>
                <w:rFonts w:ascii="Times New Roman" w:eastAsia="Times New Roman" w:hAnsi="Times New Roman"/>
                <w:lang w:eastAsia="ru-RU"/>
              </w:rPr>
            </w:pPr>
            <w:r w:rsidRPr="0029573A">
              <w:rPr>
                <w:rFonts w:ascii="Times New Roman" w:eastAsia="Times New Roman" w:hAnsi="Times New Roman"/>
                <w:lang w:eastAsia="ru-RU"/>
              </w:rPr>
              <w:t>……</w:t>
            </w:r>
          </w:p>
        </w:tc>
      </w:tr>
      <w:tr w:rsidR="00C53A01" w:rsidRPr="0029573A" w14:paraId="3473D1C5" w14:textId="77777777" w:rsidTr="00CF1774">
        <w:trPr>
          <w:trHeight w:val="257"/>
          <w:tblHeader/>
          <w:jc w:val="center"/>
        </w:trPr>
        <w:tc>
          <w:tcPr>
            <w:tcW w:w="1857" w:type="pct"/>
            <w:vMerge/>
            <w:tcBorders>
              <w:left w:val="single" w:sz="4" w:space="0" w:color="auto"/>
              <w:bottom w:val="single" w:sz="4" w:space="0" w:color="auto"/>
              <w:right w:val="single" w:sz="4" w:space="0" w:color="auto"/>
            </w:tcBorders>
            <w:vAlign w:val="center"/>
          </w:tcPr>
          <w:p w14:paraId="384E7473" w14:textId="77777777" w:rsidR="00C53A01" w:rsidRPr="0029573A" w:rsidRDefault="00C53A01" w:rsidP="00CF1774">
            <w:pPr>
              <w:spacing w:after="0" w:line="240" w:lineRule="auto"/>
              <w:jc w:val="center"/>
              <w:rPr>
                <w:rFonts w:ascii="Times New Roman" w:eastAsia="Times New Roman" w:hAnsi="Times New Roman"/>
                <w:lang w:eastAsia="ru-RU"/>
              </w:rPr>
            </w:pPr>
          </w:p>
        </w:tc>
        <w:tc>
          <w:tcPr>
            <w:tcW w:w="965" w:type="pct"/>
            <w:tcBorders>
              <w:top w:val="single" w:sz="4" w:space="0" w:color="auto"/>
              <w:left w:val="single" w:sz="4" w:space="0" w:color="auto"/>
              <w:bottom w:val="single" w:sz="4" w:space="0" w:color="auto"/>
              <w:right w:val="single" w:sz="4" w:space="0" w:color="auto"/>
            </w:tcBorders>
          </w:tcPr>
          <w:p w14:paraId="34D62F47"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771" w:type="pct"/>
            <w:tcBorders>
              <w:top w:val="single" w:sz="4" w:space="0" w:color="auto"/>
              <w:left w:val="single" w:sz="4" w:space="0" w:color="auto"/>
              <w:bottom w:val="single" w:sz="4" w:space="0" w:color="auto"/>
              <w:right w:val="single" w:sz="4" w:space="0" w:color="auto"/>
            </w:tcBorders>
          </w:tcPr>
          <w:p w14:paraId="17E085EC" w14:textId="77777777" w:rsidR="00C53A01" w:rsidRPr="0029573A" w:rsidRDefault="00C53A01" w:rsidP="00CF1774">
            <w:pPr>
              <w:spacing w:after="0" w:line="240" w:lineRule="auto"/>
              <w:jc w:val="center"/>
              <w:rPr>
                <w:rFonts w:ascii="Times New Roman" w:eastAsia="Times New Roman" w:hAnsi="Times New Roman"/>
                <w:b/>
                <w:highlight w:val="green"/>
                <w:lang w:eastAsia="ru-RU"/>
              </w:rPr>
            </w:pPr>
          </w:p>
        </w:tc>
        <w:tc>
          <w:tcPr>
            <w:tcW w:w="743" w:type="pct"/>
            <w:tcBorders>
              <w:top w:val="single" w:sz="4" w:space="0" w:color="auto"/>
              <w:left w:val="single" w:sz="4" w:space="0" w:color="auto"/>
              <w:bottom w:val="single" w:sz="4" w:space="0" w:color="auto"/>
              <w:right w:val="single" w:sz="4" w:space="0" w:color="auto"/>
            </w:tcBorders>
          </w:tcPr>
          <w:p w14:paraId="1B7E5B05" w14:textId="77777777" w:rsidR="00C53A01" w:rsidRPr="0029573A" w:rsidRDefault="00C53A01" w:rsidP="00CF1774">
            <w:pPr>
              <w:spacing w:after="0" w:line="360" w:lineRule="auto"/>
              <w:jc w:val="center"/>
              <w:rPr>
                <w:rFonts w:ascii="Times New Roman" w:eastAsia="Times New Roman" w:hAnsi="Times New Roman"/>
                <w:b/>
                <w:lang w:eastAsia="ru-RU"/>
              </w:rPr>
            </w:pPr>
          </w:p>
        </w:tc>
        <w:tc>
          <w:tcPr>
            <w:tcW w:w="664" w:type="pct"/>
            <w:tcBorders>
              <w:top w:val="single" w:sz="4" w:space="0" w:color="auto"/>
              <w:left w:val="single" w:sz="4" w:space="0" w:color="auto"/>
              <w:bottom w:val="single" w:sz="4" w:space="0" w:color="auto"/>
              <w:right w:val="single" w:sz="4" w:space="0" w:color="auto"/>
            </w:tcBorders>
          </w:tcPr>
          <w:p w14:paraId="59768FB4" w14:textId="77777777" w:rsidR="00C53A01" w:rsidRPr="0029573A" w:rsidRDefault="00C53A01" w:rsidP="00CF1774">
            <w:pPr>
              <w:spacing w:after="0" w:line="360" w:lineRule="auto"/>
              <w:jc w:val="center"/>
              <w:rPr>
                <w:rFonts w:ascii="Times New Roman" w:eastAsia="Times New Roman" w:hAnsi="Times New Roman"/>
                <w:b/>
                <w:lang w:eastAsia="ru-RU"/>
              </w:rPr>
            </w:pPr>
          </w:p>
        </w:tc>
      </w:tr>
      <w:tr w:rsidR="00F15466" w:rsidRPr="0029573A" w14:paraId="6756CBBD" w14:textId="77777777" w:rsidTr="00F15466">
        <w:trPr>
          <w:cantSplit/>
          <w:trHeight w:val="473"/>
          <w:jc w:val="center"/>
        </w:trPr>
        <w:tc>
          <w:tcPr>
            <w:tcW w:w="1857" w:type="pct"/>
            <w:tcBorders>
              <w:top w:val="single" w:sz="4" w:space="0" w:color="auto"/>
              <w:left w:val="single" w:sz="4" w:space="0" w:color="auto"/>
              <w:bottom w:val="single" w:sz="4" w:space="0" w:color="auto"/>
              <w:right w:val="single" w:sz="4" w:space="0" w:color="auto"/>
            </w:tcBorders>
            <w:vAlign w:val="center"/>
          </w:tcPr>
          <w:p w14:paraId="5A434330" w14:textId="77777777" w:rsidR="00F15466" w:rsidRPr="0029573A" w:rsidRDefault="00F15466" w:rsidP="00C53A01">
            <w:pPr>
              <w:numPr>
                <w:ilvl w:val="0"/>
                <w:numId w:val="12"/>
              </w:numPr>
              <w:tabs>
                <w:tab w:val="left" w:pos="284"/>
              </w:tabs>
              <w:spacing w:after="0" w:line="240" w:lineRule="auto"/>
              <w:ind w:left="0" w:firstLine="0"/>
              <w:jc w:val="both"/>
              <w:rPr>
                <w:rFonts w:ascii="Times New Roman" w:eastAsia="Times New Roman" w:hAnsi="Times New Roman"/>
                <w:i/>
                <w:sz w:val="24"/>
                <w:szCs w:val="28"/>
              </w:rPr>
            </w:pPr>
          </w:p>
        </w:tc>
        <w:tc>
          <w:tcPr>
            <w:tcW w:w="965" w:type="pct"/>
            <w:tcBorders>
              <w:top w:val="single" w:sz="4" w:space="0" w:color="auto"/>
              <w:left w:val="single" w:sz="4" w:space="0" w:color="auto"/>
              <w:bottom w:val="single" w:sz="4" w:space="0" w:color="auto"/>
              <w:right w:val="single" w:sz="4" w:space="0" w:color="auto"/>
            </w:tcBorders>
          </w:tcPr>
          <w:p w14:paraId="6175735C" w14:textId="77777777" w:rsidR="00F15466" w:rsidRPr="0029573A" w:rsidRDefault="00F15466" w:rsidP="00CF1774">
            <w:pPr>
              <w:spacing w:after="0" w:line="240" w:lineRule="auto"/>
              <w:rPr>
                <w:rFonts w:ascii="Times New Roman" w:hAnsi="Times New Roman"/>
                <w:i/>
              </w:rPr>
            </w:pPr>
          </w:p>
        </w:tc>
        <w:tc>
          <w:tcPr>
            <w:tcW w:w="771" w:type="pct"/>
            <w:tcBorders>
              <w:top w:val="single" w:sz="4" w:space="0" w:color="auto"/>
              <w:left w:val="single" w:sz="4" w:space="0" w:color="auto"/>
              <w:bottom w:val="single" w:sz="4" w:space="0" w:color="auto"/>
              <w:right w:val="single" w:sz="4" w:space="0" w:color="auto"/>
            </w:tcBorders>
          </w:tcPr>
          <w:p w14:paraId="71D771FA" w14:textId="77777777" w:rsidR="00F15466" w:rsidRPr="0029573A" w:rsidRDefault="00F15466" w:rsidP="00CF1774">
            <w:pPr>
              <w:spacing w:after="0" w:line="240" w:lineRule="auto"/>
            </w:pPr>
          </w:p>
        </w:tc>
        <w:tc>
          <w:tcPr>
            <w:tcW w:w="743" w:type="pct"/>
            <w:tcBorders>
              <w:top w:val="single" w:sz="4" w:space="0" w:color="auto"/>
              <w:left w:val="single" w:sz="4" w:space="0" w:color="auto"/>
              <w:bottom w:val="single" w:sz="4" w:space="0" w:color="auto"/>
              <w:right w:val="single" w:sz="4" w:space="0" w:color="auto"/>
            </w:tcBorders>
          </w:tcPr>
          <w:p w14:paraId="713C70B0" w14:textId="77777777" w:rsidR="00F15466" w:rsidRPr="0029573A" w:rsidRDefault="00F15466" w:rsidP="00CF1774">
            <w:pPr>
              <w:spacing w:after="0" w:line="240" w:lineRule="auto"/>
              <w:rPr>
                <w:rFonts w:ascii="Times New Roman" w:eastAsia="Times New Roman" w:hAnsi="Times New Roman"/>
                <w:b/>
                <w:bCs/>
                <w:sz w:val="24"/>
                <w:szCs w:val="24"/>
                <w:lang w:eastAsia="ru-RU"/>
              </w:rPr>
            </w:pPr>
          </w:p>
        </w:tc>
        <w:tc>
          <w:tcPr>
            <w:tcW w:w="664" w:type="pct"/>
            <w:tcBorders>
              <w:top w:val="single" w:sz="4" w:space="0" w:color="auto"/>
              <w:left w:val="single" w:sz="4" w:space="0" w:color="auto"/>
              <w:bottom w:val="single" w:sz="4" w:space="0" w:color="auto"/>
              <w:right w:val="single" w:sz="4" w:space="0" w:color="auto"/>
            </w:tcBorders>
          </w:tcPr>
          <w:p w14:paraId="36BC0D4B" w14:textId="77777777" w:rsidR="00F15466" w:rsidRPr="0029573A" w:rsidRDefault="00F15466" w:rsidP="00CF1774">
            <w:pPr>
              <w:spacing w:after="0" w:line="240" w:lineRule="auto"/>
              <w:rPr>
                <w:rFonts w:ascii="Times New Roman" w:eastAsia="Times New Roman" w:hAnsi="Times New Roman"/>
                <w:b/>
                <w:bCs/>
                <w:sz w:val="24"/>
                <w:szCs w:val="24"/>
                <w:lang w:eastAsia="ru-RU"/>
              </w:rPr>
            </w:pPr>
          </w:p>
        </w:tc>
      </w:tr>
      <w:tr w:rsidR="00F15466" w:rsidRPr="0029573A" w14:paraId="0D1C914F" w14:textId="77777777" w:rsidTr="00F15466">
        <w:trPr>
          <w:cantSplit/>
          <w:trHeight w:val="473"/>
          <w:jc w:val="center"/>
        </w:trPr>
        <w:tc>
          <w:tcPr>
            <w:tcW w:w="1857" w:type="pct"/>
            <w:tcBorders>
              <w:top w:val="single" w:sz="4" w:space="0" w:color="auto"/>
              <w:left w:val="single" w:sz="4" w:space="0" w:color="auto"/>
              <w:bottom w:val="single" w:sz="4" w:space="0" w:color="auto"/>
              <w:right w:val="single" w:sz="4" w:space="0" w:color="auto"/>
            </w:tcBorders>
            <w:vAlign w:val="center"/>
          </w:tcPr>
          <w:p w14:paraId="07D2F52B" w14:textId="77777777" w:rsidR="00F15466" w:rsidRPr="0029573A" w:rsidRDefault="00F15466" w:rsidP="00C53A01">
            <w:pPr>
              <w:numPr>
                <w:ilvl w:val="0"/>
                <w:numId w:val="12"/>
              </w:numPr>
              <w:tabs>
                <w:tab w:val="left" w:pos="284"/>
              </w:tabs>
              <w:spacing w:after="0" w:line="240" w:lineRule="auto"/>
              <w:ind w:left="0" w:firstLine="0"/>
              <w:jc w:val="both"/>
              <w:rPr>
                <w:rFonts w:ascii="Times New Roman" w:eastAsia="Times New Roman" w:hAnsi="Times New Roman"/>
                <w:i/>
                <w:sz w:val="24"/>
                <w:szCs w:val="28"/>
              </w:rPr>
            </w:pPr>
          </w:p>
        </w:tc>
        <w:tc>
          <w:tcPr>
            <w:tcW w:w="965" w:type="pct"/>
            <w:tcBorders>
              <w:top w:val="single" w:sz="4" w:space="0" w:color="auto"/>
              <w:left w:val="single" w:sz="4" w:space="0" w:color="auto"/>
              <w:bottom w:val="single" w:sz="4" w:space="0" w:color="auto"/>
              <w:right w:val="single" w:sz="4" w:space="0" w:color="auto"/>
            </w:tcBorders>
          </w:tcPr>
          <w:p w14:paraId="43142E7D" w14:textId="77777777" w:rsidR="00F15466" w:rsidRPr="0029573A" w:rsidRDefault="00F15466" w:rsidP="00CF1774">
            <w:pPr>
              <w:spacing w:after="0" w:line="240" w:lineRule="auto"/>
              <w:rPr>
                <w:rFonts w:ascii="Times New Roman" w:hAnsi="Times New Roman"/>
                <w:i/>
              </w:rPr>
            </w:pPr>
          </w:p>
        </w:tc>
        <w:tc>
          <w:tcPr>
            <w:tcW w:w="771" w:type="pct"/>
            <w:tcBorders>
              <w:top w:val="single" w:sz="4" w:space="0" w:color="auto"/>
              <w:left w:val="single" w:sz="4" w:space="0" w:color="auto"/>
              <w:bottom w:val="single" w:sz="4" w:space="0" w:color="auto"/>
              <w:right w:val="single" w:sz="4" w:space="0" w:color="auto"/>
            </w:tcBorders>
          </w:tcPr>
          <w:p w14:paraId="78485044" w14:textId="77777777" w:rsidR="00F15466" w:rsidRPr="0029573A" w:rsidRDefault="00F15466" w:rsidP="00CF1774">
            <w:pPr>
              <w:spacing w:after="0" w:line="240" w:lineRule="auto"/>
            </w:pPr>
          </w:p>
        </w:tc>
        <w:tc>
          <w:tcPr>
            <w:tcW w:w="743" w:type="pct"/>
            <w:tcBorders>
              <w:top w:val="single" w:sz="4" w:space="0" w:color="auto"/>
              <w:left w:val="single" w:sz="4" w:space="0" w:color="auto"/>
              <w:bottom w:val="single" w:sz="4" w:space="0" w:color="auto"/>
              <w:right w:val="single" w:sz="4" w:space="0" w:color="auto"/>
            </w:tcBorders>
          </w:tcPr>
          <w:p w14:paraId="093C3F43" w14:textId="77777777" w:rsidR="00F15466" w:rsidRPr="0029573A" w:rsidRDefault="00F15466" w:rsidP="00CF1774">
            <w:pPr>
              <w:spacing w:after="0" w:line="240" w:lineRule="auto"/>
              <w:rPr>
                <w:rFonts w:ascii="Times New Roman" w:eastAsia="Times New Roman" w:hAnsi="Times New Roman"/>
                <w:b/>
                <w:bCs/>
                <w:sz w:val="24"/>
                <w:szCs w:val="24"/>
                <w:lang w:eastAsia="ru-RU"/>
              </w:rPr>
            </w:pPr>
          </w:p>
        </w:tc>
        <w:tc>
          <w:tcPr>
            <w:tcW w:w="664" w:type="pct"/>
            <w:tcBorders>
              <w:top w:val="single" w:sz="4" w:space="0" w:color="auto"/>
              <w:left w:val="single" w:sz="4" w:space="0" w:color="auto"/>
              <w:bottom w:val="single" w:sz="4" w:space="0" w:color="auto"/>
              <w:right w:val="single" w:sz="4" w:space="0" w:color="auto"/>
            </w:tcBorders>
          </w:tcPr>
          <w:p w14:paraId="675398DF" w14:textId="77777777" w:rsidR="00F15466" w:rsidRPr="0029573A" w:rsidRDefault="00F15466" w:rsidP="00CF1774">
            <w:pPr>
              <w:spacing w:after="0" w:line="240" w:lineRule="auto"/>
              <w:rPr>
                <w:rFonts w:ascii="Times New Roman" w:eastAsia="Times New Roman" w:hAnsi="Times New Roman"/>
                <w:b/>
                <w:bCs/>
                <w:sz w:val="24"/>
                <w:szCs w:val="24"/>
                <w:lang w:eastAsia="ru-RU"/>
              </w:rPr>
            </w:pPr>
          </w:p>
        </w:tc>
      </w:tr>
      <w:tr w:rsidR="00F15466" w:rsidRPr="0029573A" w14:paraId="6F6F43B3" w14:textId="77777777" w:rsidTr="00F15466">
        <w:trPr>
          <w:cantSplit/>
          <w:trHeight w:val="473"/>
          <w:jc w:val="center"/>
        </w:trPr>
        <w:tc>
          <w:tcPr>
            <w:tcW w:w="1857" w:type="pct"/>
            <w:tcBorders>
              <w:top w:val="single" w:sz="4" w:space="0" w:color="auto"/>
              <w:left w:val="single" w:sz="4" w:space="0" w:color="auto"/>
              <w:bottom w:val="single" w:sz="4" w:space="0" w:color="auto"/>
              <w:right w:val="single" w:sz="4" w:space="0" w:color="auto"/>
            </w:tcBorders>
            <w:vAlign w:val="center"/>
          </w:tcPr>
          <w:p w14:paraId="1BFF4590" w14:textId="77777777" w:rsidR="00F15466" w:rsidRPr="0029573A" w:rsidRDefault="001379B4" w:rsidP="0068129E">
            <w:pPr>
              <w:numPr>
                <w:ilvl w:val="0"/>
                <w:numId w:val="12"/>
              </w:numPr>
              <w:tabs>
                <w:tab w:val="left" w:pos="284"/>
              </w:tabs>
              <w:spacing w:after="0" w:line="240" w:lineRule="auto"/>
              <w:jc w:val="both"/>
              <w:rPr>
                <w:rFonts w:ascii="Times New Roman" w:eastAsia="Times New Roman" w:hAnsi="Times New Roman"/>
                <w:i/>
                <w:sz w:val="24"/>
                <w:szCs w:val="28"/>
              </w:rPr>
            </w:pPr>
            <w:r>
              <w:rPr>
                <w:rFonts w:ascii="Times New Roman" w:eastAsia="Times New Roman" w:hAnsi="Times New Roman"/>
                <w:i/>
                <w:sz w:val="24"/>
                <w:szCs w:val="28"/>
              </w:rPr>
              <w:t>...</w:t>
            </w:r>
          </w:p>
        </w:tc>
        <w:tc>
          <w:tcPr>
            <w:tcW w:w="965" w:type="pct"/>
            <w:tcBorders>
              <w:top w:val="single" w:sz="4" w:space="0" w:color="auto"/>
              <w:left w:val="single" w:sz="4" w:space="0" w:color="auto"/>
              <w:bottom w:val="single" w:sz="4" w:space="0" w:color="auto"/>
              <w:right w:val="single" w:sz="4" w:space="0" w:color="auto"/>
            </w:tcBorders>
          </w:tcPr>
          <w:p w14:paraId="2B1C7231" w14:textId="77777777" w:rsidR="00F15466" w:rsidRPr="0029573A" w:rsidRDefault="00F15466" w:rsidP="00CF1774">
            <w:pPr>
              <w:spacing w:after="0" w:line="240" w:lineRule="auto"/>
            </w:pPr>
          </w:p>
        </w:tc>
        <w:tc>
          <w:tcPr>
            <w:tcW w:w="771" w:type="pct"/>
            <w:tcBorders>
              <w:top w:val="single" w:sz="4" w:space="0" w:color="auto"/>
              <w:left w:val="single" w:sz="4" w:space="0" w:color="auto"/>
              <w:bottom w:val="single" w:sz="4" w:space="0" w:color="auto"/>
              <w:right w:val="single" w:sz="4" w:space="0" w:color="auto"/>
            </w:tcBorders>
          </w:tcPr>
          <w:p w14:paraId="7D558336" w14:textId="77777777" w:rsidR="00F15466" w:rsidRPr="0029573A" w:rsidRDefault="00F15466" w:rsidP="00CF1774">
            <w:pPr>
              <w:spacing w:after="0" w:line="240" w:lineRule="auto"/>
            </w:pPr>
          </w:p>
        </w:tc>
        <w:tc>
          <w:tcPr>
            <w:tcW w:w="743" w:type="pct"/>
            <w:tcBorders>
              <w:top w:val="single" w:sz="4" w:space="0" w:color="auto"/>
              <w:left w:val="single" w:sz="4" w:space="0" w:color="auto"/>
              <w:bottom w:val="single" w:sz="4" w:space="0" w:color="auto"/>
              <w:right w:val="single" w:sz="4" w:space="0" w:color="auto"/>
            </w:tcBorders>
          </w:tcPr>
          <w:p w14:paraId="54979E69" w14:textId="77777777" w:rsidR="00F15466" w:rsidRPr="0029573A" w:rsidRDefault="00F15466" w:rsidP="00CF1774">
            <w:pPr>
              <w:spacing w:after="0" w:line="240" w:lineRule="auto"/>
              <w:rPr>
                <w:rFonts w:ascii="Times New Roman" w:eastAsia="Times New Roman" w:hAnsi="Times New Roman"/>
                <w:b/>
                <w:bCs/>
                <w:sz w:val="24"/>
                <w:szCs w:val="24"/>
                <w:lang w:eastAsia="ru-RU"/>
              </w:rPr>
            </w:pPr>
          </w:p>
        </w:tc>
        <w:tc>
          <w:tcPr>
            <w:tcW w:w="664" w:type="pct"/>
            <w:tcBorders>
              <w:top w:val="single" w:sz="4" w:space="0" w:color="auto"/>
              <w:left w:val="single" w:sz="4" w:space="0" w:color="auto"/>
              <w:bottom w:val="single" w:sz="4" w:space="0" w:color="auto"/>
              <w:right w:val="single" w:sz="4" w:space="0" w:color="auto"/>
            </w:tcBorders>
          </w:tcPr>
          <w:p w14:paraId="57A4FC48" w14:textId="77777777" w:rsidR="00F15466" w:rsidRPr="0029573A" w:rsidRDefault="00F15466" w:rsidP="00CF1774">
            <w:pPr>
              <w:spacing w:after="0" w:line="240" w:lineRule="auto"/>
              <w:rPr>
                <w:rFonts w:ascii="Times New Roman" w:eastAsia="Times New Roman" w:hAnsi="Times New Roman"/>
                <w:b/>
                <w:bCs/>
                <w:sz w:val="24"/>
                <w:szCs w:val="24"/>
                <w:lang w:eastAsia="ru-RU"/>
              </w:rPr>
            </w:pPr>
          </w:p>
        </w:tc>
      </w:tr>
    </w:tbl>
    <w:p w14:paraId="1A85194C" w14:textId="77777777" w:rsidR="00EF165D" w:rsidRPr="0068129E" w:rsidRDefault="00EF165D" w:rsidP="0068129E">
      <w:pPr>
        <w:jc w:val="both"/>
        <w:outlineLvl w:val="0"/>
        <w:rPr>
          <w:rFonts w:ascii="Times New Roman" w:eastAsia="Times New Roman" w:hAnsi="Times New Roman"/>
          <w:b/>
          <w:i/>
          <w:lang w:eastAsia="ru-RU"/>
        </w:rPr>
      </w:pPr>
      <w:r>
        <w:rPr>
          <w:rFonts w:ascii="Times New Roman" w:eastAsia="Times New Roman" w:hAnsi="Times New Roman"/>
          <w:b/>
          <w:bCs/>
          <w:sz w:val="28"/>
          <w:szCs w:val="28"/>
        </w:rPr>
        <w:tab/>
      </w:r>
      <w:r w:rsidRPr="0068129E">
        <w:rPr>
          <w:rFonts w:ascii="Times New Roman" w:eastAsia="Times New Roman" w:hAnsi="Times New Roman"/>
          <w:b/>
          <w:bCs/>
          <w:i/>
        </w:rPr>
        <w:t>*</w:t>
      </w:r>
      <w:r w:rsidRPr="0068129E">
        <w:rPr>
          <w:rFonts w:ascii="Times New Roman" w:eastAsiaTheme="minorEastAsia" w:hAnsi="Times New Roman"/>
          <w:b/>
          <w:i/>
          <w:iCs/>
          <w:color w:val="000000" w:themeColor="text1"/>
          <w:lang w:eastAsia="ru-RU"/>
          <w14:shadow w14:blurRad="0" w14:dist="35941" w14:dir="2700000" w14:sx="100000" w14:sy="100000" w14:kx="0" w14:ky="0" w14:algn="ctr">
            <w14:srgbClr w14:val="808080">
              <w14:alpha w14:val="20000"/>
            </w14:srgbClr>
          </w14:shadow>
          <w14:textOutline w14:w="9525" w14:cap="flat" w14:cmpd="sng" w14:algn="ctr">
            <w14:solidFill>
              <w14:srgbClr w14:val="D8D8D8"/>
            </w14:solidFill>
            <w14:prstDash w14:val="solid"/>
            <w14:round/>
          </w14:textOutline>
        </w:rPr>
        <w:t xml:space="preserve"> </w:t>
      </w:r>
      <w:r w:rsidRPr="0068129E">
        <w:rPr>
          <w:rFonts w:ascii="Times New Roman" w:eastAsia="Times New Roman" w:hAnsi="Times New Roman"/>
          <w:b/>
          <w:i/>
          <w:lang w:eastAsia="ru-RU"/>
        </w:rPr>
        <w:t xml:space="preserve">- </w:t>
      </w:r>
      <w:r w:rsidR="00574A3E">
        <w:rPr>
          <w:rFonts w:ascii="Times New Roman" w:eastAsia="Times New Roman" w:hAnsi="Times New Roman"/>
          <w:b/>
          <w:i/>
          <w:lang w:eastAsia="ru-RU"/>
        </w:rPr>
        <w:t xml:space="preserve">таблица заполняется в соответствии с примером </w:t>
      </w:r>
    </w:p>
    <w:p w14:paraId="7F284868" w14:textId="77777777" w:rsidR="00C53A01" w:rsidRPr="0029573A" w:rsidRDefault="00C53A01" w:rsidP="00C53A01">
      <w:pPr>
        <w:spacing w:after="0" w:line="240" w:lineRule="auto"/>
        <w:jc w:val="both"/>
        <w:outlineLvl w:val="0"/>
        <w:rPr>
          <w:rFonts w:ascii="Times New Roman" w:eastAsia="Times New Roman" w:hAnsi="Times New Roman"/>
          <w:b/>
          <w:bCs/>
          <w:sz w:val="28"/>
          <w:szCs w:val="28"/>
        </w:rPr>
      </w:pPr>
      <w:r w:rsidRPr="0029573A">
        <w:rPr>
          <w:rFonts w:ascii="Times New Roman" w:eastAsia="Times New Roman" w:hAnsi="Times New Roman"/>
          <w:b/>
          <w:bCs/>
          <w:sz w:val="28"/>
          <w:szCs w:val="28"/>
        </w:rPr>
        <w:t>Пример заполнения:</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7376"/>
        <w:gridCol w:w="3215"/>
        <w:gridCol w:w="2799"/>
        <w:gridCol w:w="2731"/>
      </w:tblGrid>
      <w:tr w:rsidR="00AB6EF8" w:rsidRPr="0029573A" w14:paraId="09E577D4" w14:textId="77777777" w:rsidTr="00502779">
        <w:trPr>
          <w:cantSplit/>
          <w:trHeight w:val="317"/>
          <w:jc w:val="center"/>
        </w:trPr>
        <w:tc>
          <w:tcPr>
            <w:tcW w:w="2288" w:type="pct"/>
            <w:tcBorders>
              <w:top w:val="single" w:sz="4" w:space="0" w:color="auto"/>
              <w:left w:val="single" w:sz="4" w:space="0" w:color="auto"/>
              <w:bottom w:val="single" w:sz="4" w:space="0" w:color="auto"/>
              <w:right w:val="single" w:sz="4" w:space="0" w:color="auto"/>
            </w:tcBorders>
            <w:shd w:val="clear" w:color="auto" w:fill="FFFFFF"/>
          </w:tcPr>
          <w:p w14:paraId="476EA8C7" w14:textId="77777777" w:rsidR="00C53A01" w:rsidRPr="0068129E" w:rsidRDefault="00C53A01" w:rsidP="00CF1774">
            <w:pPr>
              <w:spacing w:after="0" w:line="240" w:lineRule="auto"/>
              <w:ind w:left="709"/>
              <w:jc w:val="center"/>
              <w:rPr>
                <w:rFonts w:ascii="Times New Roman" w:eastAsia="Times New Roman" w:hAnsi="Times New Roman"/>
                <w:i/>
              </w:rPr>
            </w:pPr>
            <w:r w:rsidRPr="0068129E">
              <w:rPr>
                <w:rFonts w:ascii="Times New Roman" w:eastAsia="Times New Roman" w:hAnsi="Times New Roman"/>
                <w:i/>
              </w:rPr>
              <w:t>Критерий/подкритерий оценки</w:t>
            </w:r>
          </w:p>
        </w:tc>
        <w:tc>
          <w:tcPr>
            <w:tcW w:w="997" w:type="pct"/>
            <w:tcBorders>
              <w:top w:val="single" w:sz="4" w:space="0" w:color="auto"/>
              <w:left w:val="single" w:sz="4" w:space="0" w:color="auto"/>
              <w:bottom w:val="single" w:sz="4" w:space="0" w:color="auto"/>
              <w:right w:val="single" w:sz="4" w:space="0" w:color="auto"/>
            </w:tcBorders>
            <w:shd w:val="clear" w:color="auto" w:fill="FFFFFF"/>
          </w:tcPr>
          <w:p w14:paraId="7B4DC2D1" w14:textId="77777777" w:rsidR="00C53A01" w:rsidRPr="00574A3E" w:rsidRDefault="00C53A01" w:rsidP="00CF1774">
            <w:pPr>
              <w:spacing w:after="0" w:line="240" w:lineRule="auto"/>
              <w:jc w:val="center"/>
              <w:rPr>
                <w:rFonts w:ascii="Times New Roman" w:eastAsia="Times New Roman" w:hAnsi="Times New Roman"/>
                <w:b/>
                <w:lang w:eastAsia="ru-RU"/>
              </w:rPr>
            </w:pPr>
            <w:r w:rsidRPr="00574A3E">
              <w:rPr>
                <w:rFonts w:ascii="Times New Roman" w:eastAsia="Times New Roman" w:hAnsi="Times New Roman"/>
                <w:b/>
                <w:lang w:eastAsia="ru-RU"/>
              </w:rPr>
              <w:t>Участник 1</w:t>
            </w:r>
          </w:p>
        </w:tc>
        <w:tc>
          <w:tcPr>
            <w:tcW w:w="868" w:type="pct"/>
            <w:tcBorders>
              <w:top w:val="single" w:sz="4" w:space="0" w:color="auto"/>
              <w:left w:val="single" w:sz="4" w:space="0" w:color="auto"/>
              <w:bottom w:val="single" w:sz="4" w:space="0" w:color="auto"/>
              <w:right w:val="single" w:sz="4" w:space="0" w:color="auto"/>
            </w:tcBorders>
            <w:shd w:val="clear" w:color="auto" w:fill="FFFFFF"/>
          </w:tcPr>
          <w:p w14:paraId="7137B4AC" w14:textId="77777777" w:rsidR="00C53A01" w:rsidRPr="00574A3E" w:rsidRDefault="00C53A01" w:rsidP="00CF1774">
            <w:pPr>
              <w:spacing w:after="0" w:line="240" w:lineRule="auto"/>
              <w:jc w:val="center"/>
              <w:rPr>
                <w:rFonts w:ascii="Times New Roman" w:eastAsia="Times New Roman" w:hAnsi="Times New Roman"/>
                <w:b/>
                <w:lang w:eastAsia="ru-RU"/>
              </w:rPr>
            </w:pPr>
            <w:r w:rsidRPr="00574A3E">
              <w:rPr>
                <w:rFonts w:ascii="Times New Roman" w:eastAsia="Times New Roman" w:hAnsi="Times New Roman"/>
                <w:b/>
                <w:lang w:eastAsia="ru-RU"/>
              </w:rPr>
              <w:t>Участник 2</w:t>
            </w:r>
          </w:p>
        </w:tc>
        <w:tc>
          <w:tcPr>
            <w:tcW w:w="847" w:type="pct"/>
            <w:tcBorders>
              <w:top w:val="single" w:sz="4" w:space="0" w:color="auto"/>
              <w:left w:val="single" w:sz="4" w:space="0" w:color="auto"/>
              <w:bottom w:val="single" w:sz="4" w:space="0" w:color="auto"/>
              <w:right w:val="single" w:sz="4" w:space="0" w:color="auto"/>
            </w:tcBorders>
            <w:shd w:val="clear" w:color="auto" w:fill="FFFFFF"/>
            <w:vAlign w:val="center"/>
          </w:tcPr>
          <w:p w14:paraId="011B284B" w14:textId="77777777" w:rsidR="00C53A01" w:rsidRPr="00574A3E" w:rsidRDefault="00C53A01" w:rsidP="00CF1774">
            <w:pPr>
              <w:spacing w:after="0" w:line="240" w:lineRule="auto"/>
              <w:jc w:val="center"/>
              <w:rPr>
                <w:rFonts w:ascii="Times New Roman" w:eastAsia="Times New Roman" w:hAnsi="Times New Roman"/>
                <w:b/>
                <w:lang w:eastAsia="ru-RU"/>
              </w:rPr>
            </w:pPr>
            <w:r w:rsidRPr="00574A3E">
              <w:rPr>
                <w:rFonts w:ascii="Times New Roman" w:eastAsia="Times New Roman" w:hAnsi="Times New Roman"/>
                <w:b/>
                <w:lang w:eastAsia="ru-RU"/>
              </w:rPr>
              <w:t>Участник 3</w:t>
            </w:r>
          </w:p>
        </w:tc>
      </w:tr>
      <w:tr w:rsidR="00AB6EF8" w:rsidRPr="0029573A" w14:paraId="380A9D84" w14:textId="77777777" w:rsidTr="00502779">
        <w:trPr>
          <w:cantSplit/>
          <w:trHeight w:val="1741"/>
          <w:jc w:val="center"/>
        </w:trPr>
        <w:tc>
          <w:tcPr>
            <w:tcW w:w="2288" w:type="pct"/>
            <w:tcBorders>
              <w:top w:val="single" w:sz="4" w:space="0" w:color="auto"/>
              <w:left w:val="single" w:sz="4" w:space="0" w:color="auto"/>
              <w:bottom w:val="single" w:sz="4" w:space="0" w:color="auto"/>
              <w:right w:val="single" w:sz="4" w:space="0" w:color="auto"/>
            </w:tcBorders>
            <w:shd w:val="clear" w:color="auto" w:fill="FFFFFF"/>
          </w:tcPr>
          <w:p w14:paraId="4332A46F" w14:textId="77777777" w:rsidR="00C53A01" w:rsidRPr="0068129E" w:rsidRDefault="00C53A01" w:rsidP="00CF1774">
            <w:pPr>
              <w:spacing w:after="0" w:line="240" w:lineRule="auto"/>
              <w:jc w:val="both"/>
              <w:rPr>
                <w:rFonts w:ascii="Times New Roman" w:eastAsia="Times New Roman" w:hAnsi="Times New Roman"/>
              </w:rPr>
            </w:pPr>
            <w:r w:rsidRPr="0068129E">
              <w:rPr>
                <w:rFonts w:ascii="Times New Roman" w:eastAsia="Times New Roman" w:hAnsi="Times New Roman"/>
              </w:rPr>
              <w:t xml:space="preserve">Подкритерий оценки опыт </w:t>
            </w:r>
          </w:p>
          <w:p w14:paraId="08DAFFF2" w14:textId="77777777" w:rsidR="00C53A01" w:rsidRPr="0068129E" w:rsidRDefault="00C53A01" w:rsidP="00CF1774">
            <w:pPr>
              <w:spacing w:after="0" w:line="240" w:lineRule="auto"/>
              <w:jc w:val="both"/>
              <w:rPr>
                <w:rFonts w:ascii="Times New Roman" w:eastAsia="Times New Roman" w:hAnsi="Times New Roman"/>
                <w:i/>
              </w:rPr>
            </w:pPr>
            <w:r w:rsidRPr="0068129E">
              <w:rPr>
                <w:rFonts w:ascii="Times New Roman" w:eastAsia="Times New Roman" w:hAnsi="Times New Roman"/>
                <w:i/>
              </w:rPr>
              <w:t>[указывается опыт, учитываемый на оценке]:</w:t>
            </w:r>
          </w:p>
          <w:p w14:paraId="549998F7" w14:textId="77777777" w:rsidR="00C53A01" w:rsidRPr="0068129E" w:rsidRDefault="00C53A01" w:rsidP="00CF1774">
            <w:pPr>
              <w:spacing w:after="0" w:line="240" w:lineRule="auto"/>
              <w:jc w:val="both"/>
              <w:rPr>
                <w:rFonts w:ascii="Times New Roman" w:eastAsia="Times New Roman" w:hAnsi="Times New Roman"/>
              </w:rPr>
            </w:pPr>
            <w:r w:rsidRPr="0068129E">
              <w:rPr>
                <w:rFonts w:ascii="Times New Roman" w:eastAsia="Times New Roman" w:hAnsi="Times New Roman"/>
              </w:rPr>
              <w:t>Например,</w:t>
            </w:r>
          </w:p>
          <w:p w14:paraId="238E2276" w14:textId="77777777" w:rsidR="00C53A01" w:rsidRPr="0068129E" w:rsidRDefault="00C53A01" w:rsidP="00CF1774">
            <w:pPr>
              <w:spacing w:after="0" w:line="240" w:lineRule="auto"/>
              <w:ind w:left="709"/>
              <w:jc w:val="both"/>
              <w:rPr>
                <w:rFonts w:ascii="Times New Roman" w:eastAsia="Times New Roman" w:hAnsi="Times New Roman"/>
              </w:rPr>
            </w:pPr>
          </w:p>
          <w:p w14:paraId="1ECCBD78" w14:textId="77777777" w:rsidR="00C53A01" w:rsidRPr="0068129E" w:rsidRDefault="00C53A01" w:rsidP="00CF1774">
            <w:pPr>
              <w:spacing w:after="0" w:line="240" w:lineRule="auto"/>
              <w:jc w:val="both"/>
              <w:rPr>
                <w:rFonts w:ascii="Times New Roman" w:eastAsia="Times New Roman" w:hAnsi="Times New Roman"/>
                <w:i/>
              </w:rPr>
            </w:pPr>
            <w:r w:rsidRPr="0068129E">
              <w:rPr>
                <w:rFonts w:ascii="Times New Roman" w:eastAsia="Times New Roman" w:hAnsi="Times New Roman"/>
                <w:i/>
              </w:rPr>
              <w:t>Опыт поставки ___ в 20__ - 20__ гг.  оборудования для систем, важных для безопасности (1 и/или 2 и/или 3 классов безопасности) атомных станций по ОПБ 88/97 (НП-001-97)</w:t>
            </w:r>
          </w:p>
          <w:p w14:paraId="2F8D6BB4" w14:textId="77777777" w:rsidR="00C53A01" w:rsidRPr="0068129E" w:rsidRDefault="00C53A01" w:rsidP="00CF1774">
            <w:pPr>
              <w:spacing w:after="0" w:line="240" w:lineRule="auto"/>
              <w:jc w:val="both"/>
              <w:rPr>
                <w:rFonts w:ascii="Times New Roman" w:eastAsia="Times New Roman" w:hAnsi="Times New Roman"/>
                <w:i/>
              </w:rPr>
            </w:pPr>
          </w:p>
          <w:p w14:paraId="5F699A53" w14:textId="77777777" w:rsidR="00C53A01" w:rsidRPr="0068129E" w:rsidRDefault="00C53A01" w:rsidP="00CF1774">
            <w:pPr>
              <w:spacing w:after="0" w:line="240" w:lineRule="auto"/>
              <w:jc w:val="both"/>
              <w:rPr>
                <w:rFonts w:ascii="Times New Roman" w:eastAsia="Times New Roman" w:hAnsi="Times New Roman"/>
                <w:bCs/>
                <w:i/>
                <w:iCs/>
              </w:rPr>
            </w:pPr>
            <w:r w:rsidRPr="0068129E">
              <w:rPr>
                <w:rFonts w:ascii="Times New Roman" w:eastAsia="Times New Roman" w:hAnsi="Times New Roman"/>
                <w:bCs/>
                <w:i/>
                <w:iCs/>
              </w:rPr>
              <w:t>При оценке по данному подкритерию учитывается соответствующий опыт только участника запроса предложений, опыт привлекаемых субподрядчиков не учитывается</w:t>
            </w:r>
          </w:p>
          <w:p w14:paraId="71525C5C" w14:textId="77777777" w:rsidR="00F15466" w:rsidRPr="0068129E" w:rsidRDefault="00F15466" w:rsidP="00CF1774">
            <w:pPr>
              <w:spacing w:after="0" w:line="240" w:lineRule="auto"/>
              <w:jc w:val="both"/>
              <w:rPr>
                <w:rFonts w:ascii="Times New Roman" w:eastAsia="Times New Roman" w:hAnsi="Times New Roman"/>
                <w:bCs/>
                <w:i/>
                <w:iCs/>
              </w:rPr>
            </w:pPr>
          </w:p>
          <w:p w14:paraId="7FAE1913" w14:textId="77777777" w:rsidR="00F15466" w:rsidRPr="0029573A" w:rsidRDefault="00F15466" w:rsidP="00F15466">
            <w:pPr>
              <w:spacing w:after="0" w:line="240" w:lineRule="auto"/>
              <w:jc w:val="both"/>
              <w:rPr>
                <w:rFonts w:ascii="Times New Roman" w:eastAsia="Times New Roman" w:hAnsi="Times New Roman"/>
                <w:i/>
                <w:sz w:val="28"/>
                <w:szCs w:val="28"/>
              </w:rPr>
            </w:pPr>
            <w:r w:rsidRPr="0068129E">
              <w:rPr>
                <w:rFonts w:ascii="Times New Roman" w:eastAsia="Times New Roman" w:hAnsi="Times New Roman"/>
                <w:i/>
              </w:rPr>
              <w:t>Также учитывается наличие санкций</w:t>
            </w:r>
            <w:r w:rsidR="00AB6EF8" w:rsidRPr="0068129E">
              <w:rPr>
                <w:rFonts w:ascii="Times New Roman" w:eastAsia="Times New Roman" w:hAnsi="Times New Roman"/>
                <w:i/>
              </w:rPr>
              <w:t xml:space="preserve"> (совокупность взысканных, либо подлежащих взысканию, с участника закупки денежных средств по судебным решениям, в том числе мировым соглашениям (задолженность, неустойки, пени, штрафы, проценты за пользование чужими денежными средствами, расходы по уплате госпошлин))</w:t>
            </w:r>
          </w:p>
        </w:tc>
        <w:tc>
          <w:tcPr>
            <w:tcW w:w="997" w:type="pct"/>
            <w:tcBorders>
              <w:top w:val="single" w:sz="4" w:space="0" w:color="auto"/>
              <w:left w:val="single" w:sz="4" w:space="0" w:color="auto"/>
              <w:bottom w:val="single" w:sz="4" w:space="0" w:color="auto"/>
              <w:right w:val="single" w:sz="4" w:space="0" w:color="auto"/>
            </w:tcBorders>
            <w:shd w:val="clear" w:color="auto" w:fill="FFFFFF"/>
          </w:tcPr>
          <w:p w14:paraId="5504DE38" w14:textId="77777777" w:rsidR="00C53A01" w:rsidRPr="0029573A" w:rsidRDefault="00C53A01" w:rsidP="00CF1774">
            <w:pPr>
              <w:jc w:val="both"/>
              <w:rPr>
                <w:rFonts w:ascii="Times New Roman" w:hAnsi="Times New Roman"/>
                <w:bCs/>
                <w:i/>
                <w:sz w:val="20"/>
                <w:szCs w:val="20"/>
              </w:rPr>
            </w:pPr>
            <w:r w:rsidRPr="0029573A">
              <w:rPr>
                <w:rFonts w:ascii="Times New Roman" w:hAnsi="Times New Roman"/>
                <w:bCs/>
                <w:i/>
                <w:sz w:val="20"/>
                <w:szCs w:val="20"/>
              </w:rPr>
              <w:t xml:space="preserve">указывается сумма по опыту участников из предоставленных Участниками соответствующих Форм по опыту выполнения работ учитываемая при оценке заявок. </w:t>
            </w:r>
          </w:p>
          <w:p w14:paraId="36CDEEF9" w14:textId="77777777" w:rsidR="00C53A01" w:rsidRPr="0029573A" w:rsidRDefault="00C53A01" w:rsidP="00CF1774">
            <w:pPr>
              <w:jc w:val="both"/>
              <w:rPr>
                <w:rFonts w:ascii="Times New Roman" w:hAnsi="Times New Roman"/>
                <w:bCs/>
                <w:i/>
                <w:sz w:val="20"/>
                <w:szCs w:val="20"/>
              </w:rPr>
            </w:pPr>
            <w:r w:rsidRPr="0029573A">
              <w:rPr>
                <w:rFonts w:ascii="Times New Roman" w:hAnsi="Times New Roman"/>
                <w:bCs/>
                <w:i/>
                <w:sz w:val="20"/>
                <w:szCs w:val="20"/>
              </w:rPr>
              <w:t>Например,</w:t>
            </w:r>
          </w:p>
          <w:p w14:paraId="15559E20" w14:textId="77777777" w:rsidR="00C53A01" w:rsidRDefault="00AB6EF8" w:rsidP="00CF1774">
            <w:pPr>
              <w:jc w:val="both"/>
              <w:rPr>
                <w:rFonts w:ascii="Times New Roman" w:hAnsi="Times New Roman"/>
                <w:bCs/>
                <w:i/>
                <w:sz w:val="20"/>
                <w:szCs w:val="20"/>
              </w:rPr>
            </w:pPr>
            <w:r>
              <w:rPr>
                <w:rFonts w:ascii="Times New Roman" w:hAnsi="Times New Roman"/>
                <w:bCs/>
                <w:i/>
                <w:sz w:val="20"/>
                <w:szCs w:val="20"/>
              </w:rPr>
              <w:t xml:space="preserve">Опыт: </w:t>
            </w:r>
            <w:r w:rsidR="00C53A01" w:rsidRPr="0029573A">
              <w:rPr>
                <w:rFonts w:ascii="Times New Roman" w:hAnsi="Times New Roman"/>
                <w:bCs/>
                <w:i/>
                <w:sz w:val="20"/>
                <w:szCs w:val="20"/>
              </w:rPr>
              <w:t>123 456,12 руб. с НДС</w:t>
            </w:r>
          </w:p>
          <w:p w14:paraId="109FF909" w14:textId="77777777" w:rsidR="00F15466" w:rsidRDefault="00AB6EF8" w:rsidP="00F15466">
            <w:pPr>
              <w:jc w:val="both"/>
              <w:rPr>
                <w:rFonts w:ascii="Times New Roman" w:hAnsi="Times New Roman"/>
                <w:bCs/>
                <w:i/>
                <w:sz w:val="20"/>
                <w:szCs w:val="20"/>
              </w:rPr>
            </w:pPr>
            <w:r>
              <w:rPr>
                <w:rFonts w:ascii="Times New Roman" w:hAnsi="Times New Roman"/>
                <w:bCs/>
                <w:i/>
                <w:sz w:val="20"/>
                <w:szCs w:val="20"/>
              </w:rPr>
              <w:t xml:space="preserve">также </w:t>
            </w:r>
            <w:r w:rsidR="00F15466" w:rsidRPr="00F15466">
              <w:rPr>
                <w:rFonts w:ascii="Times New Roman" w:hAnsi="Times New Roman"/>
                <w:bCs/>
                <w:i/>
                <w:sz w:val="20"/>
                <w:szCs w:val="20"/>
              </w:rPr>
              <w:t xml:space="preserve">указывается </w:t>
            </w:r>
            <w:r>
              <w:rPr>
                <w:rFonts w:ascii="Times New Roman" w:hAnsi="Times New Roman"/>
                <w:bCs/>
                <w:i/>
                <w:sz w:val="20"/>
                <w:szCs w:val="20"/>
              </w:rPr>
              <w:t>факт наличия/отсутствия санкций, примененных к участнику и при наличии таковых их размер</w:t>
            </w:r>
          </w:p>
          <w:p w14:paraId="642185B7" w14:textId="77777777" w:rsidR="00AB6EF8" w:rsidRPr="0029573A" w:rsidRDefault="00AB6EF8" w:rsidP="00AB6EF8">
            <w:pPr>
              <w:jc w:val="both"/>
              <w:rPr>
                <w:rFonts w:ascii="Times New Roman" w:hAnsi="Times New Roman"/>
                <w:bCs/>
                <w:i/>
                <w:sz w:val="20"/>
                <w:szCs w:val="20"/>
              </w:rPr>
            </w:pPr>
            <w:r w:rsidRPr="0029573A">
              <w:rPr>
                <w:rFonts w:ascii="Times New Roman" w:hAnsi="Times New Roman"/>
                <w:bCs/>
                <w:i/>
                <w:sz w:val="20"/>
                <w:szCs w:val="20"/>
              </w:rPr>
              <w:t>Например,</w:t>
            </w:r>
          </w:p>
          <w:p w14:paraId="7513A734" w14:textId="77777777" w:rsidR="00814DE5" w:rsidRDefault="00AB6EF8">
            <w:pPr>
              <w:jc w:val="both"/>
              <w:rPr>
                <w:rFonts w:ascii="Times New Roman" w:eastAsia="Times New Roman" w:hAnsi="Times New Roman"/>
                <w:b/>
                <w:bCs/>
                <w:i/>
                <w:sz w:val="20"/>
                <w:szCs w:val="20"/>
                <w:lang w:eastAsia="ru-RU"/>
              </w:rPr>
            </w:pPr>
            <w:r w:rsidRPr="00502779">
              <w:rPr>
                <w:rFonts w:ascii="Times New Roman" w:eastAsia="Times New Roman" w:hAnsi="Times New Roman"/>
                <w:i/>
                <w:sz w:val="20"/>
                <w:szCs w:val="20"/>
              </w:rPr>
              <w:t xml:space="preserve">Санкции: </w:t>
            </w:r>
            <w:r>
              <w:rPr>
                <w:rFonts w:ascii="Times New Roman" w:eastAsia="Times New Roman" w:hAnsi="Times New Roman"/>
                <w:i/>
                <w:sz w:val="20"/>
                <w:szCs w:val="20"/>
              </w:rPr>
              <w:t>12 345,12 руб.</w:t>
            </w:r>
          </w:p>
        </w:tc>
        <w:tc>
          <w:tcPr>
            <w:tcW w:w="868" w:type="pct"/>
            <w:tcBorders>
              <w:top w:val="single" w:sz="4" w:space="0" w:color="auto"/>
              <w:left w:val="single" w:sz="4" w:space="0" w:color="auto"/>
              <w:bottom w:val="single" w:sz="4" w:space="0" w:color="auto"/>
              <w:right w:val="single" w:sz="4" w:space="0" w:color="auto"/>
            </w:tcBorders>
            <w:shd w:val="clear" w:color="auto" w:fill="FFFFFF"/>
          </w:tcPr>
          <w:p w14:paraId="0E025B0C" w14:textId="77777777" w:rsidR="00C53A01" w:rsidRPr="0029573A" w:rsidRDefault="00C53A01" w:rsidP="00CF1774">
            <w:pPr>
              <w:jc w:val="both"/>
              <w:rPr>
                <w:rFonts w:ascii="Times New Roman" w:hAnsi="Times New Roman"/>
                <w:bCs/>
                <w:i/>
                <w:sz w:val="20"/>
                <w:szCs w:val="20"/>
              </w:rPr>
            </w:pPr>
          </w:p>
          <w:p w14:paraId="0B6B973B" w14:textId="77777777" w:rsidR="00C53A01" w:rsidRPr="0029573A" w:rsidRDefault="00C53A01" w:rsidP="00CF1774">
            <w:pPr>
              <w:jc w:val="both"/>
              <w:rPr>
                <w:rFonts w:ascii="Times New Roman" w:hAnsi="Times New Roman"/>
                <w:bCs/>
                <w:i/>
                <w:sz w:val="20"/>
                <w:szCs w:val="20"/>
              </w:rPr>
            </w:pPr>
          </w:p>
          <w:p w14:paraId="39956AEE" w14:textId="77777777" w:rsidR="00C53A01" w:rsidRPr="0029573A" w:rsidRDefault="00C53A01" w:rsidP="00CF1774">
            <w:pPr>
              <w:jc w:val="both"/>
              <w:rPr>
                <w:rFonts w:ascii="Times New Roman" w:hAnsi="Times New Roman"/>
                <w:bCs/>
                <w:i/>
                <w:sz w:val="20"/>
                <w:szCs w:val="20"/>
              </w:rPr>
            </w:pPr>
          </w:p>
          <w:p w14:paraId="343404A7" w14:textId="77777777" w:rsidR="00F15466" w:rsidRPr="0029573A" w:rsidRDefault="00F15466" w:rsidP="00CF1774">
            <w:pPr>
              <w:jc w:val="both"/>
              <w:rPr>
                <w:rFonts w:ascii="Times New Roman" w:hAnsi="Times New Roman"/>
                <w:bCs/>
                <w:i/>
                <w:sz w:val="20"/>
                <w:szCs w:val="20"/>
              </w:rPr>
            </w:pPr>
          </w:p>
          <w:p w14:paraId="4AA34C7D" w14:textId="77777777" w:rsidR="00C53A01" w:rsidRDefault="00AB6EF8" w:rsidP="00CF1774">
            <w:pPr>
              <w:jc w:val="both"/>
              <w:rPr>
                <w:rFonts w:ascii="Times New Roman" w:hAnsi="Times New Roman"/>
                <w:bCs/>
                <w:i/>
                <w:sz w:val="20"/>
                <w:szCs w:val="20"/>
              </w:rPr>
            </w:pPr>
            <w:r>
              <w:rPr>
                <w:rFonts w:ascii="Times New Roman" w:hAnsi="Times New Roman"/>
                <w:bCs/>
                <w:i/>
                <w:sz w:val="20"/>
                <w:szCs w:val="20"/>
              </w:rPr>
              <w:t xml:space="preserve">Опыт: </w:t>
            </w:r>
            <w:r w:rsidR="00C53A01" w:rsidRPr="0029573A">
              <w:rPr>
                <w:rFonts w:ascii="Times New Roman" w:hAnsi="Times New Roman"/>
                <w:bCs/>
                <w:i/>
                <w:sz w:val="20"/>
                <w:szCs w:val="20"/>
              </w:rPr>
              <w:t>234 567,89 руб. с НДС</w:t>
            </w:r>
          </w:p>
          <w:p w14:paraId="75BA3EBC" w14:textId="77777777" w:rsidR="00AB6EF8" w:rsidRDefault="00AB6EF8" w:rsidP="00CF1774">
            <w:pPr>
              <w:jc w:val="both"/>
              <w:rPr>
                <w:rFonts w:ascii="Times New Roman" w:hAnsi="Times New Roman"/>
                <w:bCs/>
                <w:i/>
                <w:sz w:val="20"/>
                <w:szCs w:val="20"/>
              </w:rPr>
            </w:pPr>
          </w:p>
          <w:p w14:paraId="05059EA6" w14:textId="77777777" w:rsidR="00AB6EF8" w:rsidRDefault="00AB6EF8" w:rsidP="00CF1774">
            <w:pPr>
              <w:jc w:val="both"/>
              <w:rPr>
                <w:rFonts w:ascii="Times New Roman" w:hAnsi="Times New Roman"/>
                <w:bCs/>
                <w:i/>
                <w:sz w:val="20"/>
                <w:szCs w:val="20"/>
              </w:rPr>
            </w:pPr>
          </w:p>
          <w:p w14:paraId="43A3EC98" w14:textId="77777777" w:rsidR="00AB6EF8" w:rsidRDefault="00AB6EF8" w:rsidP="00CF1774">
            <w:pPr>
              <w:jc w:val="both"/>
              <w:rPr>
                <w:rFonts w:ascii="Times New Roman" w:hAnsi="Times New Roman"/>
                <w:bCs/>
                <w:i/>
                <w:sz w:val="20"/>
                <w:szCs w:val="20"/>
              </w:rPr>
            </w:pPr>
          </w:p>
          <w:p w14:paraId="02B85618" w14:textId="77777777" w:rsidR="00AB6EF8" w:rsidRDefault="00AB6EF8" w:rsidP="00CF1774">
            <w:pPr>
              <w:jc w:val="both"/>
              <w:rPr>
                <w:rFonts w:ascii="Times New Roman" w:hAnsi="Times New Roman"/>
                <w:bCs/>
                <w:i/>
                <w:sz w:val="20"/>
                <w:szCs w:val="20"/>
              </w:rPr>
            </w:pPr>
          </w:p>
          <w:p w14:paraId="74CB8625" w14:textId="77777777" w:rsidR="00AB6EF8" w:rsidRPr="0029573A" w:rsidRDefault="00AB6EF8" w:rsidP="00CF1774">
            <w:pPr>
              <w:jc w:val="both"/>
              <w:rPr>
                <w:rFonts w:ascii="Times New Roman" w:hAnsi="Times New Roman"/>
                <w:bCs/>
                <w:i/>
                <w:sz w:val="20"/>
                <w:szCs w:val="20"/>
              </w:rPr>
            </w:pPr>
            <w:r>
              <w:rPr>
                <w:rFonts w:ascii="Times New Roman" w:hAnsi="Times New Roman"/>
                <w:bCs/>
                <w:i/>
                <w:sz w:val="20"/>
                <w:szCs w:val="20"/>
              </w:rPr>
              <w:t>Санкции: отсутствуют</w:t>
            </w:r>
          </w:p>
        </w:tc>
        <w:tc>
          <w:tcPr>
            <w:tcW w:w="847" w:type="pct"/>
            <w:tcBorders>
              <w:top w:val="single" w:sz="4" w:space="0" w:color="auto"/>
              <w:left w:val="single" w:sz="4" w:space="0" w:color="auto"/>
              <w:bottom w:val="single" w:sz="4" w:space="0" w:color="auto"/>
              <w:right w:val="single" w:sz="4" w:space="0" w:color="auto"/>
            </w:tcBorders>
            <w:shd w:val="clear" w:color="auto" w:fill="FFFFFF"/>
          </w:tcPr>
          <w:p w14:paraId="3EE638D2" w14:textId="77777777" w:rsidR="00F15466" w:rsidRDefault="00F15466" w:rsidP="00502779">
            <w:pPr>
              <w:jc w:val="center"/>
              <w:rPr>
                <w:rFonts w:ascii="Times New Roman" w:hAnsi="Times New Roman"/>
                <w:bCs/>
                <w:i/>
                <w:sz w:val="20"/>
                <w:szCs w:val="20"/>
              </w:rPr>
            </w:pPr>
          </w:p>
          <w:p w14:paraId="211EB91E" w14:textId="77777777" w:rsidR="00F15466" w:rsidRDefault="00F15466" w:rsidP="00502779">
            <w:pPr>
              <w:jc w:val="center"/>
              <w:rPr>
                <w:rFonts w:ascii="Times New Roman" w:hAnsi="Times New Roman"/>
                <w:bCs/>
                <w:i/>
                <w:sz w:val="20"/>
                <w:szCs w:val="20"/>
              </w:rPr>
            </w:pPr>
          </w:p>
          <w:p w14:paraId="32B06BCC" w14:textId="77777777" w:rsidR="00F15466" w:rsidRDefault="00F15466" w:rsidP="00502779">
            <w:pPr>
              <w:jc w:val="center"/>
              <w:rPr>
                <w:rFonts w:ascii="Times New Roman" w:hAnsi="Times New Roman"/>
                <w:bCs/>
                <w:i/>
                <w:sz w:val="20"/>
                <w:szCs w:val="20"/>
              </w:rPr>
            </w:pPr>
          </w:p>
          <w:p w14:paraId="352437EB" w14:textId="77777777" w:rsidR="00F15466" w:rsidRPr="0029573A" w:rsidRDefault="00F15466" w:rsidP="001775FA">
            <w:pPr>
              <w:spacing w:after="0" w:line="240" w:lineRule="auto"/>
              <w:jc w:val="center"/>
              <w:rPr>
                <w:rFonts w:ascii="Times New Roman" w:hAnsi="Times New Roman"/>
                <w:bCs/>
                <w:i/>
                <w:sz w:val="20"/>
                <w:szCs w:val="20"/>
              </w:rPr>
            </w:pPr>
          </w:p>
          <w:p w14:paraId="4981FECC" w14:textId="77777777" w:rsidR="001775FA" w:rsidRDefault="001775FA" w:rsidP="001775FA">
            <w:pPr>
              <w:spacing w:after="0" w:line="240" w:lineRule="auto"/>
              <w:jc w:val="center"/>
              <w:rPr>
                <w:rFonts w:ascii="Times New Roman" w:hAnsi="Times New Roman"/>
                <w:bCs/>
                <w:i/>
                <w:sz w:val="20"/>
                <w:szCs w:val="20"/>
              </w:rPr>
            </w:pPr>
          </w:p>
          <w:p w14:paraId="1B18BC71" w14:textId="77777777" w:rsidR="00C53A01" w:rsidRDefault="00AB6EF8" w:rsidP="001775FA">
            <w:pPr>
              <w:spacing w:after="0" w:line="240" w:lineRule="auto"/>
              <w:jc w:val="center"/>
              <w:rPr>
                <w:rFonts w:ascii="Times New Roman" w:hAnsi="Times New Roman"/>
                <w:bCs/>
                <w:i/>
                <w:sz w:val="20"/>
                <w:szCs w:val="20"/>
              </w:rPr>
            </w:pPr>
            <w:r>
              <w:rPr>
                <w:rFonts w:ascii="Times New Roman" w:hAnsi="Times New Roman"/>
                <w:bCs/>
                <w:i/>
                <w:sz w:val="20"/>
                <w:szCs w:val="20"/>
              </w:rPr>
              <w:t xml:space="preserve">Опыт: </w:t>
            </w:r>
            <w:r w:rsidR="00C53A01" w:rsidRPr="0029573A">
              <w:rPr>
                <w:rFonts w:ascii="Times New Roman" w:hAnsi="Times New Roman"/>
                <w:bCs/>
                <w:i/>
                <w:sz w:val="20"/>
                <w:szCs w:val="20"/>
              </w:rPr>
              <w:t>345 678,91 руб. с НДС</w:t>
            </w:r>
          </w:p>
          <w:p w14:paraId="1F01F6D9" w14:textId="77777777" w:rsidR="00AB6EF8" w:rsidRDefault="00AB6EF8" w:rsidP="001775FA">
            <w:pPr>
              <w:spacing w:after="0" w:line="240" w:lineRule="auto"/>
              <w:jc w:val="center"/>
              <w:rPr>
                <w:rFonts w:ascii="Times New Roman" w:hAnsi="Times New Roman"/>
                <w:bCs/>
                <w:i/>
                <w:sz w:val="20"/>
                <w:szCs w:val="20"/>
              </w:rPr>
            </w:pPr>
          </w:p>
          <w:p w14:paraId="2967945D" w14:textId="77777777" w:rsidR="00AB6EF8" w:rsidRDefault="00AB6EF8" w:rsidP="001775FA">
            <w:pPr>
              <w:spacing w:after="0" w:line="240" w:lineRule="auto"/>
              <w:jc w:val="center"/>
              <w:rPr>
                <w:rFonts w:ascii="Times New Roman" w:hAnsi="Times New Roman"/>
                <w:bCs/>
                <w:i/>
                <w:sz w:val="20"/>
                <w:szCs w:val="20"/>
              </w:rPr>
            </w:pPr>
          </w:p>
          <w:p w14:paraId="05B369BD" w14:textId="77777777" w:rsidR="00AB6EF8" w:rsidRDefault="00AB6EF8" w:rsidP="001775FA">
            <w:pPr>
              <w:spacing w:after="0" w:line="240" w:lineRule="auto"/>
              <w:jc w:val="center"/>
              <w:rPr>
                <w:rFonts w:ascii="Times New Roman" w:hAnsi="Times New Roman"/>
                <w:bCs/>
                <w:i/>
                <w:sz w:val="20"/>
                <w:szCs w:val="20"/>
              </w:rPr>
            </w:pPr>
          </w:p>
          <w:p w14:paraId="4EEC22BE" w14:textId="77777777" w:rsidR="001775FA" w:rsidRDefault="001775FA" w:rsidP="001775FA">
            <w:pPr>
              <w:spacing w:after="0" w:line="240" w:lineRule="auto"/>
              <w:jc w:val="both"/>
              <w:rPr>
                <w:rFonts w:ascii="Times New Roman" w:hAnsi="Times New Roman"/>
                <w:bCs/>
                <w:i/>
                <w:sz w:val="20"/>
                <w:szCs w:val="20"/>
              </w:rPr>
            </w:pPr>
          </w:p>
          <w:p w14:paraId="53FDBDDF" w14:textId="77777777" w:rsidR="001775FA" w:rsidRDefault="001775FA" w:rsidP="001775FA">
            <w:pPr>
              <w:spacing w:after="0" w:line="240" w:lineRule="auto"/>
              <w:jc w:val="both"/>
              <w:rPr>
                <w:rFonts w:ascii="Times New Roman" w:hAnsi="Times New Roman"/>
                <w:bCs/>
                <w:i/>
                <w:sz w:val="20"/>
                <w:szCs w:val="20"/>
              </w:rPr>
            </w:pPr>
          </w:p>
          <w:p w14:paraId="4869EE9A" w14:textId="77777777" w:rsidR="001775FA" w:rsidRDefault="001775FA" w:rsidP="001775FA">
            <w:pPr>
              <w:spacing w:after="0" w:line="240" w:lineRule="auto"/>
              <w:jc w:val="both"/>
              <w:rPr>
                <w:rFonts w:ascii="Times New Roman" w:hAnsi="Times New Roman"/>
                <w:bCs/>
                <w:i/>
                <w:sz w:val="20"/>
                <w:szCs w:val="20"/>
              </w:rPr>
            </w:pPr>
          </w:p>
          <w:p w14:paraId="22F35493" w14:textId="77777777" w:rsidR="001775FA" w:rsidRDefault="001775FA" w:rsidP="001775FA">
            <w:pPr>
              <w:spacing w:after="0" w:line="240" w:lineRule="auto"/>
              <w:jc w:val="both"/>
              <w:rPr>
                <w:rFonts w:ascii="Times New Roman" w:hAnsi="Times New Roman"/>
                <w:bCs/>
                <w:i/>
                <w:sz w:val="20"/>
                <w:szCs w:val="20"/>
              </w:rPr>
            </w:pPr>
          </w:p>
          <w:p w14:paraId="6C0061F1" w14:textId="77777777" w:rsidR="001775FA" w:rsidRDefault="001775FA" w:rsidP="001775FA">
            <w:pPr>
              <w:spacing w:after="0" w:line="240" w:lineRule="auto"/>
              <w:jc w:val="both"/>
              <w:rPr>
                <w:rFonts w:ascii="Times New Roman" w:hAnsi="Times New Roman"/>
                <w:bCs/>
                <w:i/>
                <w:sz w:val="20"/>
                <w:szCs w:val="20"/>
              </w:rPr>
            </w:pPr>
          </w:p>
          <w:p w14:paraId="65BA52E2" w14:textId="77777777" w:rsidR="00AB6EF8" w:rsidRPr="0029573A" w:rsidRDefault="00AB6EF8" w:rsidP="001775FA">
            <w:pPr>
              <w:spacing w:after="0" w:line="240" w:lineRule="auto"/>
              <w:jc w:val="both"/>
              <w:rPr>
                <w:rFonts w:ascii="Times New Roman" w:hAnsi="Times New Roman"/>
                <w:bCs/>
                <w:i/>
                <w:sz w:val="20"/>
                <w:szCs w:val="20"/>
              </w:rPr>
            </w:pPr>
            <w:r>
              <w:rPr>
                <w:rFonts w:ascii="Times New Roman" w:hAnsi="Times New Roman"/>
                <w:bCs/>
                <w:i/>
                <w:sz w:val="20"/>
                <w:szCs w:val="20"/>
              </w:rPr>
              <w:t>Санкции: 1 234,56 руб.</w:t>
            </w:r>
          </w:p>
        </w:tc>
      </w:tr>
    </w:tbl>
    <w:p w14:paraId="0A499CA2" w14:textId="77777777" w:rsidR="00814DE5" w:rsidRDefault="00814DE5" w:rsidP="001775FA">
      <w:pPr>
        <w:spacing w:after="0"/>
        <w:rPr>
          <w:sz w:val="16"/>
          <w:szCs w:val="16"/>
        </w:rPr>
      </w:pPr>
    </w:p>
    <w:sectPr w:rsidR="00814DE5" w:rsidSect="00A0571F">
      <w:pgSz w:w="16840" w:h="11907" w:orient="landscape" w:code="9"/>
      <w:pgMar w:top="709" w:right="425" w:bottom="992"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3FAAF" w14:textId="77777777" w:rsidR="00236066" w:rsidRDefault="00236066">
      <w:pPr>
        <w:spacing w:after="0" w:line="240" w:lineRule="auto"/>
      </w:pPr>
      <w:r>
        <w:separator/>
      </w:r>
    </w:p>
  </w:endnote>
  <w:endnote w:type="continuationSeparator" w:id="0">
    <w:p w14:paraId="62DC1B09" w14:textId="77777777" w:rsidR="00236066" w:rsidRDefault="0023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ragmatica">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573016"/>
      <w:docPartObj>
        <w:docPartGallery w:val="Page Numbers (Bottom of Page)"/>
        <w:docPartUnique/>
      </w:docPartObj>
    </w:sdtPr>
    <w:sdtEndPr>
      <w:rPr>
        <w:rFonts w:ascii="Times New Roman" w:hAnsi="Times New Roman"/>
        <w:sz w:val="24"/>
        <w:szCs w:val="24"/>
      </w:rPr>
    </w:sdtEndPr>
    <w:sdtContent>
      <w:p w14:paraId="6672B57E" w14:textId="0E0184F8" w:rsidR="00236066" w:rsidRPr="00BC2C5E" w:rsidRDefault="00236066">
        <w:pPr>
          <w:pStyle w:val="ae"/>
          <w:jc w:val="center"/>
          <w:rPr>
            <w:rFonts w:ascii="Times New Roman" w:hAnsi="Times New Roman"/>
            <w:sz w:val="24"/>
            <w:szCs w:val="24"/>
          </w:rPr>
        </w:pPr>
        <w:r w:rsidRPr="00F50CF0">
          <w:rPr>
            <w:rFonts w:ascii="Times New Roman" w:hAnsi="Times New Roman"/>
            <w:sz w:val="24"/>
            <w:szCs w:val="24"/>
          </w:rPr>
          <w:fldChar w:fldCharType="begin"/>
        </w:r>
        <w:r w:rsidRPr="00F50CF0">
          <w:rPr>
            <w:rFonts w:ascii="Times New Roman" w:hAnsi="Times New Roman"/>
            <w:sz w:val="24"/>
            <w:szCs w:val="24"/>
          </w:rPr>
          <w:instrText>PAGE   \* MERGEFORMAT</w:instrText>
        </w:r>
        <w:r w:rsidRPr="00F50CF0">
          <w:rPr>
            <w:rFonts w:ascii="Times New Roman" w:hAnsi="Times New Roman"/>
            <w:sz w:val="24"/>
            <w:szCs w:val="24"/>
          </w:rPr>
          <w:fldChar w:fldCharType="separate"/>
        </w:r>
        <w:r w:rsidR="00B96357">
          <w:rPr>
            <w:rFonts w:ascii="Times New Roman" w:hAnsi="Times New Roman"/>
            <w:noProof/>
            <w:sz w:val="24"/>
            <w:szCs w:val="24"/>
          </w:rPr>
          <w:t>132</w:t>
        </w:r>
        <w:r w:rsidRPr="00F50CF0">
          <w:rPr>
            <w:rFonts w:ascii="Times New Roman" w:hAnsi="Times New Roman"/>
            <w:sz w:val="24"/>
            <w:szCs w:val="24"/>
          </w:rPr>
          <w:fldChar w:fldCharType="end"/>
        </w:r>
      </w:p>
    </w:sdtContent>
  </w:sdt>
  <w:p w14:paraId="59A98D18" w14:textId="77777777" w:rsidR="00236066" w:rsidRDefault="00236066">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rPr>
      <w:id w:val="-1778164245"/>
      <w:docPartObj>
        <w:docPartGallery w:val="Page Numbers (Bottom of Page)"/>
        <w:docPartUnique/>
      </w:docPartObj>
    </w:sdtPr>
    <w:sdtEndPr/>
    <w:sdtContent>
      <w:p w14:paraId="512F4B0D" w14:textId="00F8FC27" w:rsidR="00236066" w:rsidRPr="00D47686" w:rsidRDefault="00236066">
        <w:pPr>
          <w:pStyle w:val="ae"/>
          <w:jc w:val="center"/>
          <w:rPr>
            <w:rFonts w:ascii="Times New Roman" w:hAnsi="Times New Roman"/>
            <w:sz w:val="24"/>
          </w:rPr>
        </w:pPr>
        <w:r w:rsidRPr="00D47686">
          <w:rPr>
            <w:rFonts w:ascii="Times New Roman" w:hAnsi="Times New Roman"/>
            <w:sz w:val="24"/>
          </w:rPr>
          <w:fldChar w:fldCharType="begin"/>
        </w:r>
        <w:r w:rsidRPr="00D47686">
          <w:rPr>
            <w:rFonts w:ascii="Times New Roman" w:hAnsi="Times New Roman"/>
            <w:sz w:val="24"/>
          </w:rPr>
          <w:instrText>PAGE   \* MERGEFORMAT</w:instrText>
        </w:r>
        <w:r w:rsidRPr="00D47686">
          <w:rPr>
            <w:rFonts w:ascii="Times New Roman" w:hAnsi="Times New Roman"/>
            <w:sz w:val="24"/>
          </w:rPr>
          <w:fldChar w:fldCharType="separate"/>
        </w:r>
        <w:r w:rsidR="00B96357">
          <w:rPr>
            <w:rFonts w:ascii="Times New Roman" w:hAnsi="Times New Roman"/>
            <w:noProof/>
            <w:sz w:val="24"/>
          </w:rPr>
          <w:t>115</w:t>
        </w:r>
        <w:r w:rsidRPr="00D47686">
          <w:rPr>
            <w:rFonts w:ascii="Times New Roman" w:hAnsi="Times New Roman"/>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6C1C6" w14:textId="77777777" w:rsidR="00236066" w:rsidRDefault="00236066">
      <w:pPr>
        <w:spacing w:after="0" w:line="240" w:lineRule="auto"/>
      </w:pPr>
      <w:r>
        <w:separator/>
      </w:r>
    </w:p>
  </w:footnote>
  <w:footnote w:type="continuationSeparator" w:id="0">
    <w:p w14:paraId="4829FE5F" w14:textId="77777777" w:rsidR="00236066" w:rsidRDefault="00236066">
      <w:pPr>
        <w:spacing w:after="0" w:line="240" w:lineRule="auto"/>
      </w:pPr>
      <w:r>
        <w:continuationSeparator/>
      </w:r>
    </w:p>
  </w:footnote>
  <w:footnote w:id="1">
    <w:p w14:paraId="508C9C6A" w14:textId="5F70E184" w:rsidR="00236066" w:rsidRDefault="00236066">
      <w:pPr>
        <w:pStyle w:val="af4"/>
      </w:pPr>
      <w:r>
        <w:rPr>
          <w:rStyle w:val="ab"/>
        </w:rPr>
        <w:footnoteRef/>
      </w:r>
      <w:r>
        <w:t xml:space="preserve"> Понятие «</w:t>
      </w:r>
      <w:r w:rsidRPr="00AD7A5D">
        <w:t>личная заинтересованность</w:t>
      </w:r>
      <w:r>
        <w:t>»</w:t>
      </w:r>
      <w:r w:rsidRPr="00AD7A5D">
        <w:t xml:space="preserve"> используется в значении, указанном в Федеральном </w:t>
      </w:r>
      <w:hyperlink r:id="rId1" w:history="1">
        <w:r w:rsidRPr="00865F19">
          <w:t>законе</w:t>
        </w:r>
      </w:hyperlink>
      <w:r w:rsidRPr="00AD7A5D">
        <w:t xml:space="preserve"> от 25</w:t>
      </w:r>
      <w:r>
        <w:t>.12.</w:t>
      </w:r>
      <w:r w:rsidRPr="00AD7A5D">
        <w:t xml:space="preserve">2008 </w:t>
      </w:r>
      <w:r>
        <w:t>№ </w:t>
      </w:r>
      <w:r w:rsidRPr="00AD7A5D">
        <w:t xml:space="preserve">273-ФЗ </w:t>
      </w:r>
      <w:r>
        <w:t>«</w:t>
      </w:r>
      <w:r w:rsidRPr="00AD7A5D">
        <w:t>О противодействии коррупции</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D9467" w14:textId="77777777" w:rsidR="00236066" w:rsidRDefault="00236066" w:rsidP="00CF1774">
    <w:pPr>
      <w:pStyle w:val="ac"/>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19</w:t>
    </w:r>
    <w:r>
      <w:rPr>
        <w:rStyle w:val="af6"/>
      </w:rPr>
      <w:fldChar w:fldCharType="end"/>
    </w:r>
  </w:p>
  <w:p w14:paraId="541312E0" w14:textId="77777777" w:rsidR="00236066" w:rsidRDefault="00236066">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D4D17" w14:textId="77777777" w:rsidR="00236066" w:rsidRPr="00830EE9" w:rsidRDefault="00236066" w:rsidP="00CF1774">
    <w:pPr>
      <w:pageBreakBefore/>
      <w:ind w:left="623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901CB6"/>
    <w:lvl w:ilvl="0">
      <w:start w:val="1"/>
      <w:numFmt w:val="decimal"/>
      <w:pStyle w:val="a"/>
      <w:lvlText w:val="%1."/>
      <w:lvlJc w:val="left"/>
      <w:pPr>
        <w:tabs>
          <w:tab w:val="num" w:pos="360"/>
        </w:tabs>
        <w:ind w:left="360" w:hanging="360"/>
      </w:pPr>
    </w:lvl>
  </w:abstractNum>
  <w:abstractNum w:abstractNumId="1" w15:restartNumberingAfterBreak="0">
    <w:nsid w:val="021472AF"/>
    <w:multiLevelType w:val="multilevel"/>
    <w:tmpl w:val="34F87F5E"/>
    <w:lvl w:ilvl="0">
      <w:start w:val="1"/>
      <w:numFmt w:val="decimal"/>
      <w:lvlText w:val="4.%1."/>
      <w:lvlJc w:val="left"/>
      <w:pPr>
        <w:tabs>
          <w:tab w:val="num" w:pos="1135"/>
        </w:tabs>
        <w:ind w:left="1" w:firstLine="567"/>
      </w:pPr>
      <w:rPr>
        <w:rFonts w:ascii="Times New Roman" w:eastAsia="Times New Roman" w:hAnsi="Times New Roman" w:cs="Times New Roman" w:hint="default"/>
      </w:rPr>
    </w:lvl>
    <w:lvl w:ilvl="1">
      <w:start w:val="1"/>
      <w:numFmt w:val="decimal"/>
      <w:lvlText w:val="5.%2."/>
      <w:lvlJc w:val="left"/>
      <w:pPr>
        <w:tabs>
          <w:tab w:val="num" w:pos="709"/>
        </w:tabs>
        <w:ind w:left="2127" w:hanging="708"/>
      </w:pPr>
      <w:rPr>
        <w:rFonts w:ascii="Times New Roman" w:eastAsia="Times New Roman" w:hAnsi="Times New Roman" w:cs="Times New Roman" w:hint="default"/>
      </w:rPr>
    </w:lvl>
    <w:lvl w:ilvl="2">
      <w:start w:val="1"/>
      <w:numFmt w:val="decimal"/>
      <w:lvlText w:val="%1.%2.%3."/>
      <w:lvlJc w:val="left"/>
      <w:pPr>
        <w:tabs>
          <w:tab w:val="num" w:pos="3261"/>
        </w:tabs>
        <w:ind w:left="3261" w:hanging="708"/>
      </w:pPr>
      <w:rPr>
        <w:rFonts w:hint="default"/>
      </w:rPr>
    </w:lvl>
    <w:lvl w:ilvl="3">
      <w:start w:val="1"/>
      <w:numFmt w:val="decimal"/>
      <w:lvlText w:val="%1.%2.%3.%4."/>
      <w:lvlJc w:val="left"/>
      <w:pPr>
        <w:tabs>
          <w:tab w:val="num" w:pos="1134"/>
        </w:tabs>
        <w:ind w:left="3966" w:hanging="708"/>
      </w:pPr>
      <w:rPr>
        <w:rFonts w:hint="default"/>
      </w:rPr>
    </w:lvl>
    <w:lvl w:ilvl="4">
      <w:start w:val="1"/>
      <w:numFmt w:val="decimal"/>
      <w:lvlText w:val="%1.%2.%3.%4.%5."/>
      <w:lvlJc w:val="left"/>
      <w:pPr>
        <w:tabs>
          <w:tab w:val="num" w:pos="1134"/>
        </w:tabs>
        <w:ind w:left="4674" w:hanging="708"/>
      </w:pPr>
      <w:rPr>
        <w:rFonts w:hint="default"/>
      </w:rPr>
    </w:lvl>
    <w:lvl w:ilvl="5">
      <w:start w:val="1"/>
      <w:numFmt w:val="decimal"/>
      <w:lvlText w:val="%1.%2.%3.%4.%5.%6."/>
      <w:lvlJc w:val="left"/>
      <w:pPr>
        <w:tabs>
          <w:tab w:val="num" w:pos="1134"/>
        </w:tabs>
        <w:ind w:left="5382" w:hanging="708"/>
      </w:pPr>
      <w:rPr>
        <w:rFonts w:hint="default"/>
      </w:rPr>
    </w:lvl>
    <w:lvl w:ilvl="6">
      <w:start w:val="1"/>
      <w:numFmt w:val="decimal"/>
      <w:lvlText w:val="%1.%2.%3.%4.%5.%6.%7."/>
      <w:lvlJc w:val="left"/>
      <w:pPr>
        <w:tabs>
          <w:tab w:val="num" w:pos="1134"/>
        </w:tabs>
        <w:ind w:left="6090" w:hanging="708"/>
      </w:pPr>
      <w:rPr>
        <w:rFonts w:hint="default"/>
      </w:rPr>
    </w:lvl>
    <w:lvl w:ilvl="7">
      <w:start w:val="1"/>
      <w:numFmt w:val="decimal"/>
      <w:lvlText w:val="%1.%2.%3.%4.%5.%6.%7.%8."/>
      <w:lvlJc w:val="left"/>
      <w:pPr>
        <w:tabs>
          <w:tab w:val="num" w:pos="1134"/>
        </w:tabs>
        <w:ind w:left="6798" w:hanging="708"/>
      </w:pPr>
      <w:rPr>
        <w:rFonts w:hint="default"/>
      </w:rPr>
    </w:lvl>
    <w:lvl w:ilvl="8">
      <w:start w:val="1"/>
      <w:numFmt w:val="decimal"/>
      <w:lvlText w:val="%1.%2.%3.%4.%5.%6.%7.%8.%9."/>
      <w:lvlJc w:val="left"/>
      <w:pPr>
        <w:tabs>
          <w:tab w:val="num" w:pos="1134"/>
        </w:tabs>
        <w:ind w:left="7506" w:hanging="708"/>
      </w:pPr>
      <w:rPr>
        <w:rFonts w:hint="default"/>
      </w:rPr>
    </w:lvl>
  </w:abstractNum>
  <w:abstractNum w:abstractNumId="2" w15:restartNumberingAfterBreak="0">
    <w:nsid w:val="07B317BC"/>
    <w:multiLevelType w:val="multilevel"/>
    <w:tmpl w:val="C136B91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09286DDA"/>
    <w:multiLevelType w:val="multilevel"/>
    <w:tmpl w:val="10CA70C6"/>
    <w:lvl w:ilvl="0">
      <w:start w:val="1"/>
      <w:numFmt w:val="decimal"/>
      <w:lvlText w:val="2.%1."/>
      <w:lvlJc w:val="left"/>
      <w:pPr>
        <w:tabs>
          <w:tab w:val="num" w:pos="1418"/>
        </w:tabs>
        <w:ind w:left="284" w:firstLine="567"/>
      </w:pPr>
      <w:rPr>
        <w:rFonts w:hint="default"/>
      </w:rPr>
    </w:lvl>
    <w:lvl w:ilvl="1">
      <w:start w:val="1"/>
      <w:numFmt w:val="decimal"/>
      <w:lvlText w:val="%1.%2."/>
      <w:lvlJc w:val="left"/>
      <w:pPr>
        <w:tabs>
          <w:tab w:val="num" w:pos="992"/>
        </w:tabs>
        <w:ind w:left="2410" w:hanging="708"/>
      </w:pPr>
      <w:rPr>
        <w:rFonts w:hint="default"/>
      </w:rPr>
    </w:lvl>
    <w:lvl w:ilvl="2">
      <w:start w:val="1"/>
      <w:numFmt w:val="decimal"/>
      <w:lvlText w:val="%1.%2.%3."/>
      <w:lvlJc w:val="left"/>
      <w:pPr>
        <w:tabs>
          <w:tab w:val="num" w:pos="3544"/>
        </w:tabs>
        <w:ind w:left="354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4" w15:restartNumberingAfterBreak="0">
    <w:nsid w:val="0D7863B3"/>
    <w:multiLevelType w:val="multilevel"/>
    <w:tmpl w:val="9DD6AF26"/>
    <w:lvl w:ilvl="0">
      <w:start w:val="1"/>
      <w:numFmt w:val="decimal"/>
      <w:lvlText w:val="9.%1."/>
      <w:lvlJc w:val="left"/>
      <w:pPr>
        <w:tabs>
          <w:tab w:val="num" w:pos="1418"/>
        </w:tabs>
        <w:ind w:left="284" w:firstLine="567"/>
      </w:pPr>
      <w:rPr>
        <w:rFonts w:ascii="Times New Roman" w:eastAsia="Times New Roman" w:hAnsi="Times New Roman" w:cs="Times New Roman" w:hint="default"/>
        <w:b w:val="0"/>
      </w:rPr>
    </w:lvl>
    <w:lvl w:ilvl="1">
      <w:start w:val="1"/>
      <w:numFmt w:val="decimal"/>
      <w:lvlText w:val="9.%2"/>
      <w:lvlJc w:val="left"/>
      <w:pPr>
        <w:tabs>
          <w:tab w:val="num" w:pos="567"/>
        </w:tabs>
        <w:ind w:left="1985" w:hanging="708"/>
      </w:pPr>
      <w:rPr>
        <w:rFonts w:hint="default"/>
      </w:rPr>
    </w:lvl>
    <w:lvl w:ilvl="2">
      <w:start w:val="1"/>
      <w:numFmt w:val="decimal"/>
      <w:lvlText w:val="%1.%2.%3."/>
      <w:lvlJc w:val="left"/>
      <w:pPr>
        <w:tabs>
          <w:tab w:val="num" w:pos="3544"/>
        </w:tabs>
        <w:ind w:left="354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5" w15:restartNumberingAfterBreak="0">
    <w:nsid w:val="1635119C"/>
    <w:multiLevelType w:val="hybridMultilevel"/>
    <w:tmpl w:val="27765824"/>
    <w:lvl w:ilvl="0" w:tplc="96E2D1CC">
      <w:start w:val="1"/>
      <w:numFmt w:val="decimal"/>
      <w:lvlText w:val="3.%1."/>
      <w:lvlJc w:val="left"/>
      <w:pPr>
        <w:ind w:left="1571" w:hanging="360"/>
      </w:pPr>
      <w:rPr>
        <w:rFonts w:ascii="Times New Roman" w:eastAsia="Times New Roman" w:hAnsi="Times New Roman"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DB30F05"/>
    <w:multiLevelType w:val="hybridMultilevel"/>
    <w:tmpl w:val="B08696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E0524"/>
    <w:multiLevelType w:val="multilevel"/>
    <w:tmpl w:val="B8D8D4B2"/>
    <w:lvl w:ilvl="0">
      <w:start w:val="1"/>
      <w:numFmt w:val="decimal"/>
      <w:lvlText w:val="10.%1."/>
      <w:lvlJc w:val="left"/>
      <w:pPr>
        <w:tabs>
          <w:tab w:val="num" w:pos="1701"/>
        </w:tabs>
        <w:ind w:left="567" w:firstLine="567"/>
      </w:pPr>
      <w:rPr>
        <w:rFonts w:ascii="Times New Roman" w:eastAsia="Times New Roman" w:hAnsi="Times New Roman" w:cs="Times New Roman" w:hint="default"/>
        <w:b w:val="0"/>
        <w:strike w:val="0"/>
      </w:rPr>
    </w:lvl>
    <w:lvl w:ilvl="1">
      <w:start w:val="12"/>
      <w:numFmt w:val="decimal"/>
      <w:lvlText w:val="7.%2"/>
      <w:lvlJc w:val="left"/>
      <w:pPr>
        <w:tabs>
          <w:tab w:val="num" w:pos="992"/>
        </w:tabs>
        <w:ind w:left="2410" w:hanging="708"/>
      </w:pPr>
      <w:rPr>
        <w:rFonts w:hint="default"/>
      </w:rPr>
    </w:lvl>
    <w:lvl w:ilvl="2">
      <w:start w:val="1"/>
      <w:numFmt w:val="decimal"/>
      <w:lvlText w:val="%1.%2.%3."/>
      <w:lvlJc w:val="left"/>
      <w:pPr>
        <w:tabs>
          <w:tab w:val="num" w:pos="3544"/>
        </w:tabs>
        <w:ind w:left="3544" w:hanging="708"/>
      </w:pPr>
      <w:rPr>
        <w:rFonts w:hint="default"/>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8" w15:restartNumberingAfterBreak="0">
    <w:nsid w:val="38822427"/>
    <w:multiLevelType w:val="hybridMultilevel"/>
    <w:tmpl w:val="58A422D0"/>
    <w:lvl w:ilvl="0" w:tplc="ADE6E7A6">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A691B1F"/>
    <w:multiLevelType w:val="multilevel"/>
    <w:tmpl w:val="2C144BB2"/>
    <w:lvl w:ilvl="0">
      <w:start w:val="1"/>
      <w:numFmt w:val="decimal"/>
      <w:lvlText w:val="6.%1."/>
      <w:lvlJc w:val="left"/>
      <w:pPr>
        <w:tabs>
          <w:tab w:val="num" w:pos="1418"/>
        </w:tabs>
        <w:ind w:left="284" w:firstLine="567"/>
      </w:pPr>
      <w:rPr>
        <w:rFonts w:ascii="Times New Roman" w:eastAsia="Times New Roman" w:hAnsi="Times New Roman" w:cs="Times New Roman" w:hint="default"/>
      </w:rPr>
    </w:lvl>
    <w:lvl w:ilvl="1">
      <w:start w:val="1"/>
      <w:numFmt w:val="decimal"/>
      <w:lvlText w:val="8.%2."/>
      <w:lvlJc w:val="left"/>
      <w:pPr>
        <w:tabs>
          <w:tab w:val="num" w:pos="141"/>
        </w:tabs>
        <w:ind w:left="1559" w:hanging="708"/>
      </w:pPr>
      <w:rPr>
        <w:rFonts w:ascii="Times New Roman" w:eastAsia="Times New Roman" w:hAnsi="Times New Roman" w:cs="Times New Roman" w:hint="default"/>
        <w:b w:val="0"/>
      </w:rPr>
    </w:lvl>
    <w:lvl w:ilvl="2">
      <w:start w:val="1"/>
      <w:numFmt w:val="decimal"/>
      <w:lvlText w:val="8.6.%3."/>
      <w:lvlJc w:val="left"/>
      <w:pPr>
        <w:tabs>
          <w:tab w:val="num" w:pos="1701"/>
        </w:tabs>
        <w:ind w:left="1701" w:hanging="708"/>
      </w:pPr>
      <w:rPr>
        <w:rFonts w:ascii="Times New Roman" w:eastAsia="Times New Roman" w:hAnsi="Times New Roman" w:cs="Times New Roman" w:hint="default"/>
        <w:b w:val="0"/>
      </w:rPr>
    </w:lvl>
    <w:lvl w:ilvl="3">
      <w:start w:val="1"/>
      <w:numFmt w:val="decimal"/>
      <w:lvlText w:val="%1.%2.%3.%4."/>
      <w:lvlJc w:val="left"/>
      <w:pPr>
        <w:tabs>
          <w:tab w:val="num" w:pos="1417"/>
        </w:tabs>
        <w:ind w:left="4249" w:hanging="708"/>
      </w:pPr>
      <w:rPr>
        <w:rFonts w:hint="default"/>
      </w:rPr>
    </w:lvl>
    <w:lvl w:ilvl="4">
      <w:start w:val="1"/>
      <w:numFmt w:val="decimal"/>
      <w:lvlText w:val="%1.%2.%3.%4.%5."/>
      <w:lvlJc w:val="left"/>
      <w:pPr>
        <w:tabs>
          <w:tab w:val="num" w:pos="1417"/>
        </w:tabs>
        <w:ind w:left="4957" w:hanging="708"/>
      </w:pPr>
      <w:rPr>
        <w:rFonts w:hint="default"/>
      </w:rPr>
    </w:lvl>
    <w:lvl w:ilvl="5">
      <w:start w:val="1"/>
      <w:numFmt w:val="decimal"/>
      <w:lvlText w:val="%1.%2.%3.%4.%5.%6."/>
      <w:lvlJc w:val="left"/>
      <w:pPr>
        <w:tabs>
          <w:tab w:val="num" w:pos="1417"/>
        </w:tabs>
        <w:ind w:left="5665" w:hanging="708"/>
      </w:pPr>
      <w:rPr>
        <w:rFonts w:hint="default"/>
      </w:rPr>
    </w:lvl>
    <w:lvl w:ilvl="6">
      <w:start w:val="1"/>
      <w:numFmt w:val="decimal"/>
      <w:lvlText w:val="%1.%2.%3.%4.%5.%6.%7."/>
      <w:lvlJc w:val="left"/>
      <w:pPr>
        <w:tabs>
          <w:tab w:val="num" w:pos="1417"/>
        </w:tabs>
        <w:ind w:left="6373" w:hanging="708"/>
      </w:pPr>
      <w:rPr>
        <w:rFonts w:hint="default"/>
      </w:rPr>
    </w:lvl>
    <w:lvl w:ilvl="7">
      <w:start w:val="1"/>
      <w:numFmt w:val="decimal"/>
      <w:lvlText w:val="%1.%2.%3.%4.%5.%6.%7.%8."/>
      <w:lvlJc w:val="left"/>
      <w:pPr>
        <w:tabs>
          <w:tab w:val="num" w:pos="1417"/>
        </w:tabs>
        <w:ind w:left="7081" w:hanging="708"/>
      </w:pPr>
      <w:rPr>
        <w:rFonts w:hint="default"/>
      </w:rPr>
    </w:lvl>
    <w:lvl w:ilvl="8">
      <w:start w:val="1"/>
      <w:numFmt w:val="decimal"/>
      <w:lvlText w:val="%1.%2.%3.%4.%5.%6.%7.%8.%9."/>
      <w:lvlJc w:val="left"/>
      <w:pPr>
        <w:tabs>
          <w:tab w:val="num" w:pos="1417"/>
        </w:tabs>
        <w:ind w:left="7789" w:hanging="708"/>
      </w:pPr>
      <w:rPr>
        <w:rFonts w:hint="default"/>
      </w:rPr>
    </w:lvl>
  </w:abstractNum>
  <w:abstractNum w:abstractNumId="10" w15:restartNumberingAfterBreak="0">
    <w:nsid w:val="3F5D10A2"/>
    <w:multiLevelType w:val="hybridMultilevel"/>
    <w:tmpl w:val="7E061A6A"/>
    <w:lvl w:ilvl="0" w:tplc="EC425B7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CA59BD"/>
    <w:multiLevelType w:val="hybridMultilevel"/>
    <w:tmpl w:val="053645FC"/>
    <w:lvl w:ilvl="0" w:tplc="48E288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D79CF"/>
    <w:multiLevelType w:val="multilevel"/>
    <w:tmpl w:val="04190023"/>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478A395C"/>
    <w:multiLevelType w:val="multilevel"/>
    <w:tmpl w:val="1A06DABA"/>
    <w:lvl w:ilvl="0">
      <w:start w:val="1"/>
      <w:numFmt w:val="decimal"/>
      <w:pStyle w:val="1"/>
      <w:lvlText w:val="%1."/>
      <w:lvlJc w:val="left"/>
      <w:pPr>
        <w:tabs>
          <w:tab w:val="num" w:pos="2126"/>
        </w:tabs>
        <w:ind w:left="141" w:firstLine="709"/>
      </w:pPr>
      <w:rPr>
        <w:rFonts w:ascii="Times New Roman" w:hAnsi="Times New Roman" w:cs="Times New Roman" w:hint="default"/>
        <w:b w:val="0"/>
        <w:bCs w:val="0"/>
        <w:i w:val="0"/>
        <w:iCs w:val="0"/>
        <w:caps w:val="0"/>
        <w:smallCaps w:val="0"/>
        <w:strike w:val="0"/>
        <w:dstrike w:val="0"/>
        <w:vanish w:val="0"/>
        <w:spacing w:val="0"/>
        <w:kern w:val="0"/>
        <w:position w:val="0"/>
        <w:sz w:val="28"/>
        <w:u w:val="none"/>
        <w:vertAlign w:val="baseline"/>
        <w:em w:val="none"/>
      </w:rPr>
    </w:lvl>
    <w:lvl w:ilvl="1">
      <w:start w:val="1"/>
      <w:numFmt w:val="decimal"/>
      <w:pStyle w:val="2"/>
      <w:lvlText w:val="%1.%2"/>
      <w:lvlJc w:val="left"/>
      <w:pPr>
        <w:tabs>
          <w:tab w:val="num" w:pos="2410"/>
        </w:tabs>
        <w:ind w:left="425" w:firstLine="709"/>
      </w:pPr>
      <w:rPr>
        <w:rFonts w:hint="default"/>
        <w:b w:val="0"/>
        <w:bCs/>
        <w:i w:val="0"/>
        <w:iCs w:val="0"/>
        <w:caps w:val="0"/>
        <w:smallCaps w:val="0"/>
        <w:strike w:val="0"/>
        <w:dstrike w:val="0"/>
        <w:vanish w:val="0"/>
        <w:color w:val="auto"/>
        <w:spacing w:val="0"/>
        <w:w w:val="100"/>
        <w:kern w:val="0"/>
        <w:position w:val="0"/>
        <w:sz w:val="28"/>
        <w:szCs w:val="22"/>
        <w:u w:val="none"/>
        <w:vertAlign w:val="baseline"/>
      </w:rPr>
    </w:lvl>
    <w:lvl w:ilvl="2">
      <w:start w:val="1"/>
      <w:numFmt w:val="decimal"/>
      <w:lvlText w:val="%1.%2.%3"/>
      <w:lvlJc w:val="left"/>
      <w:pPr>
        <w:tabs>
          <w:tab w:val="num" w:pos="2269"/>
        </w:tabs>
        <w:ind w:left="284"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sz w:val="28"/>
        <w:szCs w:val="28"/>
        <w:u w:val="none"/>
        <w:effect w:val="none"/>
        <w:vertAlign w:val="baseline"/>
        <w:em w:val="none"/>
        <w:specVanish w:val="0"/>
      </w:rPr>
    </w:lvl>
    <w:lvl w:ilvl="3">
      <w:start w:val="1"/>
      <w:numFmt w:val="decimal"/>
      <w:lvlText w:val="%1.%2.%3.%4"/>
      <w:lvlJc w:val="left"/>
      <w:pPr>
        <w:tabs>
          <w:tab w:val="num" w:pos="2694"/>
        </w:tabs>
        <w:ind w:left="709" w:firstLine="709"/>
      </w:pPr>
      <w:rPr>
        <w:rFonts w:hint="default"/>
        <w:b w:val="0"/>
        <w:bCs w:val="0"/>
        <w:i w:val="0"/>
        <w:iCs w:val="0"/>
        <w:caps w:val="0"/>
        <w:smallCaps w:val="0"/>
        <w:strike w:val="0"/>
        <w:dstrike w:val="0"/>
        <w:snapToGrid w:val="0"/>
        <w:vanish w:val="0"/>
        <w:color w:val="auto"/>
        <w:spacing w:val="0"/>
        <w:w w:val="100"/>
        <w:kern w:val="0"/>
        <w:position w:val="0"/>
        <w:sz w:val="28"/>
        <w:szCs w:val="22"/>
        <w:u w:val="none"/>
        <w:vertAlign w:val="baseline"/>
      </w:rPr>
    </w:lvl>
    <w:lvl w:ilvl="4">
      <w:start w:val="1"/>
      <w:numFmt w:val="decimal"/>
      <w:lvlText w:val="%1.%2.%3.%4.%5"/>
      <w:lvlJc w:val="left"/>
      <w:pPr>
        <w:tabs>
          <w:tab w:val="num" w:pos="1418"/>
        </w:tabs>
        <w:ind w:left="-567" w:firstLine="709"/>
      </w:pPr>
      <w:rPr>
        <w:rFonts w:ascii="Times New Roman" w:hAnsi="Times New Roman" w:cs="Times New Roman" w:hint="default"/>
        <w:b/>
        <w:bCs w:val="0"/>
        <w:i w:val="0"/>
        <w:iCs w:val="0"/>
        <w:caps w:val="0"/>
        <w:smallCaps w:val="0"/>
        <w:strike w:val="0"/>
        <w:dstrike w:val="0"/>
        <w:vanish w:val="0"/>
        <w:spacing w:val="0"/>
        <w:kern w:val="0"/>
        <w:position w:val="0"/>
        <w:sz w:val="28"/>
        <w:szCs w:val="22"/>
        <w:u w:val="none"/>
        <w:vertAlign w:val="baseline"/>
        <w:em w:val="none"/>
      </w:rPr>
    </w:lvl>
    <w:lvl w:ilvl="5">
      <w:start w:val="1"/>
      <w:numFmt w:val="russianLower"/>
      <w:pStyle w:val="a0"/>
      <w:lvlText w:val="%6)"/>
      <w:lvlJc w:val="left"/>
      <w:pPr>
        <w:tabs>
          <w:tab w:val="num" w:pos="2269"/>
        </w:tabs>
        <w:ind w:left="284" w:firstLine="709"/>
      </w:pPr>
      <w:rPr>
        <w:rFonts w:hint="default"/>
      </w:rPr>
    </w:lvl>
    <w:lvl w:ilvl="6">
      <w:numFmt w:val="none"/>
      <w:lvlText w:val=""/>
      <w:lvlJc w:val="left"/>
      <w:pPr>
        <w:tabs>
          <w:tab w:val="num" w:pos="501"/>
        </w:tabs>
        <w:ind w:left="141" w:firstLine="0"/>
      </w:pPr>
      <w:rPr>
        <w:rFonts w:hint="default"/>
      </w:rPr>
    </w:lvl>
    <w:lvl w:ilvl="7">
      <w:numFmt w:val="none"/>
      <w:lvlText w:val=""/>
      <w:lvlJc w:val="left"/>
      <w:pPr>
        <w:tabs>
          <w:tab w:val="num" w:pos="501"/>
        </w:tabs>
        <w:ind w:left="141" w:firstLine="0"/>
      </w:pPr>
      <w:rPr>
        <w:rFonts w:hint="default"/>
      </w:rPr>
    </w:lvl>
    <w:lvl w:ilvl="8">
      <w:numFmt w:val="none"/>
      <w:lvlText w:val=""/>
      <w:lvlJc w:val="left"/>
      <w:pPr>
        <w:tabs>
          <w:tab w:val="num" w:pos="501"/>
        </w:tabs>
        <w:ind w:left="141" w:firstLine="0"/>
      </w:pPr>
      <w:rPr>
        <w:rFonts w:hint="default"/>
      </w:rPr>
    </w:lvl>
  </w:abstractNum>
  <w:abstractNum w:abstractNumId="14" w15:restartNumberingAfterBreak="0">
    <w:nsid w:val="4A71281C"/>
    <w:multiLevelType w:val="hybridMultilevel"/>
    <w:tmpl w:val="064CCC0C"/>
    <w:lvl w:ilvl="0" w:tplc="ADE6E7A6">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FA34CD4"/>
    <w:multiLevelType w:val="hybridMultilevel"/>
    <w:tmpl w:val="71C2C0B8"/>
    <w:lvl w:ilvl="0" w:tplc="4400113A">
      <w:start w:val="1"/>
      <w:numFmt w:val="decimal"/>
      <w:lvlText w:val="%1."/>
      <w:lvlJc w:val="left"/>
      <w:pPr>
        <w:ind w:left="720" w:hanging="360"/>
      </w:pPr>
      <w:rPr>
        <w:rFonts w:hint="default"/>
      </w:rPr>
    </w:lvl>
    <w:lvl w:ilvl="1" w:tplc="24344C0C">
      <w:start w:val="1"/>
      <w:numFmt w:val="lowerLetter"/>
      <w:lvlText w:val="%2."/>
      <w:lvlJc w:val="left"/>
      <w:pPr>
        <w:ind w:left="1440" w:hanging="360"/>
      </w:pPr>
    </w:lvl>
    <w:lvl w:ilvl="2" w:tplc="C5587594" w:tentative="1">
      <w:start w:val="1"/>
      <w:numFmt w:val="lowerRoman"/>
      <w:lvlText w:val="%3."/>
      <w:lvlJc w:val="right"/>
      <w:pPr>
        <w:ind w:left="2160" w:hanging="180"/>
      </w:pPr>
    </w:lvl>
    <w:lvl w:ilvl="3" w:tplc="3A46E42A" w:tentative="1">
      <w:start w:val="1"/>
      <w:numFmt w:val="decimal"/>
      <w:lvlText w:val="%4."/>
      <w:lvlJc w:val="left"/>
      <w:pPr>
        <w:ind w:left="2880" w:hanging="360"/>
      </w:pPr>
    </w:lvl>
    <w:lvl w:ilvl="4" w:tplc="D924E4D6" w:tentative="1">
      <w:start w:val="1"/>
      <w:numFmt w:val="lowerLetter"/>
      <w:lvlText w:val="%5."/>
      <w:lvlJc w:val="left"/>
      <w:pPr>
        <w:ind w:left="3600" w:hanging="360"/>
      </w:pPr>
    </w:lvl>
    <w:lvl w:ilvl="5" w:tplc="6A7CAF7E" w:tentative="1">
      <w:start w:val="1"/>
      <w:numFmt w:val="lowerRoman"/>
      <w:lvlText w:val="%6."/>
      <w:lvlJc w:val="right"/>
      <w:pPr>
        <w:ind w:left="4320" w:hanging="180"/>
      </w:pPr>
    </w:lvl>
    <w:lvl w:ilvl="6" w:tplc="FA0AD4AC" w:tentative="1">
      <w:start w:val="1"/>
      <w:numFmt w:val="decimal"/>
      <w:lvlText w:val="%7."/>
      <w:lvlJc w:val="left"/>
      <w:pPr>
        <w:ind w:left="5040" w:hanging="360"/>
      </w:pPr>
    </w:lvl>
    <w:lvl w:ilvl="7" w:tplc="4D08B1E8" w:tentative="1">
      <w:start w:val="1"/>
      <w:numFmt w:val="lowerLetter"/>
      <w:lvlText w:val="%8."/>
      <w:lvlJc w:val="left"/>
      <w:pPr>
        <w:ind w:left="5760" w:hanging="360"/>
      </w:pPr>
    </w:lvl>
    <w:lvl w:ilvl="8" w:tplc="A38A4DEA" w:tentative="1">
      <w:start w:val="1"/>
      <w:numFmt w:val="lowerRoman"/>
      <w:lvlText w:val="%9."/>
      <w:lvlJc w:val="right"/>
      <w:pPr>
        <w:ind w:left="6480" w:hanging="180"/>
      </w:pPr>
    </w:lvl>
  </w:abstractNum>
  <w:abstractNum w:abstractNumId="16" w15:restartNumberingAfterBreak="0">
    <w:nsid w:val="687527A3"/>
    <w:multiLevelType w:val="hybridMultilevel"/>
    <w:tmpl w:val="881862D8"/>
    <w:lvl w:ilvl="0" w:tplc="9DF2D902">
      <w:start w:val="1"/>
      <w:numFmt w:val="bullet"/>
      <w:lvlText w:val=""/>
      <w:lvlJc w:val="left"/>
      <w:pPr>
        <w:ind w:left="725" w:hanging="360"/>
      </w:pPr>
      <w:rPr>
        <w:rFonts w:ascii="Symbol" w:hAnsi="Symbol" w:hint="default"/>
      </w:rPr>
    </w:lvl>
    <w:lvl w:ilvl="1" w:tplc="04190003" w:tentative="1">
      <w:start w:val="1"/>
      <w:numFmt w:val="bullet"/>
      <w:lvlText w:val="o"/>
      <w:lvlJc w:val="left"/>
      <w:pPr>
        <w:ind w:left="1445" w:hanging="360"/>
      </w:pPr>
      <w:rPr>
        <w:rFonts w:ascii="Courier New" w:hAnsi="Courier New" w:cs="Courier New" w:hint="default"/>
      </w:rPr>
    </w:lvl>
    <w:lvl w:ilvl="2" w:tplc="04190005" w:tentative="1">
      <w:start w:val="1"/>
      <w:numFmt w:val="bullet"/>
      <w:lvlText w:val=""/>
      <w:lvlJc w:val="left"/>
      <w:pPr>
        <w:ind w:left="2165" w:hanging="360"/>
      </w:pPr>
      <w:rPr>
        <w:rFonts w:ascii="Wingdings" w:hAnsi="Wingdings" w:hint="default"/>
      </w:rPr>
    </w:lvl>
    <w:lvl w:ilvl="3" w:tplc="04190001" w:tentative="1">
      <w:start w:val="1"/>
      <w:numFmt w:val="bullet"/>
      <w:lvlText w:val=""/>
      <w:lvlJc w:val="left"/>
      <w:pPr>
        <w:ind w:left="2885" w:hanging="360"/>
      </w:pPr>
      <w:rPr>
        <w:rFonts w:ascii="Symbol" w:hAnsi="Symbol" w:hint="default"/>
      </w:rPr>
    </w:lvl>
    <w:lvl w:ilvl="4" w:tplc="04190003" w:tentative="1">
      <w:start w:val="1"/>
      <w:numFmt w:val="bullet"/>
      <w:lvlText w:val="o"/>
      <w:lvlJc w:val="left"/>
      <w:pPr>
        <w:ind w:left="3605" w:hanging="360"/>
      </w:pPr>
      <w:rPr>
        <w:rFonts w:ascii="Courier New" w:hAnsi="Courier New" w:cs="Courier New" w:hint="default"/>
      </w:rPr>
    </w:lvl>
    <w:lvl w:ilvl="5" w:tplc="04190005" w:tentative="1">
      <w:start w:val="1"/>
      <w:numFmt w:val="bullet"/>
      <w:lvlText w:val=""/>
      <w:lvlJc w:val="left"/>
      <w:pPr>
        <w:ind w:left="4325" w:hanging="360"/>
      </w:pPr>
      <w:rPr>
        <w:rFonts w:ascii="Wingdings" w:hAnsi="Wingdings" w:hint="default"/>
      </w:rPr>
    </w:lvl>
    <w:lvl w:ilvl="6" w:tplc="04190001" w:tentative="1">
      <w:start w:val="1"/>
      <w:numFmt w:val="bullet"/>
      <w:lvlText w:val=""/>
      <w:lvlJc w:val="left"/>
      <w:pPr>
        <w:ind w:left="5045" w:hanging="360"/>
      </w:pPr>
      <w:rPr>
        <w:rFonts w:ascii="Symbol" w:hAnsi="Symbol" w:hint="default"/>
      </w:rPr>
    </w:lvl>
    <w:lvl w:ilvl="7" w:tplc="04190003" w:tentative="1">
      <w:start w:val="1"/>
      <w:numFmt w:val="bullet"/>
      <w:lvlText w:val="o"/>
      <w:lvlJc w:val="left"/>
      <w:pPr>
        <w:ind w:left="5765" w:hanging="360"/>
      </w:pPr>
      <w:rPr>
        <w:rFonts w:ascii="Courier New" w:hAnsi="Courier New" w:cs="Courier New" w:hint="default"/>
      </w:rPr>
    </w:lvl>
    <w:lvl w:ilvl="8" w:tplc="04190005" w:tentative="1">
      <w:start w:val="1"/>
      <w:numFmt w:val="bullet"/>
      <w:lvlText w:val=""/>
      <w:lvlJc w:val="left"/>
      <w:pPr>
        <w:ind w:left="6485" w:hanging="360"/>
      </w:pPr>
      <w:rPr>
        <w:rFonts w:ascii="Wingdings" w:hAnsi="Wingdings" w:hint="default"/>
      </w:rPr>
    </w:lvl>
  </w:abstractNum>
  <w:abstractNum w:abstractNumId="17" w15:restartNumberingAfterBreak="0">
    <w:nsid w:val="6A575D4F"/>
    <w:multiLevelType w:val="multilevel"/>
    <w:tmpl w:val="CE7E39FA"/>
    <w:lvl w:ilvl="0">
      <w:start w:val="7"/>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1"/>
      <w:numFmt w:val="decimal"/>
      <w:lvlText w:val="8.7.%3."/>
      <w:lvlJc w:val="left"/>
      <w:pPr>
        <w:ind w:left="720" w:hanging="720"/>
      </w:pPr>
      <w:rPr>
        <w:rFonts w:ascii="Times New Roman" w:eastAsia="Times New Roman" w:hAnsi="Times New Roman" w:cs="Times New Roman"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9" w15:restartNumberingAfterBreak="0">
    <w:nsid w:val="6F1F3FCA"/>
    <w:multiLevelType w:val="hybridMultilevel"/>
    <w:tmpl w:val="29561094"/>
    <w:lvl w:ilvl="0" w:tplc="9C584F0E">
      <w:start w:val="1"/>
      <w:numFmt w:val="decimal"/>
      <w:pStyle w:val="a1"/>
      <w:lvlText w:val="Глава %1."/>
      <w:lvlJc w:val="left"/>
      <w:pPr>
        <w:ind w:left="1069"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AAA0EEA"/>
    <w:multiLevelType w:val="hybridMultilevel"/>
    <w:tmpl w:val="F092BF04"/>
    <w:lvl w:ilvl="0" w:tplc="942265A6">
      <w:start w:val="1"/>
      <w:numFmt w:val="decimal"/>
      <w:lvlText w:val="7.%1."/>
      <w:lvlJc w:val="left"/>
      <w:pPr>
        <w:ind w:left="1440" w:hanging="360"/>
      </w:pPr>
      <w:rPr>
        <w:rFonts w:ascii="Times New Roman" w:eastAsia="Times New Roman" w:hAnsi="Times New Roman" w:cs="Times New Roman" w:hint="default"/>
        <w:b w:val="0"/>
      </w:rPr>
    </w:lvl>
    <w:lvl w:ilvl="1" w:tplc="DD848A2E" w:tentative="1">
      <w:start w:val="1"/>
      <w:numFmt w:val="lowerLetter"/>
      <w:lvlText w:val="%2."/>
      <w:lvlJc w:val="left"/>
      <w:pPr>
        <w:ind w:left="2160" w:hanging="360"/>
      </w:pPr>
    </w:lvl>
    <w:lvl w:ilvl="2" w:tplc="8F52D330" w:tentative="1">
      <w:start w:val="1"/>
      <w:numFmt w:val="lowerRoman"/>
      <w:lvlText w:val="%3."/>
      <w:lvlJc w:val="right"/>
      <w:pPr>
        <w:ind w:left="2880" w:hanging="180"/>
      </w:pPr>
    </w:lvl>
    <w:lvl w:ilvl="3" w:tplc="58309638" w:tentative="1">
      <w:start w:val="1"/>
      <w:numFmt w:val="decimal"/>
      <w:lvlText w:val="%4."/>
      <w:lvlJc w:val="left"/>
      <w:pPr>
        <w:ind w:left="3600" w:hanging="360"/>
      </w:pPr>
    </w:lvl>
    <w:lvl w:ilvl="4" w:tplc="5F66473C" w:tentative="1">
      <w:start w:val="1"/>
      <w:numFmt w:val="lowerLetter"/>
      <w:lvlText w:val="%5."/>
      <w:lvlJc w:val="left"/>
      <w:pPr>
        <w:ind w:left="4320" w:hanging="360"/>
      </w:pPr>
    </w:lvl>
    <w:lvl w:ilvl="5" w:tplc="3DC2B0BA" w:tentative="1">
      <w:start w:val="1"/>
      <w:numFmt w:val="lowerRoman"/>
      <w:lvlText w:val="%6."/>
      <w:lvlJc w:val="right"/>
      <w:pPr>
        <w:ind w:left="5040" w:hanging="180"/>
      </w:pPr>
    </w:lvl>
    <w:lvl w:ilvl="6" w:tplc="45A653C8" w:tentative="1">
      <w:start w:val="1"/>
      <w:numFmt w:val="decimal"/>
      <w:lvlText w:val="%7."/>
      <w:lvlJc w:val="left"/>
      <w:pPr>
        <w:ind w:left="5760" w:hanging="360"/>
      </w:pPr>
    </w:lvl>
    <w:lvl w:ilvl="7" w:tplc="B0F665E0" w:tentative="1">
      <w:start w:val="1"/>
      <w:numFmt w:val="lowerLetter"/>
      <w:lvlText w:val="%8."/>
      <w:lvlJc w:val="left"/>
      <w:pPr>
        <w:ind w:left="6480" w:hanging="360"/>
      </w:pPr>
    </w:lvl>
    <w:lvl w:ilvl="8" w:tplc="A8CAD144" w:tentative="1">
      <w:start w:val="1"/>
      <w:numFmt w:val="lowerRoman"/>
      <w:lvlText w:val="%9."/>
      <w:lvlJc w:val="right"/>
      <w:pPr>
        <w:ind w:left="7200" w:hanging="180"/>
      </w:pPr>
    </w:lvl>
  </w:abstractNum>
  <w:abstractNum w:abstractNumId="21" w15:restartNumberingAfterBreak="0">
    <w:nsid w:val="7F250E3B"/>
    <w:multiLevelType w:val="multilevel"/>
    <w:tmpl w:val="B644C9D2"/>
    <w:lvl w:ilvl="0">
      <w:start w:val="1"/>
      <w:numFmt w:val="decimal"/>
      <w:lvlText w:val="1.%1."/>
      <w:lvlJc w:val="left"/>
      <w:pPr>
        <w:tabs>
          <w:tab w:val="num" w:pos="1418"/>
        </w:tabs>
        <w:ind w:left="284" w:firstLine="567"/>
      </w:pPr>
      <w:rPr>
        <w:rFonts w:ascii="Times New Roman" w:eastAsia="Times New Roman" w:hAnsi="Times New Roman" w:cs="Times New Roman" w:hint="default"/>
      </w:rPr>
    </w:lvl>
    <w:lvl w:ilvl="1">
      <w:start w:val="1"/>
      <w:numFmt w:val="decimal"/>
      <w:lvlText w:val="%1.%2."/>
      <w:lvlJc w:val="left"/>
      <w:pPr>
        <w:tabs>
          <w:tab w:val="num" w:pos="992"/>
        </w:tabs>
        <w:ind w:left="2410" w:hanging="708"/>
      </w:pPr>
    </w:lvl>
    <w:lvl w:ilvl="2">
      <w:start w:val="1"/>
      <w:numFmt w:val="decimal"/>
      <w:lvlText w:val="%1.%2.%3."/>
      <w:lvlJc w:val="left"/>
      <w:pPr>
        <w:tabs>
          <w:tab w:val="num" w:pos="3544"/>
        </w:tabs>
        <w:ind w:left="3544" w:hanging="708"/>
      </w:pPr>
    </w:lvl>
    <w:lvl w:ilvl="3">
      <w:start w:val="1"/>
      <w:numFmt w:val="decimal"/>
      <w:lvlText w:val="%1.%2.%3.%4."/>
      <w:lvlJc w:val="left"/>
      <w:pPr>
        <w:tabs>
          <w:tab w:val="num" w:pos="1417"/>
        </w:tabs>
        <w:ind w:left="4249" w:hanging="708"/>
      </w:pPr>
    </w:lvl>
    <w:lvl w:ilvl="4">
      <w:start w:val="1"/>
      <w:numFmt w:val="decimal"/>
      <w:lvlText w:val="%1.%2.%3.%4.%5."/>
      <w:lvlJc w:val="left"/>
      <w:pPr>
        <w:tabs>
          <w:tab w:val="num" w:pos="1417"/>
        </w:tabs>
        <w:ind w:left="4957" w:hanging="708"/>
      </w:pPr>
    </w:lvl>
    <w:lvl w:ilvl="5">
      <w:start w:val="1"/>
      <w:numFmt w:val="decimal"/>
      <w:lvlText w:val="%1.%2.%3.%4.%5.%6."/>
      <w:lvlJc w:val="left"/>
      <w:pPr>
        <w:tabs>
          <w:tab w:val="num" w:pos="1417"/>
        </w:tabs>
        <w:ind w:left="5665" w:hanging="708"/>
      </w:pPr>
    </w:lvl>
    <w:lvl w:ilvl="6">
      <w:start w:val="1"/>
      <w:numFmt w:val="decimal"/>
      <w:lvlText w:val="%1.%2.%3.%4.%5.%6.%7."/>
      <w:lvlJc w:val="left"/>
      <w:pPr>
        <w:tabs>
          <w:tab w:val="num" w:pos="1417"/>
        </w:tabs>
        <w:ind w:left="6373" w:hanging="708"/>
      </w:pPr>
    </w:lvl>
    <w:lvl w:ilvl="7">
      <w:start w:val="1"/>
      <w:numFmt w:val="decimal"/>
      <w:lvlText w:val="%1.%2.%3.%4.%5.%6.%7.%8."/>
      <w:lvlJc w:val="left"/>
      <w:pPr>
        <w:tabs>
          <w:tab w:val="num" w:pos="1417"/>
        </w:tabs>
        <w:ind w:left="7081" w:hanging="708"/>
      </w:pPr>
    </w:lvl>
    <w:lvl w:ilvl="8">
      <w:start w:val="1"/>
      <w:numFmt w:val="decimal"/>
      <w:lvlText w:val="%1.%2.%3.%4.%5.%6.%7.%8.%9."/>
      <w:lvlJc w:val="left"/>
      <w:pPr>
        <w:tabs>
          <w:tab w:val="num" w:pos="1417"/>
        </w:tabs>
        <w:ind w:left="7789" w:hanging="708"/>
      </w:pPr>
    </w:lvl>
  </w:abstractNum>
  <w:num w:numId="1">
    <w:abstractNumId w:val="13"/>
  </w:num>
  <w:num w:numId="2">
    <w:abstractNumId w:val="19"/>
  </w:num>
  <w:num w:numId="3">
    <w:abstractNumId w:val="21"/>
  </w:num>
  <w:num w:numId="4">
    <w:abstractNumId w:val="15"/>
  </w:num>
  <w:num w:numId="5">
    <w:abstractNumId w:val="5"/>
  </w:num>
  <w:num w:numId="6">
    <w:abstractNumId w:val="1"/>
  </w:num>
  <w:num w:numId="7">
    <w:abstractNumId w:val="9"/>
  </w:num>
  <w:num w:numId="8">
    <w:abstractNumId w:val="4"/>
  </w:num>
  <w:num w:numId="9">
    <w:abstractNumId w:val="7"/>
  </w:num>
  <w:num w:numId="10">
    <w:abstractNumId w:val="20"/>
  </w:num>
  <w:num w:numId="11">
    <w:abstractNumId w:val="0"/>
  </w:num>
  <w:num w:numId="12">
    <w:abstractNumId w:val="2"/>
  </w:num>
  <w:num w:numId="13">
    <w:abstractNumId w:val="11"/>
  </w:num>
  <w:num w:numId="14">
    <w:abstractNumId w:val="17"/>
  </w:num>
  <w:num w:numId="15">
    <w:abstractNumId w:val="18"/>
  </w:num>
  <w:num w:numId="16">
    <w:abstractNumId w:val="16"/>
  </w:num>
  <w:num w:numId="17">
    <w:abstractNumId w:val="12"/>
  </w:num>
  <w:num w:numId="18">
    <w:abstractNumId w:val="10"/>
  </w:num>
  <w:num w:numId="19">
    <w:abstractNumId w:val="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4">
    <w:abstractNumId w:val="8"/>
  </w:num>
  <w:num w:numId="25">
    <w:abstractNumId w:val="14"/>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trackRevisions/>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01"/>
    <w:rsid w:val="00007FD7"/>
    <w:rsid w:val="00041792"/>
    <w:rsid w:val="00042029"/>
    <w:rsid w:val="00045D4D"/>
    <w:rsid w:val="000500E7"/>
    <w:rsid w:val="000618D9"/>
    <w:rsid w:val="00065075"/>
    <w:rsid w:val="00090DD6"/>
    <w:rsid w:val="0009742C"/>
    <w:rsid w:val="000A3197"/>
    <w:rsid w:val="000B15B9"/>
    <w:rsid w:val="000D2585"/>
    <w:rsid w:val="000D7EE4"/>
    <w:rsid w:val="00102FA0"/>
    <w:rsid w:val="001136FA"/>
    <w:rsid w:val="00130767"/>
    <w:rsid w:val="001379B4"/>
    <w:rsid w:val="00146C97"/>
    <w:rsid w:val="001470B0"/>
    <w:rsid w:val="00164F0C"/>
    <w:rsid w:val="001775FA"/>
    <w:rsid w:val="00184833"/>
    <w:rsid w:val="001B265D"/>
    <w:rsid w:val="001B7C6F"/>
    <w:rsid w:val="001F231C"/>
    <w:rsid w:val="00204F51"/>
    <w:rsid w:val="00210F5D"/>
    <w:rsid w:val="00223237"/>
    <w:rsid w:val="00224CF9"/>
    <w:rsid w:val="00230793"/>
    <w:rsid w:val="00231416"/>
    <w:rsid w:val="002322EA"/>
    <w:rsid w:val="002359E5"/>
    <w:rsid w:val="00236066"/>
    <w:rsid w:val="00266C31"/>
    <w:rsid w:val="0027076E"/>
    <w:rsid w:val="00272BF7"/>
    <w:rsid w:val="0028663B"/>
    <w:rsid w:val="00291B15"/>
    <w:rsid w:val="002A18D8"/>
    <w:rsid w:val="002C1952"/>
    <w:rsid w:val="002C4CA5"/>
    <w:rsid w:val="002E4ECA"/>
    <w:rsid w:val="002F479E"/>
    <w:rsid w:val="002F4A57"/>
    <w:rsid w:val="002F6757"/>
    <w:rsid w:val="00300571"/>
    <w:rsid w:val="00305594"/>
    <w:rsid w:val="0033053C"/>
    <w:rsid w:val="003371AE"/>
    <w:rsid w:val="00344000"/>
    <w:rsid w:val="003605E1"/>
    <w:rsid w:val="003641D7"/>
    <w:rsid w:val="00386550"/>
    <w:rsid w:val="00390A9A"/>
    <w:rsid w:val="0039438E"/>
    <w:rsid w:val="003A1E0C"/>
    <w:rsid w:val="003B4D4D"/>
    <w:rsid w:val="003D3AC7"/>
    <w:rsid w:val="00430364"/>
    <w:rsid w:val="00446560"/>
    <w:rsid w:val="00461A3F"/>
    <w:rsid w:val="00461A8A"/>
    <w:rsid w:val="0046432A"/>
    <w:rsid w:val="00493B57"/>
    <w:rsid w:val="004B6911"/>
    <w:rsid w:val="004E27F7"/>
    <w:rsid w:val="004E6096"/>
    <w:rsid w:val="004F3747"/>
    <w:rsid w:val="005007A2"/>
    <w:rsid w:val="00502779"/>
    <w:rsid w:val="0056384E"/>
    <w:rsid w:val="00565374"/>
    <w:rsid w:val="00574A3E"/>
    <w:rsid w:val="00575C74"/>
    <w:rsid w:val="00575ECA"/>
    <w:rsid w:val="00590448"/>
    <w:rsid w:val="00597BBB"/>
    <w:rsid w:val="005B4500"/>
    <w:rsid w:val="005C36F8"/>
    <w:rsid w:val="005D73DB"/>
    <w:rsid w:val="005E7174"/>
    <w:rsid w:val="005F19B6"/>
    <w:rsid w:val="005F2598"/>
    <w:rsid w:val="00600410"/>
    <w:rsid w:val="0061434A"/>
    <w:rsid w:val="006151EC"/>
    <w:rsid w:val="00616C4F"/>
    <w:rsid w:val="00626547"/>
    <w:rsid w:val="006268BC"/>
    <w:rsid w:val="00634728"/>
    <w:rsid w:val="00663187"/>
    <w:rsid w:val="0068129E"/>
    <w:rsid w:val="00683BB4"/>
    <w:rsid w:val="00690340"/>
    <w:rsid w:val="006A26C1"/>
    <w:rsid w:val="006B3AFC"/>
    <w:rsid w:val="006B7945"/>
    <w:rsid w:val="006D27E3"/>
    <w:rsid w:val="007054D5"/>
    <w:rsid w:val="00712B47"/>
    <w:rsid w:val="0074059D"/>
    <w:rsid w:val="007409AD"/>
    <w:rsid w:val="007A1FA6"/>
    <w:rsid w:val="007C4364"/>
    <w:rsid w:val="007D30C9"/>
    <w:rsid w:val="007E6F96"/>
    <w:rsid w:val="00814DE5"/>
    <w:rsid w:val="00836FF4"/>
    <w:rsid w:val="00854A9E"/>
    <w:rsid w:val="00865F19"/>
    <w:rsid w:val="00867472"/>
    <w:rsid w:val="00870284"/>
    <w:rsid w:val="00875402"/>
    <w:rsid w:val="00876995"/>
    <w:rsid w:val="00892D01"/>
    <w:rsid w:val="008A1FEB"/>
    <w:rsid w:val="008B38C5"/>
    <w:rsid w:val="008D587B"/>
    <w:rsid w:val="008E7D0A"/>
    <w:rsid w:val="008F298C"/>
    <w:rsid w:val="00904AD9"/>
    <w:rsid w:val="00914CFE"/>
    <w:rsid w:val="00924695"/>
    <w:rsid w:val="00927A6A"/>
    <w:rsid w:val="00931B45"/>
    <w:rsid w:val="009371F0"/>
    <w:rsid w:val="00942600"/>
    <w:rsid w:val="00943B31"/>
    <w:rsid w:val="0096300A"/>
    <w:rsid w:val="00976384"/>
    <w:rsid w:val="00990DD1"/>
    <w:rsid w:val="009C2A2C"/>
    <w:rsid w:val="009F27E2"/>
    <w:rsid w:val="009F4E20"/>
    <w:rsid w:val="00A0571F"/>
    <w:rsid w:val="00A43F0E"/>
    <w:rsid w:val="00A54162"/>
    <w:rsid w:val="00A56D0B"/>
    <w:rsid w:val="00A80410"/>
    <w:rsid w:val="00AA6BC0"/>
    <w:rsid w:val="00AB6EF8"/>
    <w:rsid w:val="00AC149B"/>
    <w:rsid w:val="00B047F0"/>
    <w:rsid w:val="00B472C7"/>
    <w:rsid w:val="00B667DC"/>
    <w:rsid w:val="00B71082"/>
    <w:rsid w:val="00B71DE6"/>
    <w:rsid w:val="00B728EC"/>
    <w:rsid w:val="00B96357"/>
    <w:rsid w:val="00BC2C5E"/>
    <w:rsid w:val="00BD1ADA"/>
    <w:rsid w:val="00BE2410"/>
    <w:rsid w:val="00C464EA"/>
    <w:rsid w:val="00C53A01"/>
    <w:rsid w:val="00C8496F"/>
    <w:rsid w:val="00C9667F"/>
    <w:rsid w:val="00CB76CA"/>
    <w:rsid w:val="00CC26DB"/>
    <w:rsid w:val="00CC30E5"/>
    <w:rsid w:val="00CF1774"/>
    <w:rsid w:val="00CF669F"/>
    <w:rsid w:val="00D223CF"/>
    <w:rsid w:val="00D2757A"/>
    <w:rsid w:val="00D47686"/>
    <w:rsid w:val="00D85004"/>
    <w:rsid w:val="00D85650"/>
    <w:rsid w:val="00D9247E"/>
    <w:rsid w:val="00D96ED7"/>
    <w:rsid w:val="00DA785E"/>
    <w:rsid w:val="00DC0064"/>
    <w:rsid w:val="00DF5D2E"/>
    <w:rsid w:val="00E00F92"/>
    <w:rsid w:val="00E172B6"/>
    <w:rsid w:val="00E31F4B"/>
    <w:rsid w:val="00E37AD4"/>
    <w:rsid w:val="00E81545"/>
    <w:rsid w:val="00E95028"/>
    <w:rsid w:val="00EA6C79"/>
    <w:rsid w:val="00EB1952"/>
    <w:rsid w:val="00EB5E7B"/>
    <w:rsid w:val="00EC6750"/>
    <w:rsid w:val="00EE16A6"/>
    <w:rsid w:val="00EF165D"/>
    <w:rsid w:val="00F15466"/>
    <w:rsid w:val="00F409A0"/>
    <w:rsid w:val="00F50CF0"/>
    <w:rsid w:val="00F53C30"/>
    <w:rsid w:val="00F66C81"/>
    <w:rsid w:val="00F66E17"/>
    <w:rsid w:val="00F72CA1"/>
    <w:rsid w:val="00F75345"/>
    <w:rsid w:val="00F928F2"/>
    <w:rsid w:val="00F94E5A"/>
    <w:rsid w:val="00FB52C7"/>
    <w:rsid w:val="00FC4D71"/>
    <w:rsid w:val="00FC5A5A"/>
    <w:rsid w:val="00FD00B7"/>
    <w:rsid w:val="00FD6A80"/>
    <w:rsid w:val="00FF032E"/>
    <w:rsid w:val="00FF1221"/>
    <w:rsid w:val="00FF48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16B0"/>
  <w15:docId w15:val="{E37EA2D3-F3B6-4543-B516-66B76E41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53A01"/>
    <w:rPr>
      <w:rFonts w:ascii="Calibri" w:eastAsia="Calibri" w:hAnsi="Calibri" w:cs="Times New Roman"/>
    </w:rPr>
  </w:style>
  <w:style w:type="paragraph" w:styleId="1">
    <w:name w:val="heading 1"/>
    <w:aliases w:val="Заголовок 1_стандарта,Document Header1,H1,Введение...,Б1,Heading 1iz,Б11,Заголовок параграфа (1.),Headi...,h1,Heading 1 Char1,Заголов,Заголовок 1 Знак1,Заголовок 1 Знак Знак,1,app heading 1,ITT t1,II+,I,H11,H12,H13,H14,H15,H16,H17,H18,H111"/>
    <w:basedOn w:val="a2"/>
    <w:next w:val="a2"/>
    <w:link w:val="10"/>
    <w:qFormat/>
    <w:rsid w:val="00C53A01"/>
    <w:pPr>
      <w:keepNext/>
      <w:numPr>
        <w:numId w:val="1"/>
      </w:numPr>
      <w:spacing w:before="240" w:after="60"/>
      <w:outlineLvl w:val="0"/>
    </w:pPr>
    <w:rPr>
      <w:rFonts w:ascii="Cambria" w:eastAsia="Times New Roman" w:hAnsi="Cambria"/>
      <w:b/>
      <w:bCs/>
      <w:kern w:val="32"/>
      <w:sz w:val="32"/>
      <w:szCs w:val="32"/>
      <w:lang w:val="x-none"/>
    </w:rPr>
  </w:style>
  <w:style w:type="paragraph" w:styleId="2">
    <w:name w:val="heading 2"/>
    <w:aliases w:val="H2,H2 Знак,Заголовок 21,2,h2,Б2,RTC,iz2,Раздел Знак,Numbered text 3,HD2,Heading 2 Hidden,Gliederung2,Gliederung,Indented Heading,H21,H22,Indented Heading1,Indented Heading2,Indented Heading3,Indented Heading4,H23,H"/>
    <w:basedOn w:val="a2"/>
    <w:next w:val="a2"/>
    <w:link w:val="20"/>
    <w:uiPriority w:val="9"/>
    <w:qFormat/>
    <w:rsid w:val="00C53A01"/>
    <w:pPr>
      <w:keepNext/>
      <w:numPr>
        <w:ilvl w:val="1"/>
        <w:numId w:val="1"/>
      </w:numPr>
      <w:suppressAutoHyphens/>
      <w:spacing w:after="0" w:line="240" w:lineRule="auto"/>
      <w:outlineLvl w:val="1"/>
    </w:pPr>
    <w:rPr>
      <w:rFonts w:ascii="Times New Roman" w:eastAsia="Times New Roman" w:hAnsi="Times New Roman"/>
      <w:b/>
      <w:bCs/>
      <w:sz w:val="28"/>
      <w:szCs w:val="32"/>
      <w:lang w:val="x-none" w:eastAsia="x-none"/>
    </w:rPr>
  </w:style>
  <w:style w:type="paragraph" w:styleId="3">
    <w:name w:val="heading 3"/>
    <w:aliases w:val="Подраздел,Знак,Б3,RTC 3,iz3"/>
    <w:basedOn w:val="a2"/>
    <w:next w:val="a2"/>
    <w:link w:val="30"/>
    <w:unhideWhenUsed/>
    <w:qFormat/>
    <w:rsid w:val="00C53A0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qFormat/>
    <w:rsid w:val="00C53A01"/>
    <w:pPr>
      <w:keepNext/>
      <w:tabs>
        <w:tab w:val="left" w:pos="1134"/>
        <w:tab w:val="num" w:pos="3207"/>
      </w:tabs>
      <w:suppressAutoHyphens/>
      <w:spacing w:before="240" w:after="120" w:line="240" w:lineRule="auto"/>
      <w:ind w:left="3207" w:hanging="1134"/>
      <w:jc w:val="both"/>
      <w:outlineLvl w:val="3"/>
    </w:pPr>
    <w:rPr>
      <w:rFonts w:ascii="Times New Roman" w:eastAsia="Times New Roman" w:hAnsi="Times New Roman"/>
      <w:b/>
      <w:bCs/>
      <w:i/>
      <w:iCs/>
      <w:sz w:val="28"/>
      <w:szCs w:val="28"/>
    </w:rPr>
  </w:style>
  <w:style w:type="paragraph" w:styleId="5">
    <w:name w:val="heading 5"/>
    <w:aliases w:val="Заголовок 5 Знак1,Заголовок 5 Знак Знак,H5,h5,h51,H51,h52,test,Block Label,Level 3 - i"/>
    <w:basedOn w:val="a2"/>
    <w:next w:val="a2"/>
    <w:link w:val="50"/>
    <w:qFormat/>
    <w:rsid w:val="00C53A01"/>
    <w:pPr>
      <w:keepNext/>
      <w:widowControl w:val="0"/>
      <w:tabs>
        <w:tab w:val="left" w:pos="360"/>
        <w:tab w:val="num" w:pos="1008"/>
      </w:tabs>
      <w:suppressAutoHyphens/>
      <w:spacing w:before="60" w:after="0" w:line="360" w:lineRule="auto"/>
      <w:ind w:left="1008" w:hanging="432"/>
      <w:jc w:val="both"/>
      <w:textAlignment w:val="baseline"/>
      <w:outlineLvl w:val="4"/>
    </w:pPr>
    <w:rPr>
      <w:rFonts w:ascii="Times New Roman" w:eastAsia="Times New Roman" w:hAnsi="Times New Roman"/>
      <w:b/>
      <w:bCs/>
      <w:sz w:val="26"/>
      <w:lang w:eastAsia="ar-SA"/>
    </w:rPr>
  </w:style>
  <w:style w:type="paragraph" w:styleId="6">
    <w:name w:val="heading 6"/>
    <w:aliases w:val="RTC 6,Приложение"/>
    <w:basedOn w:val="a2"/>
    <w:next w:val="a2"/>
    <w:link w:val="60"/>
    <w:qFormat/>
    <w:rsid w:val="00C53A01"/>
    <w:pPr>
      <w:widowControl w:val="0"/>
      <w:tabs>
        <w:tab w:val="left" w:pos="360"/>
        <w:tab w:val="num" w:pos="1152"/>
      </w:tabs>
      <w:suppressAutoHyphens/>
      <w:spacing w:before="240" w:after="60" w:line="360" w:lineRule="auto"/>
      <w:ind w:left="1152" w:hanging="432"/>
      <w:jc w:val="both"/>
      <w:textAlignment w:val="baseline"/>
      <w:outlineLvl w:val="5"/>
    </w:pPr>
    <w:rPr>
      <w:rFonts w:ascii="Times New Roman" w:eastAsia="Times New Roman" w:hAnsi="Times New Roman"/>
      <w:b/>
      <w:bCs/>
      <w:lang w:eastAsia="ar-SA"/>
    </w:rPr>
  </w:style>
  <w:style w:type="paragraph" w:styleId="7">
    <w:name w:val="heading 7"/>
    <w:aliases w:val="RTC7"/>
    <w:basedOn w:val="a2"/>
    <w:next w:val="a2"/>
    <w:link w:val="70"/>
    <w:qFormat/>
    <w:rsid w:val="00C53A01"/>
    <w:pPr>
      <w:widowControl w:val="0"/>
      <w:tabs>
        <w:tab w:val="num" w:pos="1296"/>
      </w:tabs>
      <w:suppressAutoHyphens/>
      <w:spacing w:before="240" w:after="60" w:line="360" w:lineRule="auto"/>
      <w:ind w:left="1296" w:hanging="288"/>
      <w:jc w:val="both"/>
      <w:outlineLvl w:val="6"/>
    </w:pPr>
    <w:rPr>
      <w:rFonts w:ascii="Times New Roman" w:eastAsia="Times New Roman" w:hAnsi="Times New Roman"/>
      <w:bCs/>
      <w:sz w:val="26"/>
      <w:lang w:eastAsia="ru-RU"/>
    </w:rPr>
  </w:style>
  <w:style w:type="paragraph" w:styleId="8">
    <w:name w:val="heading 8"/>
    <w:basedOn w:val="a2"/>
    <w:next w:val="a2"/>
    <w:link w:val="80"/>
    <w:qFormat/>
    <w:rsid w:val="00C53A01"/>
    <w:pPr>
      <w:widowControl w:val="0"/>
      <w:tabs>
        <w:tab w:val="num" w:pos="1440"/>
      </w:tabs>
      <w:suppressAutoHyphens/>
      <w:spacing w:before="240" w:after="60" w:line="360" w:lineRule="auto"/>
      <w:ind w:left="1440" w:hanging="432"/>
      <w:jc w:val="both"/>
      <w:outlineLvl w:val="7"/>
    </w:pPr>
    <w:rPr>
      <w:rFonts w:ascii="Times New Roman" w:eastAsia="Times New Roman" w:hAnsi="Times New Roman"/>
      <w:bCs/>
      <w:i/>
      <w:sz w:val="26"/>
      <w:lang w:eastAsia="ru-RU"/>
    </w:rPr>
  </w:style>
  <w:style w:type="paragraph" w:styleId="9">
    <w:name w:val="heading 9"/>
    <w:basedOn w:val="a2"/>
    <w:next w:val="a2"/>
    <w:link w:val="90"/>
    <w:qFormat/>
    <w:rsid w:val="00C53A01"/>
    <w:pPr>
      <w:widowControl w:val="0"/>
      <w:tabs>
        <w:tab w:val="num" w:pos="1584"/>
      </w:tabs>
      <w:suppressAutoHyphens/>
      <w:spacing w:before="240" w:after="60" w:line="360" w:lineRule="auto"/>
      <w:ind w:left="1584" w:hanging="144"/>
      <w:jc w:val="both"/>
      <w:outlineLvl w:val="8"/>
    </w:pPr>
    <w:rPr>
      <w:rFonts w:ascii="Arial" w:eastAsia="Times New Roman" w:hAnsi="Arial"/>
      <w:b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1_стандарта Знак,Document Header1 Знак,H1 Знак,Введение... Знак,Б1 Знак,Heading 1iz Знак,Б11 Знак,Заголовок параграфа (1.) Знак,Headi... Знак,h1 Знак,Heading 1 Char1 Знак,Заголов Знак,Заголовок 1 Знак1 Знак,1 Знак,ITT t1 Знак"/>
    <w:basedOn w:val="a3"/>
    <w:link w:val="1"/>
    <w:rsid w:val="00C53A01"/>
    <w:rPr>
      <w:rFonts w:ascii="Cambria" w:eastAsia="Times New Roman" w:hAnsi="Cambria" w:cs="Times New Roman"/>
      <w:b/>
      <w:bCs/>
      <w:kern w:val="32"/>
      <w:sz w:val="32"/>
      <w:szCs w:val="32"/>
      <w:lang w:val="x-none"/>
    </w:rPr>
  </w:style>
  <w:style w:type="character" w:customStyle="1" w:styleId="20">
    <w:name w:val="Заголовок 2 Знак"/>
    <w:aliases w:val="H2 Знак2,H2 Знак Знак1,Заголовок 21 Знак1,2 Знак1,h2 Знак1,Б2 Знак1,RTC Знак1,iz2 Знак1,Раздел Знак Знак1,Numbered text 3 Знак1,HD2 Знак1,Heading 2 Hidden Знак1,Gliederung2 Знак1,Gliederung Знак1,Indented Heading Знак1,H21 Знак1,H Знак"/>
    <w:basedOn w:val="a3"/>
    <w:link w:val="2"/>
    <w:uiPriority w:val="9"/>
    <w:rsid w:val="00C53A01"/>
    <w:rPr>
      <w:rFonts w:ascii="Times New Roman" w:eastAsia="Times New Roman" w:hAnsi="Times New Roman" w:cs="Times New Roman"/>
      <w:b/>
      <w:bCs/>
      <w:sz w:val="28"/>
      <w:szCs w:val="32"/>
      <w:lang w:val="x-none" w:eastAsia="x-none"/>
    </w:rPr>
  </w:style>
  <w:style w:type="character" w:customStyle="1" w:styleId="30">
    <w:name w:val="Заголовок 3 Знак"/>
    <w:aliases w:val="Подраздел Знак,Знак Знак,Б3 Знак,RTC 3 Знак,iz3 Знак"/>
    <w:basedOn w:val="a3"/>
    <w:link w:val="3"/>
    <w:rsid w:val="00C53A01"/>
    <w:rPr>
      <w:rFonts w:asciiTheme="majorHAnsi" w:eastAsiaTheme="majorEastAsia" w:hAnsiTheme="majorHAnsi" w:cstheme="majorBidi"/>
      <w:b/>
      <w:bCs/>
      <w:color w:val="4F81BD" w:themeColor="accent1"/>
    </w:rPr>
  </w:style>
  <w:style w:type="character" w:customStyle="1" w:styleId="40">
    <w:name w:val="Заголовок 4 Знак"/>
    <w:basedOn w:val="a3"/>
    <w:link w:val="4"/>
    <w:rsid w:val="00C53A01"/>
    <w:rPr>
      <w:rFonts w:ascii="Times New Roman" w:eastAsia="Times New Roman" w:hAnsi="Times New Roman" w:cs="Times New Roman"/>
      <w:b/>
      <w:bCs/>
      <w:i/>
      <w:iCs/>
      <w:sz w:val="28"/>
      <w:szCs w:val="28"/>
    </w:rPr>
  </w:style>
  <w:style w:type="character" w:customStyle="1" w:styleId="50">
    <w:name w:val="Заголовок 5 Знак"/>
    <w:aliases w:val="Заголовок 5 Знак1 Знак,Заголовок 5 Знак Знак Знак,H5 Знак,h5 Знак,h51 Знак,H51 Знак,h52 Знак,test Знак,Block Label Знак,Level 3 - i Знак"/>
    <w:basedOn w:val="a3"/>
    <w:link w:val="5"/>
    <w:rsid w:val="00C53A01"/>
    <w:rPr>
      <w:rFonts w:ascii="Times New Roman" w:eastAsia="Times New Roman" w:hAnsi="Times New Roman" w:cs="Times New Roman"/>
      <w:b/>
      <w:bCs/>
      <w:sz w:val="26"/>
      <w:lang w:eastAsia="ar-SA"/>
    </w:rPr>
  </w:style>
  <w:style w:type="character" w:customStyle="1" w:styleId="60">
    <w:name w:val="Заголовок 6 Знак"/>
    <w:aliases w:val="RTC 6 Знак,Приложение Знак"/>
    <w:basedOn w:val="a3"/>
    <w:link w:val="6"/>
    <w:rsid w:val="00C53A01"/>
    <w:rPr>
      <w:rFonts w:ascii="Times New Roman" w:eastAsia="Times New Roman" w:hAnsi="Times New Roman" w:cs="Times New Roman"/>
      <w:b/>
      <w:bCs/>
      <w:lang w:eastAsia="ar-SA"/>
    </w:rPr>
  </w:style>
  <w:style w:type="character" w:customStyle="1" w:styleId="70">
    <w:name w:val="Заголовок 7 Знак"/>
    <w:aliases w:val="RTC7 Знак"/>
    <w:basedOn w:val="a3"/>
    <w:link w:val="7"/>
    <w:rsid w:val="00C53A01"/>
    <w:rPr>
      <w:rFonts w:ascii="Times New Roman" w:eastAsia="Times New Roman" w:hAnsi="Times New Roman" w:cs="Times New Roman"/>
      <w:bCs/>
      <w:sz w:val="26"/>
      <w:lang w:eastAsia="ru-RU"/>
    </w:rPr>
  </w:style>
  <w:style w:type="character" w:customStyle="1" w:styleId="80">
    <w:name w:val="Заголовок 8 Знак"/>
    <w:basedOn w:val="a3"/>
    <w:link w:val="8"/>
    <w:rsid w:val="00C53A01"/>
    <w:rPr>
      <w:rFonts w:ascii="Times New Roman" w:eastAsia="Times New Roman" w:hAnsi="Times New Roman" w:cs="Times New Roman"/>
      <w:bCs/>
      <w:i/>
      <w:sz w:val="26"/>
      <w:lang w:eastAsia="ru-RU"/>
    </w:rPr>
  </w:style>
  <w:style w:type="character" w:customStyle="1" w:styleId="90">
    <w:name w:val="Заголовок 9 Знак"/>
    <w:basedOn w:val="a3"/>
    <w:link w:val="9"/>
    <w:rsid w:val="00C53A01"/>
    <w:rPr>
      <w:rFonts w:ascii="Arial" w:eastAsia="Times New Roman" w:hAnsi="Arial" w:cs="Times New Roman"/>
      <w:bCs/>
      <w:lang w:eastAsia="ru-RU"/>
    </w:rPr>
  </w:style>
  <w:style w:type="paragraph" w:styleId="a6">
    <w:name w:val="annotation text"/>
    <w:basedOn w:val="a2"/>
    <w:link w:val="a7"/>
    <w:uiPriority w:val="99"/>
    <w:unhideWhenUsed/>
    <w:rsid w:val="00C53A01"/>
    <w:pPr>
      <w:spacing w:line="240" w:lineRule="auto"/>
    </w:pPr>
    <w:rPr>
      <w:sz w:val="20"/>
      <w:szCs w:val="20"/>
    </w:rPr>
  </w:style>
  <w:style w:type="character" w:customStyle="1" w:styleId="a7">
    <w:name w:val="Текст примечания Знак"/>
    <w:basedOn w:val="a3"/>
    <w:link w:val="a6"/>
    <w:uiPriority w:val="99"/>
    <w:rsid w:val="00C53A01"/>
    <w:rPr>
      <w:rFonts w:ascii="Calibri" w:eastAsia="Calibri" w:hAnsi="Calibri" w:cs="Times New Roman"/>
      <w:sz w:val="20"/>
      <w:szCs w:val="20"/>
    </w:rPr>
  </w:style>
  <w:style w:type="paragraph" w:styleId="a0">
    <w:name w:val="annotation subject"/>
    <w:basedOn w:val="a6"/>
    <w:next w:val="a6"/>
    <w:link w:val="a8"/>
    <w:unhideWhenUsed/>
    <w:rsid w:val="00C53A01"/>
    <w:pPr>
      <w:numPr>
        <w:ilvl w:val="5"/>
        <w:numId w:val="1"/>
      </w:numPr>
      <w:spacing w:line="276" w:lineRule="auto"/>
    </w:pPr>
    <w:rPr>
      <w:b/>
      <w:bCs/>
      <w:lang w:val="x-none"/>
    </w:rPr>
  </w:style>
  <w:style w:type="character" w:customStyle="1" w:styleId="a8">
    <w:name w:val="Тема примечания Знак"/>
    <w:basedOn w:val="a7"/>
    <w:link w:val="a0"/>
    <w:rsid w:val="00C53A01"/>
    <w:rPr>
      <w:rFonts w:ascii="Calibri" w:eastAsia="Calibri" w:hAnsi="Calibri" w:cs="Times New Roman"/>
      <w:b/>
      <w:bCs/>
      <w:sz w:val="20"/>
      <w:szCs w:val="20"/>
      <w:lang w:val="x-none"/>
    </w:rPr>
  </w:style>
  <w:style w:type="paragraph" w:styleId="a9">
    <w:name w:val="Balloon Text"/>
    <w:basedOn w:val="a2"/>
    <w:link w:val="aa"/>
    <w:uiPriority w:val="99"/>
    <w:unhideWhenUsed/>
    <w:rsid w:val="00C53A01"/>
    <w:pPr>
      <w:tabs>
        <w:tab w:val="num" w:pos="2126"/>
      </w:tabs>
      <w:spacing w:after="0" w:line="240" w:lineRule="auto"/>
      <w:ind w:left="141" w:firstLine="709"/>
    </w:pPr>
    <w:rPr>
      <w:rFonts w:ascii="Tahoma" w:hAnsi="Tahoma"/>
      <w:sz w:val="16"/>
      <w:szCs w:val="16"/>
      <w:lang w:val="x-none"/>
    </w:rPr>
  </w:style>
  <w:style w:type="character" w:customStyle="1" w:styleId="aa">
    <w:name w:val="Текст выноски Знак"/>
    <w:basedOn w:val="a3"/>
    <w:link w:val="a9"/>
    <w:uiPriority w:val="99"/>
    <w:rsid w:val="00C53A01"/>
    <w:rPr>
      <w:rFonts w:ascii="Tahoma" w:eastAsia="Calibri" w:hAnsi="Tahoma" w:cs="Times New Roman"/>
      <w:sz w:val="16"/>
      <w:szCs w:val="16"/>
      <w:lang w:val="x-none"/>
    </w:rPr>
  </w:style>
  <w:style w:type="character" w:styleId="ab">
    <w:name w:val="footnote reference"/>
    <w:semiHidden/>
    <w:unhideWhenUsed/>
    <w:rsid w:val="00C53A01"/>
    <w:rPr>
      <w:vertAlign w:val="superscript"/>
    </w:rPr>
  </w:style>
  <w:style w:type="paragraph" w:styleId="ac">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Знак23, Знак23,Titul,Heder,Верхний колонтитул1,Верхний колонтитул2"/>
    <w:basedOn w:val="a2"/>
    <w:link w:val="ad"/>
    <w:unhideWhenUsed/>
    <w:rsid w:val="00C53A01"/>
    <w:pPr>
      <w:tabs>
        <w:tab w:val="center" w:pos="4677"/>
        <w:tab w:val="right" w:pos="9355"/>
      </w:tabs>
    </w:pPr>
    <w:rPr>
      <w:lang w:val="x-none"/>
    </w:rPr>
  </w:style>
  <w:style w:type="character" w:customStyle="1" w:styleId="ad">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Знак23 Знак1, Знак23 Знак,Titul Знак"/>
    <w:basedOn w:val="a3"/>
    <w:link w:val="ac"/>
    <w:rsid w:val="00C53A01"/>
    <w:rPr>
      <w:rFonts w:ascii="Calibri" w:eastAsia="Calibri" w:hAnsi="Calibri" w:cs="Times New Roman"/>
      <w:lang w:val="x-none"/>
    </w:rPr>
  </w:style>
  <w:style w:type="paragraph" w:styleId="ae">
    <w:name w:val="footer"/>
    <w:basedOn w:val="a2"/>
    <w:link w:val="af"/>
    <w:uiPriority w:val="99"/>
    <w:unhideWhenUsed/>
    <w:rsid w:val="00C53A01"/>
    <w:pPr>
      <w:tabs>
        <w:tab w:val="center" w:pos="4677"/>
        <w:tab w:val="right" w:pos="9355"/>
      </w:tabs>
    </w:pPr>
    <w:rPr>
      <w:lang w:val="x-none"/>
    </w:rPr>
  </w:style>
  <w:style w:type="character" w:customStyle="1" w:styleId="af">
    <w:name w:val="Нижний колонтитул Знак"/>
    <w:basedOn w:val="a3"/>
    <w:link w:val="ae"/>
    <w:uiPriority w:val="99"/>
    <w:rsid w:val="00C53A01"/>
    <w:rPr>
      <w:rFonts w:ascii="Calibri" w:eastAsia="Calibri" w:hAnsi="Calibri" w:cs="Times New Roman"/>
      <w:lang w:val="x-none"/>
    </w:rPr>
  </w:style>
  <w:style w:type="character" w:styleId="af0">
    <w:name w:val="annotation reference"/>
    <w:basedOn w:val="a3"/>
    <w:uiPriority w:val="99"/>
    <w:unhideWhenUsed/>
    <w:rsid w:val="00C53A01"/>
    <w:rPr>
      <w:sz w:val="16"/>
      <w:szCs w:val="16"/>
    </w:rPr>
  </w:style>
  <w:style w:type="paragraph" w:customStyle="1" w:styleId="-3">
    <w:name w:val="Пункт-3"/>
    <w:basedOn w:val="a2"/>
    <w:rsid w:val="00C53A01"/>
    <w:pPr>
      <w:tabs>
        <w:tab w:val="num" w:pos="1667"/>
      </w:tabs>
      <w:spacing w:after="0" w:line="240" w:lineRule="auto"/>
      <w:ind w:left="-318" w:firstLine="709"/>
      <w:jc w:val="both"/>
    </w:pPr>
    <w:rPr>
      <w:rFonts w:ascii="Times New Roman" w:eastAsia="Times New Roman" w:hAnsi="Times New Roman"/>
      <w:sz w:val="28"/>
      <w:szCs w:val="24"/>
      <w:lang w:eastAsia="ru-RU"/>
    </w:rPr>
  </w:style>
  <w:style w:type="paragraph" w:customStyle="1" w:styleId="-6">
    <w:name w:val="Пункт-6"/>
    <w:basedOn w:val="a2"/>
    <w:rsid w:val="00C53A01"/>
    <w:pPr>
      <w:tabs>
        <w:tab w:val="num" w:pos="2126"/>
      </w:tabs>
      <w:spacing w:after="0" w:line="240" w:lineRule="auto"/>
      <w:ind w:left="141" w:firstLine="709"/>
      <w:jc w:val="both"/>
    </w:pPr>
    <w:rPr>
      <w:rFonts w:ascii="Times New Roman" w:eastAsia="Times New Roman" w:hAnsi="Times New Roman"/>
      <w:sz w:val="28"/>
      <w:szCs w:val="24"/>
      <w:lang w:eastAsia="ru-RU"/>
    </w:rPr>
  </w:style>
  <w:style w:type="paragraph" w:customStyle="1" w:styleId="-30">
    <w:name w:val="пункт-3"/>
    <w:basedOn w:val="a2"/>
    <w:link w:val="-31"/>
    <w:rsid w:val="00C53A01"/>
    <w:pPr>
      <w:tabs>
        <w:tab w:val="num" w:pos="1701"/>
      </w:tabs>
      <w:spacing w:after="0" w:line="288" w:lineRule="auto"/>
      <w:ind w:firstLine="567"/>
      <w:jc w:val="both"/>
    </w:pPr>
    <w:rPr>
      <w:rFonts w:ascii="Times New Roman" w:eastAsia="Times New Roman" w:hAnsi="Times New Roman"/>
      <w:sz w:val="28"/>
      <w:szCs w:val="28"/>
      <w:lang w:eastAsia="ru-RU"/>
    </w:rPr>
  </w:style>
  <w:style w:type="character" w:customStyle="1" w:styleId="-31">
    <w:name w:val="пункт-3 Знак"/>
    <w:link w:val="-30"/>
    <w:locked/>
    <w:rsid w:val="00C53A01"/>
    <w:rPr>
      <w:rFonts w:ascii="Times New Roman" w:eastAsia="Times New Roman" w:hAnsi="Times New Roman" w:cs="Times New Roman"/>
      <w:sz w:val="28"/>
      <w:szCs w:val="28"/>
      <w:lang w:eastAsia="ru-RU"/>
    </w:rPr>
  </w:style>
  <w:style w:type="character" w:customStyle="1" w:styleId="11">
    <w:name w:val="Тема примечания Знак1"/>
    <w:locked/>
    <w:rsid w:val="00C53A01"/>
    <w:rPr>
      <w:rFonts w:ascii="Calibri" w:eastAsia="Calibri" w:hAnsi="Calibri" w:cs="Times New Roman"/>
      <w:b/>
      <w:bCs/>
      <w:sz w:val="28"/>
      <w:szCs w:val="20"/>
    </w:rPr>
  </w:style>
  <w:style w:type="character" w:customStyle="1" w:styleId="12">
    <w:name w:val="Текст выноски Знак1"/>
    <w:locked/>
    <w:rsid w:val="00C53A01"/>
    <w:rPr>
      <w:rFonts w:ascii="Calibri" w:eastAsia="Calibri" w:hAnsi="Calibri" w:cs="Times New Roman"/>
      <w:sz w:val="24"/>
      <w:szCs w:val="20"/>
    </w:rPr>
  </w:style>
  <w:style w:type="paragraph" w:styleId="af1">
    <w:name w:val="List Paragraph"/>
    <w:basedOn w:val="a2"/>
    <w:uiPriority w:val="34"/>
    <w:qFormat/>
    <w:rsid w:val="00C53A01"/>
    <w:pPr>
      <w:ind w:left="708"/>
    </w:pPr>
  </w:style>
  <w:style w:type="paragraph" w:customStyle="1" w:styleId="-4">
    <w:name w:val="Пункт-4"/>
    <w:basedOn w:val="a2"/>
    <w:rsid w:val="00C53A01"/>
    <w:pPr>
      <w:tabs>
        <w:tab w:val="num" w:pos="2553"/>
      </w:tabs>
      <w:spacing w:after="0" w:line="240" w:lineRule="auto"/>
      <w:ind w:left="568" w:firstLine="709"/>
      <w:jc w:val="both"/>
    </w:pPr>
    <w:rPr>
      <w:rFonts w:ascii="Times New Roman" w:eastAsia="Times New Roman" w:hAnsi="Times New Roman"/>
      <w:sz w:val="28"/>
      <w:szCs w:val="24"/>
      <w:lang w:eastAsia="ru-RU"/>
    </w:rPr>
  </w:style>
  <w:style w:type="paragraph" w:customStyle="1" w:styleId="-5">
    <w:name w:val="Пункт-5"/>
    <w:basedOn w:val="a2"/>
    <w:rsid w:val="00C53A01"/>
    <w:pPr>
      <w:tabs>
        <w:tab w:val="num" w:pos="1985"/>
      </w:tabs>
      <w:spacing w:after="0" w:line="240" w:lineRule="auto"/>
      <w:ind w:firstLine="709"/>
      <w:jc w:val="both"/>
    </w:pPr>
    <w:rPr>
      <w:rFonts w:ascii="Times New Roman" w:eastAsia="Times New Roman" w:hAnsi="Times New Roman"/>
      <w:sz w:val="28"/>
      <w:szCs w:val="24"/>
      <w:lang w:eastAsia="ru-RU"/>
    </w:rPr>
  </w:style>
  <w:style w:type="paragraph" w:customStyle="1" w:styleId="-7">
    <w:name w:val="Пункт-7"/>
    <w:basedOn w:val="a2"/>
    <w:rsid w:val="00C53A01"/>
    <w:pPr>
      <w:tabs>
        <w:tab w:val="num" w:pos="360"/>
      </w:tabs>
      <w:spacing w:after="0" w:line="240" w:lineRule="auto"/>
      <w:jc w:val="both"/>
    </w:pPr>
    <w:rPr>
      <w:rFonts w:ascii="Times New Roman" w:eastAsia="Times New Roman" w:hAnsi="Times New Roman"/>
      <w:sz w:val="28"/>
      <w:szCs w:val="24"/>
      <w:lang w:eastAsia="ru-RU"/>
    </w:rPr>
  </w:style>
  <w:style w:type="paragraph" w:customStyle="1" w:styleId="Times12">
    <w:name w:val="Times 12"/>
    <w:basedOn w:val="a2"/>
    <w:rsid w:val="00C53A01"/>
    <w:pPr>
      <w:overflowPunct w:val="0"/>
      <w:autoSpaceDE w:val="0"/>
      <w:autoSpaceDN w:val="0"/>
      <w:adjustRightInd w:val="0"/>
      <w:spacing w:after="0" w:line="240" w:lineRule="auto"/>
      <w:ind w:firstLine="567"/>
      <w:jc w:val="both"/>
    </w:pPr>
    <w:rPr>
      <w:rFonts w:ascii="Times New Roman" w:eastAsia="Times New Roman" w:hAnsi="Times New Roman"/>
      <w:bCs/>
      <w:sz w:val="24"/>
      <w:lang w:eastAsia="ru-RU"/>
    </w:rPr>
  </w:style>
  <w:style w:type="paragraph" w:customStyle="1" w:styleId="a1">
    <w:name w:val="Глава"/>
    <w:basedOn w:val="a2"/>
    <w:rsid w:val="00C53A01"/>
    <w:pPr>
      <w:keepNext/>
      <w:numPr>
        <w:numId w:val="2"/>
      </w:numPr>
      <w:suppressAutoHyphens/>
      <w:spacing w:after="0" w:line="240" w:lineRule="auto"/>
      <w:jc w:val="center"/>
      <w:outlineLvl w:val="0"/>
    </w:pPr>
    <w:rPr>
      <w:rFonts w:ascii="Times New Roman" w:eastAsia="Times New Roman" w:hAnsi="Times New Roman" w:cs="Arial"/>
      <w:b/>
      <w:caps/>
      <w:sz w:val="28"/>
      <w:szCs w:val="48"/>
      <w:lang w:eastAsia="ru-RU"/>
    </w:rPr>
  </w:style>
  <w:style w:type="character" w:styleId="af2">
    <w:name w:val="Hyperlink"/>
    <w:basedOn w:val="a3"/>
    <w:unhideWhenUsed/>
    <w:rsid w:val="00C53A01"/>
    <w:rPr>
      <w:strike w:val="0"/>
      <w:dstrike w:val="0"/>
      <w:color w:val="666699"/>
      <w:u w:val="none"/>
      <w:effect w:val="none"/>
    </w:rPr>
  </w:style>
  <w:style w:type="paragraph" w:styleId="13">
    <w:name w:val="toc 1"/>
    <w:basedOn w:val="a2"/>
    <w:next w:val="a2"/>
    <w:autoRedefine/>
    <w:unhideWhenUsed/>
    <w:qFormat/>
    <w:rsid w:val="00C53A01"/>
    <w:pPr>
      <w:widowControl w:val="0"/>
      <w:tabs>
        <w:tab w:val="right" w:leader="dot" w:pos="10206"/>
      </w:tabs>
      <w:spacing w:after="0" w:line="240" w:lineRule="auto"/>
      <w:ind w:right="-1"/>
      <w:jc w:val="both"/>
    </w:pPr>
    <w:rPr>
      <w:rFonts w:ascii="Times New Roman" w:hAnsi="Times New Roman"/>
      <w:b/>
      <w:noProof/>
      <w:spacing w:val="-4"/>
      <w:sz w:val="28"/>
      <w:szCs w:val="28"/>
    </w:rPr>
  </w:style>
  <w:style w:type="paragraph" w:styleId="21">
    <w:name w:val="toc 2"/>
    <w:basedOn w:val="a2"/>
    <w:next w:val="a2"/>
    <w:autoRedefine/>
    <w:unhideWhenUsed/>
    <w:qFormat/>
    <w:rsid w:val="00C53A01"/>
    <w:pPr>
      <w:widowControl w:val="0"/>
      <w:tabs>
        <w:tab w:val="right" w:leader="dot" w:pos="10479"/>
      </w:tabs>
      <w:spacing w:after="0" w:line="240" w:lineRule="auto"/>
      <w:ind w:left="221" w:right="424"/>
      <w:jc w:val="both"/>
    </w:pPr>
  </w:style>
  <w:style w:type="paragraph" w:styleId="31">
    <w:name w:val="toc 3"/>
    <w:basedOn w:val="a2"/>
    <w:next w:val="a2"/>
    <w:autoRedefine/>
    <w:unhideWhenUsed/>
    <w:qFormat/>
    <w:rsid w:val="00C53A01"/>
    <w:pPr>
      <w:tabs>
        <w:tab w:val="left" w:pos="880"/>
        <w:tab w:val="right" w:leader="dot" w:pos="10195"/>
      </w:tabs>
      <w:spacing w:after="0"/>
    </w:pPr>
    <w:rPr>
      <w:rFonts w:asciiTheme="minorHAnsi" w:eastAsiaTheme="minorEastAsia" w:hAnsiTheme="minorHAnsi" w:cstheme="minorBidi"/>
      <w:lang w:eastAsia="ru-RU"/>
    </w:rPr>
  </w:style>
  <w:style w:type="paragraph" w:customStyle="1" w:styleId="ConsPlusTitle">
    <w:name w:val="ConsPlusTitle"/>
    <w:uiPriority w:val="99"/>
    <w:rsid w:val="00C53A01"/>
    <w:pPr>
      <w:widowControl w:val="0"/>
      <w:tabs>
        <w:tab w:val="num" w:pos="2553"/>
      </w:tabs>
      <w:autoSpaceDE w:val="0"/>
      <w:autoSpaceDN w:val="0"/>
      <w:adjustRightInd w:val="0"/>
      <w:spacing w:after="0" w:line="240" w:lineRule="auto"/>
      <w:ind w:left="568" w:firstLine="709"/>
    </w:pPr>
    <w:rPr>
      <w:rFonts w:ascii="Arial" w:eastAsia="Calibri" w:hAnsi="Arial" w:cs="Arial"/>
      <w:b/>
      <w:bCs/>
      <w:sz w:val="20"/>
      <w:szCs w:val="20"/>
      <w:lang w:eastAsia="ru-RU"/>
    </w:rPr>
  </w:style>
  <w:style w:type="paragraph" w:customStyle="1" w:styleId="22">
    <w:name w:val="Рецензия2"/>
    <w:hidden/>
    <w:uiPriority w:val="99"/>
    <w:semiHidden/>
    <w:rsid w:val="00C53A01"/>
    <w:pPr>
      <w:tabs>
        <w:tab w:val="num" w:pos="1985"/>
      </w:tabs>
      <w:spacing w:after="0" w:line="240" w:lineRule="auto"/>
      <w:ind w:firstLine="709"/>
    </w:pPr>
    <w:rPr>
      <w:rFonts w:ascii="Times New Roman" w:eastAsia="Times New Roman" w:hAnsi="Times New Roman" w:cs="Times New Roman"/>
      <w:sz w:val="28"/>
      <w:szCs w:val="28"/>
    </w:rPr>
  </w:style>
  <w:style w:type="paragraph" w:styleId="af3">
    <w:name w:val="Revision"/>
    <w:hidden/>
    <w:uiPriority w:val="99"/>
    <w:semiHidden/>
    <w:rsid w:val="00C53A01"/>
    <w:pPr>
      <w:tabs>
        <w:tab w:val="num" w:pos="360"/>
      </w:tabs>
      <w:spacing w:after="0" w:line="240" w:lineRule="auto"/>
    </w:pPr>
    <w:rPr>
      <w:rFonts w:ascii="Times New Roman" w:eastAsia="Times New Roman" w:hAnsi="Times New Roman" w:cs="Times New Roman"/>
      <w:sz w:val="28"/>
      <w:szCs w:val="28"/>
    </w:rPr>
  </w:style>
  <w:style w:type="paragraph" w:styleId="af4">
    <w:name w:val="footnote text"/>
    <w:basedOn w:val="a2"/>
    <w:link w:val="af5"/>
    <w:semiHidden/>
    <w:rsid w:val="00C53A01"/>
    <w:pPr>
      <w:spacing w:after="0" w:line="240" w:lineRule="auto"/>
      <w:jc w:val="both"/>
    </w:pPr>
    <w:rPr>
      <w:rFonts w:ascii="Times New Roman" w:eastAsia="Times New Roman" w:hAnsi="Times New Roman"/>
      <w:sz w:val="20"/>
      <w:szCs w:val="20"/>
    </w:rPr>
  </w:style>
  <w:style w:type="character" w:customStyle="1" w:styleId="af5">
    <w:name w:val="Текст сноски Знак"/>
    <w:basedOn w:val="a3"/>
    <w:link w:val="af4"/>
    <w:semiHidden/>
    <w:rsid w:val="00C53A01"/>
    <w:rPr>
      <w:rFonts w:ascii="Times New Roman" w:eastAsia="Times New Roman" w:hAnsi="Times New Roman" w:cs="Times New Roman"/>
      <w:sz w:val="20"/>
      <w:szCs w:val="20"/>
    </w:rPr>
  </w:style>
  <w:style w:type="character" w:styleId="af6">
    <w:name w:val="page number"/>
    <w:rsid w:val="00C53A01"/>
    <w:rPr>
      <w:rFonts w:cs="Times New Roman"/>
    </w:rPr>
  </w:style>
  <w:style w:type="character" w:customStyle="1" w:styleId="af7">
    <w:name w:val="!осн Знак"/>
    <w:link w:val="af8"/>
    <w:uiPriority w:val="99"/>
    <w:locked/>
    <w:rsid w:val="00C53A01"/>
    <w:rPr>
      <w:rFonts w:ascii="Times New Roman" w:hAnsi="Times New Roman" w:cs="Times New Roman"/>
    </w:rPr>
  </w:style>
  <w:style w:type="paragraph" w:customStyle="1" w:styleId="af8">
    <w:name w:val="!осн"/>
    <w:basedOn w:val="a2"/>
    <w:link w:val="af7"/>
    <w:uiPriority w:val="99"/>
    <w:rsid w:val="00C53A01"/>
    <w:pPr>
      <w:spacing w:after="0" w:line="240" w:lineRule="auto"/>
      <w:ind w:firstLine="567"/>
    </w:pPr>
    <w:rPr>
      <w:rFonts w:ascii="Times New Roman" w:eastAsiaTheme="minorHAnsi" w:hAnsi="Times New Roman"/>
    </w:rPr>
  </w:style>
  <w:style w:type="paragraph" w:styleId="af9">
    <w:name w:val="Body Text"/>
    <w:aliases w:val="Основной текст таблиц,в таблице,таблицы,в таблицах"/>
    <w:basedOn w:val="a2"/>
    <w:link w:val="afa"/>
    <w:rsid w:val="00C53A01"/>
    <w:pPr>
      <w:spacing w:after="0" w:line="240" w:lineRule="auto"/>
      <w:jc w:val="center"/>
    </w:pPr>
    <w:rPr>
      <w:rFonts w:ascii="Times New Roman" w:hAnsi="Times New Roman"/>
      <w:b/>
      <w:bCs/>
      <w:sz w:val="24"/>
      <w:szCs w:val="24"/>
      <w:lang w:val="x-none" w:eastAsia="ru-RU"/>
    </w:rPr>
  </w:style>
  <w:style w:type="character" w:customStyle="1" w:styleId="afa">
    <w:name w:val="Основной текст Знак"/>
    <w:aliases w:val="Основной текст таблиц Знак,в таблице Знак,таблицы Знак,в таблицах Знак"/>
    <w:basedOn w:val="a3"/>
    <w:link w:val="af9"/>
    <w:rsid w:val="00C53A01"/>
    <w:rPr>
      <w:rFonts w:ascii="Times New Roman" w:eastAsia="Calibri" w:hAnsi="Times New Roman" w:cs="Times New Roman"/>
      <w:b/>
      <w:bCs/>
      <w:sz w:val="24"/>
      <w:szCs w:val="24"/>
      <w:lang w:val="x-none" w:eastAsia="ru-RU"/>
    </w:rPr>
  </w:style>
  <w:style w:type="paragraph" w:styleId="afb">
    <w:name w:val="TOC Heading"/>
    <w:basedOn w:val="1"/>
    <w:next w:val="a2"/>
    <w:uiPriority w:val="99"/>
    <w:qFormat/>
    <w:rsid w:val="00C53A01"/>
    <w:pPr>
      <w:keepLines/>
      <w:numPr>
        <w:numId w:val="0"/>
      </w:numPr>
      <w:spacing w:before="480" w:after="0"/>
      <w:outlineLvl w:val="9"/>
    </w:pPr>
    <w:rPr>
      <w:rFonts w:eastAsia="Calibri"/>
      <w:color w:val="365F91"/>
      <w:kern w:val="0"/>
      <w:sz w:val="28"/>
      <w:szCs w:val="28"/>
      <w:lang w:eastAsia="x-none"/>
    </w:rPr>
  </w:style>
  <w:style w:type="character" w:customStyle="1" w:styleId="afc">
    <w:name w:val="Схема документа Знак"/>
    <w:basedOn w:val="a3"/>
    <w:link w:val="afd"/>
    <w:uiPriority w:val="99"/>
    <w:semiHidden/>
    <w:rsid w:val="00C53A01"/>
    <w:rPr>
      <w:rFonts w:ascii="Tahoma" w:eastAsia="Times New Roman" w:hAnsi="Tahoma" w:cs="Times New Roman"/>
      <w:sz w:val="16"/>
      <w:szCs w:val="16"/>
      <w:lang w:val="x-none"/>
    </w:rPr>
  </w:style>
  <w:style w:type="paragraph" w:styleId="afd">
    <w:name w:val="Document Map"/>
    <w:basedOn w:val="a2"/>
    <w:link w:val="afc"/>
    <w:uiPriority w:val="99"/>
    <w:semiHidden/>
    <w:unhideWhenUsed/>
    <w:rsid w:val="00C53A01"/>
    <w:pPr>
      <w:spacing w:after="0" w:line="240" w:lineRule="auto"/>
      <w:jc w:val="both"/>
    </w:pPr>
    <w:rPr>
      <w:rFonts w:ascii="Tahoma" w:eastAsia="Times New Roman" w:hAnsi="Tahoma"/>
      <w:sz w:val="16"/>
      <w:szCs w:val="16"/>
      <w:lang w:val="x-none"/>
    </w:rPr>
  </w:style>
  <w:style w:type="character" w:customStyle="1" w:styleId="14">
    <w:name w:val="Схема документа Знак1"/>
    <w:basedOn w:val="a3"/>
    <w:uiPriority w:val="99"/>
    <w:semiHidden/>
    <w:rsid w:val="00C53A01"/>
    <w:rPr>
      <w:rFonts w:ascii="Tahoma" w:eastAsia="Calibri" w:hAnsi="Tahoma" w:cs="Tahoma"/>
      <w:sz w:val="16"/>
      <w:szCs w:val="16"/>
    </w:rPr>
  </w:style>
  <w:style w:type="paragraph" w:styleId="a">
    <w:name w:val="List Number"/>
    <w:basedOn w:val="a2"/>
    <w:rsid w:val="00C53A01"/>
    <w:pPr>
      <w:numPr>
        <w:numId w:val="11"/>
      </w:numPr>
      <w:tabs>
        <w:tab w:val="clear" w:pos="360"/>
        <w:tab w:val="num" w:pos="1134"/>
      </w:tabs>
      <w:autoSpaceDE w:val="0"/>
      <w:autoSpaceDN w:val="0"/>
      <w:spacing w:before="60" w:after="0" w:line="360" w:lineRule="auto"/>
      <w:ind w:left="0" w:firstLine="567"/>
      <w:jc w:val="both"/>
    </w:pPr>
    <w:rPr>
      <w:rFonts w:ascii="Times New Roman" w:eastAsia="Times New Roman" w:hAnsi="Times New Roman"/>
      <w:sz w:val="28"/>
      <w:szCs w:val="28"/>
      <w:lang w:eastAsia="ru-RU"/>
    </w:rPr>
  </w:style>
  <w:style w:type="character" w:customStyle="1" w:styleId="FontStyle67">
    <w:name w:val="Font Style67"/>
    <w:rsid w:val="00C53A01"/>
    <w:rPr>
      <w:rFonts w:ascii="Times New Roman" w:hAnsi="Times New Roman" w:cs="Times New Roman"/>
      <w:sz w:val="26"/>
      <w:szCs w:val="26"/>
    </w:rPr>
  </w:style>
  <w:style w:type="paragraph" w:styleId="23">
    <w:name w:val="Body Text Indent 2"/>
    <w:basedOn w:val="a2"/>
    <w:link w:val="24"/>
    <w:unhideWhenUsed/>
    <w:rsid w:val="00C53A01"/>
    <w:pPr>
      <w:spacing w:after="120" w:line="480" w:lineRule="auto"/>
      <w:ind w:left="283"/>
      <w:jc w:val="both"/>
    </w:pPr>
    <w:rPr>
      <w:rFonts w:ascii="Times New Roman" w:eastAsia="Times New Roman" w:hAnsi="Times New Roman"/>
      <w:sz w:val="28"/>
      <w:szCs w:val="28"/>
    </w:rPr>
  </w:style>
  <w:style w:type="character" w:customStyle="1" w:styleId="24">
    <w:name w:val="Основной текст с отступом 2 Знак"/>
    <w:basedOn w:val="a3"/>
    <w:link w:val="23"/>
    <w:rsid w:val="00C53A01"/>
    <w:rPr>
      <w:rFonts w:ascii="Times New Roman" w:eastAsia="Times New Roman" w:hAnsi="Times New Roman" w:cs="Times New Roman"/>
      <w:sz w:val="28"/>
      <w:szCs w:val="28"/>
    </w:rPr>
  </w:style>
  <w:style w:type="paragraph" w:customStyle="1" w:styleId="afe">
    <w:name w:val="Подподпункт"/>
    <w:basedOn w:val="a2"/>
    <w:rsid w:val="00C53A01"/>
    <w:pPr>
      <w:tabs>
        <w:tab w:val="num" w:pos="1134"/>
      </w:tabs>
      <w:spacing w:after="0" w:line="360" w:lineRule="auto"/>
      <w:ind w:firstLine="567"/>
      <w:jc w:val="both"/>
    </w:pPr>
    <w:rPr>
      <w:rFonts w:ascii="Times New Roman" w:eastAsia="Times New Roman" w:hAnsi="Times New Roman"/>
      <w:bCs/>
      <w:lang w:eastAsia="ru-RU"/>
    </w:rPr>
  </w:style>
  <w:style w:type="paragraph" w:styleId="aff">
    <w:name w:val="Title"/>
    <w:basedOn w:val="a2"/>
    <w:link w:val="aff0"/>
    <w:qFormat/>
    <w:rsid w:val="00C53A01"/>
    <w:pPr>
      <w:spacing w:after="0" w:line="360" w:lineRule="auto"/>
      <w:jc w:val="center"/>
    </w:pPr>
    <w:rPr>
      <w:rFonts w:ascii="Times New Roman" w:eastAsia="Times New Roman" w:hAnsi="Times New Roman"/>
      <w:sz w:val="24"/>
      <w:szCs w:val="24"/>
      <w:lang w:eastAsia="ru-RU"/>
    </w:rPr>
  </w:style>
  <w:style w:type="character" w:customStyle="1" w:styleId="aff0">
    <w:name w:val="Заголовок Знак"/>
    <w:basedOn w:val="a3"/>
    <w:link w:val="aff"/>
    <w:rsid w:val="00C53A01"/>
    <w:rPr>
      <w:rFonts w:ascii="Times New Roman" w:eastAsia="Times New Roman" w:hAnsi="Times New Roman" w:cs="Times New Roman"/>
      <w:sz w:val="24"/>
      <w:szCs w:val="24"/>
      <w:lang w:eastAsia="ru-RU"/>
    </w:rPr>
  </w:style>
  <w:style w:type="paragraph" w:customStyle="1" w:styleId="aff1">
    <w:name w:val="Пункт"/>
    <w:basedOn w:val="a2"/>
    <w:rsid w:val="00C53A01"/>
    <w:pPr>
      <w:spacing w:after="0" w:line="360" w:lineRule="auto"/>
      <w:jc w:val="both"/>
    </w:pPr>
    <w:rPr>
      <w:rFonts w:ascii="Times New Roman" w:eastAsia="Times New Roman" w:hAnsi="Times New Roman"/>
      <w:sz w:val="28"/>
      <w:szCs w:val="20"/>
      <w:lang w:eastAsia="ru-RU"/>
    </w:rPr>
  </w:style>
  <w:style w:type="paragraph" w:styleId="41">
    <w:name w:val="toc 4"/>
    <w:basedOn w:val="a2"/>
    <w:next w:val="a2"/>
    <w:autoRedefine/>
    <w:rsid w:val="00C53A01"/>
    <w:pPr>
      <w:tabs>
        <w:tab w:val="left" w:leader="dot" w:pos="10260"/>
      </w:tabs>
      <w:spacing w:after="120" w:line="240" w:lineRule="auto"/>
      <w:ind w:right="-232"/>
      <w:jc w:val="center"/>
    </w:pPr>
    <w:rPr>
      <w:rFonts w:ascii="Times New Roman" w:eastAsia="Times New Roman" w:hAnsi="Times New Roman"/>
      <w:b/>
      <w:noProof/>
      <w:sz w:val="28"/>
      <w:szCs w:val="24"/>
      <w:lang w:eastAsia="ru-RU"/>
    </w:rPr>
  </w:style>
  <w:style w:type="paragraph" w:customStyle="1" w:styleId="121">
    <w:name w:val="Табличный 12Ц1"/>
    <w:basedOn w:val="a2"/>
    <w:rsid w:val="00C53A01"/>
    <w:pPr>
      <w:spacing w:after="0" w:line="240" w:lineRule="auto"/>
      <w:jc w:val="center"/>
    </w:pPr>
    <w:rPr>
      <w:rFonts w:ascii="Times New Roman" w:eastAsia="Times New Roman" w:hAnsi="Times New Roman"/>
      <w:sz w:val="24"/>
      <w:szCs w:val="24"/>
      <w:lang w:eastAsia="ru-RU"/>
    </w:rPr>
  </w:style>
  <w:style w:type="paragraph" w:customStyle="1" w:styleId="1210">
    <w:name w:val="Табличный 12Л1"/>
    <w:basedOn w:val="a2"/>
    <w:rsid w:val="00C53A01"/>
    <w:pPr>
      <w:spacing w:after="0" w:line="240" w:lineRule="auto"/>
    </w:pPr>
    <w:rPr>
      <w:rFonts w:ascii="Times New Roman" w:eastAsia="Times New Roman" w:hAnsi="Times New Roman"/>
      <w:sz w:val="24"/>
      <w:szCs w:val="24"/>
      <w:lang w:eastAsia="ru-RU"/>
    </w:rPr>
  </w:style>
  <w:style w:type="paragraph" w:customStyle="1" w:styleId="Subsection">
    <w:name w:val="Subsection"/>
    <w:basedOn w:val="a2"/>
    <w:rsid w:val="00C53A01"/>
    <w:pPr>
      <w:widowControl w:val="0"/>
      <w:spacing w:before="240" w:after="120" w:line="240" w:lineRule="auto"/>
    </w:pPr>
    <w:rPr>
      <w:rFonts w:ascii="Times New Roman" w:eastAsia="Times New Roman" w:hAnsi="Times New Roman"/>
      <w:b/>
      <w:caps/>
      <w:sz w:val="24"/>
      <w:szCs w:val="24"/>
      <w:lang w:val="en-GB" w:eastAsia="ru-RU"/>
    </w:rPr>
  </w:style>
  <w:style w:type="paragraph" w:customStyle="1" w:styleId="aff2">
    <w:name w:val="Документ"/>
    <w:basedOn w:val="a2"/>
    <w:rsid w:val="00C53A01"/>
    <w:pPr>
      <w:autoSpaceDE w:val="0"/>
      <w:autoSpaceDN w:val="0"/>
      <w:spacing w:after="0" w:line="240" w:lineRule="auto"/>
      <w:ind w:firstLine="720"/>
      <w:jc w:val="both"/>
    </w:pPr>
    <w:rPr>
      <w:rFonts w:ascii="Times New Roman" w:eastAsia="Times New Roman" w:hAnsi="Times New Roman"/>
      <w:sz w:val="20"/>
      <w:szCs w:val="24"/>
      <w:lang w:eastAsia="ru-RU"/>
    </w:rPr>
  </w:style>
  <w:style w:type="paragraph" w:customStyle="1" w:styleId="aff3">
    <w:name w:val="Подпункт"/>
    <w:basedOn w:val="aff1"/>
    <w:rsid w:val="00C53A01"/>
  </w:style>
  <w:style w:type="paragraph" w:styleId="aff4">
    <w:name w:val="Block Text"/>
    <w:basedOn w:val="a2"/>
    <w:rsid w:val="00C53A01"/>
    <w:pPr>
      <w:spacing w:after="0" w:line="360" w:lineRule="auto"/>
      <w:ind w:left="357" w:right="198" w:firstLine="567"/>
      <w:jc w:val="center"/>
    </w:pPr>
    <w:rPr>
      <w:rFonts w:ascii="Times New Roman" w:eastAsia="Times New Roman" w:hAnsi="Times New Roman"/>
      <w:b/>
      <w:bCs/>
      <w:sz w:val="28"/>
      <w:szCs w:val="28"/>
      <w:lang w:eastAsia="ru-RU"/>
    </w:rPr>
  </w:style>
  <w:style w:type="paragraph" w:styleId="81">
    <w:name w:val="toc 8"/>
    <w:basedOn w:val="a2"/>
    <w:next w:val="a2"/>
    <w:autoRedefine/>
    <w:rsid w:val="00C53A01"/>
    <w:pPr>
      <w:spacing w:after="0" w:line="240" w:lineRule="auto"/>
      <w:ind w:left="1680"/>
    </w:pPr>
    <w:rPr>
      <w:rFonts w:ascii="Times New Roman" w:eastAsia="Times New Roman" w:hAnsi="Times New Roman"/>
      <w:sz w:val="24"/>
      <w:szCs w:val="24"/>
      <w:lang w:eastAsia="ru-RU"/>
    </w:rPr>
  </w:style>
  <w:style w:type="paragraph" w:styleId="aff5">
    <w:name w:val="Body Text Indent"/>
    <w:basedOn w:val="a2"/>
    <w:link w:val="aff6"/>
    <w:rsid w:val="00C53A01"/>
    <w:pPr>
      <w:spacing w:after="0" w:line="360" w:lineRule="auto"/>
      <w:ind w:firstLine="709"/>
      <w:jc w:val="both"/>
    </w:pPr>
    <w:rPr>
      <w:rFonts w:ascii="Times New Roman" w:eastAsia="Times New Roman" w:hAnsi="Times New Roman"/>
      <w:sz w:val="28"/>
      <w:szCs w:val="24"/>
      <w:lang w:eastAsia="ru-RU"/>
    </w:rPr>
  </w:style>
  <w:style w:type="character" w:customStyle="1" w:styleId="aff6">
    <w:name w:val="Основной текст с отступом Знак"/>
    <w:basedOn w:val="a3"/>
    <w:link w:val="aff5"/>
    <w:rsid w:val="00C53A01"/>
    <w:rPr>
      <w:rFonts w:ascii="Times New Roman" w:eastAsia="Times New Roman" w:hAnsi="Times New Roman" w:cs="Times New Roman"/>
      <w:sz w:val="28"/>
      <w:szCs w:val="24"/>
      <w:lang w:eastAsia="ru-RU"/>
    </w:rPr>
  </w:style>
  <w:style w:type="paragraph" w:styleId="aff7">
    <w:name w:val="Subtitle"/>
    <w:basedOn w:val="a2"/>
    <w:link w:val="aff8"/>
    <w:qFormat/>
    <w:rsid w:val="00C53A01"/>
    <w:pPr>
      <w:spacing w:after="0" w:line="240" w:lineRule="auto"/>
      <w:ind w:left="4320" w:firstLine="180"/>
      <w:jc w:val="right"/>
    </w:pPr>
    <w:rPr>
      <w:rFonts w:ascii="Times New Roman" w:eastAsia="Times New Roman" w:hAnsi="Times New Roman"/>
      <w:sz w:val="28"/>
      <w:szCs w:val="24"/>
      <w:lang w:eastAsia="ru-RU"/>
    </w:rPr>
  </w:style>
  <w:style w:type="character" w:customStyle="1" w:styleId="aff8">
    <w:name w:val="Подзаголовок Знак"/>
    <w:basedOn w:val="a3"/>
    <w:link w:val="aff7"/>
    <w:rsid w:val="00C53A01"/>
    <w:rPr>
      <w:rFonts w:ascii="Times New Roman" w:eastAsia="Times New Roman" w:hAnsi="Times New Roman" w:cs="Times New Roman"/>
      <w:sz w:val="28"/>
      <w:szCs w:val="24"/>
      <w:lang w:eastAsia="ru-RU"/>
    </w:rPr>
  </w:style>
  <w:style w:type="paragraph" w:customStyle="1" w:styleId="15">
    <w:name w:val="Обычный1"/>
    <w:link w:val="Normal"/>
    <w:rsid w:val="00C53A01"/>
    <w:pPr>
      <w:widowControl w:val="0"/>
      <w:spacing w:after="0" w:line="240" w:lineRule="auto"/>
      <w:ind w:firstLine="400"/>
      <w:jc w:val="both"/>
    </w:pPr>
    <w:rPr>
      <w:rFonts w:ascii="Times New Roman" w:eastAsia="Times New Roman" w:hAnsi="Times New Roman" w:cs="Times New Roman"/>
      <w:sz w:val="24"/>
      <w:szCs w:val="20"/>
      <w:lang w:eastAsia="ru-RU"/>
    </w:rPr>
  </w:style>
  <w:style w:type="character" w:customStyle="1" w:styleId="Normal">
    <w:name w:val="Normal Знак"/>
    <w:link w:val="15"/>
    <w:locked/>
    <w:rsid w:val="00C53A01"/>
    <w:rPr>
      <w:rFonts w:ascii="Times New Roman" w:eastAsia="Times New Roman" w:hAnsi="Times New Roman" w:cs="Times New Roman"/>
      <w:sz w:val="24"/>
      <w:szCs w:val="20"/>
      <w:lang w:eastAsia="ru-RU"/>
    </w:rPr>
  </w:style>
  <w:style w:type="character" w:styleId="aff9">
    <w:name w:val="FollowedHyperlink"/>
    <w:rsid w:val="00C53A01"/>
    <w:rPr>
      <w:rFonts w:cs="Times New Roman"/>
      <w:color w:val="800080"/>
      <w:u w:val="single"/>
    </w:rPr>
  </w:style>
  <w:style w:type="paragraph" w:customStyle="1" w:styleId="affa">
    <w:name w:val="Таблица шапка"/>
    <w:basedOn w:val="a2"/>
    <w:rsid w:val="00C53A01"/>
    <w:pPr>
      <w:keepNext/>
      <w:spacing w:before="40" w:after="40" w:line="240" w:lineRule="auto"/>
      <w:ind w:left="57" w:right="57"/>
    </w:pPr>
    <w:rPr>
      <w:rFonts w:ascii="Times New Roman" w:eastAsia="Times New Roman" w:hAnsi="Times New Roman"/>
      <w:bCs/>
      <w:lang w:eastAsia="ru-RU"/>
    </w:rPr>
  </w:style>
  <w:style w:type="character" w:customStyle="1" w:styleId="affb">
    <w:name w:val="комментарий"/>
    <w:rsid w:val="00C53A01"/>
    <w:rPr>
      <w:rFonts w:cs="Times New Roman"/>
      <w:b/>
      <w:i/>
      <w:shd w:val="clear" w:color="auto" w:fill="FFFF99"/>
    </w:rPr>
  </w:style>
  <w:style w:type="paragraph" w:styleId="25">
    <w:name w:val="Body Text 2"/>
    <w:basedOn w:val="a2"/>
    <w:link w:val="26"/>
    <w:rsid w:val="00C53A01"/>
    <w:pPr>
      <w:overflowPunct w:val="0"/>
      <w:autoSpaceDE w:val="0"/>
      <w:autoSpaceDN w:val="0"/>
      <w:adjustRightInd w:val="0"/>
      <w:spacing w:after="0" w:line="240" w:lineRule="auto"/>
      <w:ind w:right="-95"/>
      <w:textAlignment w:val="baseline"/>
    </w:pPr>
    <w:rPr>
      <w:rFonts w:ascii="Times New Roman" w:eastAsia="Times New Roman" w:hAnsi="Times New Roman"/>
      <w:sz w:val="24"/>
      <w:szCs w:val="20"/>
      <w:lang w:eastAsia="ru-RU"/>
    </w:rPr>
  </w:style>
  <w:style w:type="character" w:customStyle="1" w:styleId="26">
    <w:name w:val="Основной текст 2 Знак"/>
    <w:basedOn w:val="a3"/>
    <w:link w:val="25"/>
    <w:rsid w:val="00C53A01"/>
    <w:rPr>
      <w:rFonts w:ascii="Times New Roman" w:eastAsia="Times New Roman" w:hAnsi="Times New Roman" w:cs="Times New Roman"/>
      <w:sz w:val="24"/>
      <w:szCs w:val="20"/>
      <w:lang w:eastAsia="ru-RU"/>
    </w:rPr>
  </w:style>
  <w:style w:type="paragraph" w:customStyle="1" w:styleId="affc">
    <w:name w:val="Ариал"/>
    <w:basedOn w:val="a2"/>
    <w:link w:val="affd"/>
    <w:rsid w:val="00C53A01"/>
    <w:pPr>
      <w:widowControl w:val="0"/>
      <w:adjustRightInd w:val="0"/>
      <w:spacing w:before="120" w:after="120" w:line="360" w:lineRule="auto"/>
      <w:ind w:firstLine="851"/>
      <w:jc w:val="both"/>
      <w:textAlignment w:val="baseline"/>
    </w:pPr>
    <w:rPr>
      <w:rFonts w:ascii="Arial" w:eastAsia="Times New Roman" w:hAnsi="Arial"/>
      <w:sz w:val="24"/>
      <w:szCs w:val="24"/>
      <w:lang w:val="x-none" w:eastAsia="x-none"/>
    </w:rPr>
  </w:style>
  <w:style w:type="character" w:customStyle="1" w:styleId="affd">
    <w:name w:val="Ариал Знак"/>
    <w:link w:val="affc"/>
    <w:locked/>
    <w:rsid w:val="00C53A01"/>
    <w:rPr>
      <w:rFonts w:ascii="Arial" w:eastAsia="Times New Roman" w:hAnsi="Arial" w:cs="Times New Roman"/>
      <w:sz w:val="24"/>
      <w:szCs w:val="24"/>
      <w:lang w:val="x-none" w:eastAsia="x-none"/>
    </w:rPr>
  </w:style>
  <w:style w:type="character" w:customStyle="1" w:styleId="affe">
    <w:name w:val="Подпункт Знак"/>
    <w:rsid w:val="00C53A01"/>
    <w:rPr>
      <w:rFonts w:cs="Times New Roman"/>
      <w:sz w:val="28"/>
      <w:szCs w:val="28"/>
      <w:lang w:val="ru-RU" w:eastAsia="ru-RU"/>
    </w:rPr>
  </w:style>
  <w:style w:type="paragraph" w:styleId="32">
    <w:name w:val="Body Text Indent 3"/>
    <w:aliases w:val="Знак1"/>
    <w:basedOn w:val="a2"/>
    <w:link w:val="33"/>
    <w:rsid w:val="00C53A01"/>
    <w:pPr>
      <w:numPr>
        <w:ilvl w:val="12"/>
      </w:numPr>
      <w:spacing w:after="0" w:line="240" w:lineRule="auto"/>
      <w:ind w:right="-54" w:firstLine="709"/>
      <w:jc w:val="both"/>
    </w:pPr>
    <w:rPr>
      <w:rFonts w:ascii="Arial" w:eastAsia="Times New Roman" w:hAnsi="Arial"/>
      <w:b/>
      <w:sz w:val="24"/>
      <w:szCs w:val="24"/>
      <w:lang w:eastAsia="ru-RU"/>
    </w:rPr>
  </w:style>
  <w:style w:type="character" w:customStyle="1" w:styleId="33">
    <w:name w:val="Основной текст с отступом 3 Знак"/>
    <w:aliases w:val="Знак1 Знак"/>
    <w:basedOn w:val="a3"/>
    <w:link w:val="32"/>
    <w:rsid w:val="00C53A01"/>
    <w:rPr>
      <w:rFonts w:ascii="Arial" w:eastAsia="Times New Roman" w:hAnsi="Arial" w:cs="Times New Roman"/>
      <w:b/>
      <w:sz w:val="24"/>
      <w:szCs w:val="24"/>
      <w:lang w:eastAsia="ru-RU"/>
    </w:rPr>
  </w:style>
  <w:style w:type="paragraph" w:styleId="afff">
    <w:name w:val="Plain Text"/>
    <w:basedOn w:val="a2"/>
    <w:link w:val="afff0"/>
    <w:rsid w:val="00C53A01"/>
    <w:pPr>
      <w:spacing w:after="0" w:line="240" w:lineRule="auto"/>
    </w:pPr>
    <w:rPr>
      <w:rFonts w:ascii="Courier New" w:eastAsia="Times New Roman" w:hAnsi="Courier New"/>
      <w:sz w:val="20"/>
      <w:szCs w:val="24"/>
      <w:lang w:eastAsia="ru-RU"/>
    </w:rPr>
  </w:style>
  <w:style w:type="character" w:customStyle="1" w:styleId="afff0">
    <w:name w:val="Текст Знак"/>
    <w:basedOn w:val="a3"/>
    <w:link w:val="afff"/>
    <w:rsid w:val="00C53A01"/>
    <w:rPr>
      <w:rFonts w:ascii="Courier New" w:eastAsia="Times New Roman" w:hAnsi="Courier New" w:cs="Times New Roman"/>
      <w:sz w:val="20"/>
      <w:szCs w:val="24"/>
      <w:lang w:eastAsia="ru-RU"/>
    </w:rPr>
  </w:style>
  <w:style w:type="paragraph" w:customStyle="1" w:styleId="16">
    <w:name w:val="Знак Знак Знак1 Знак Знак Знак Знак Знак Знак Знак"/>
    <w:basedOn w:val="a2"/>
    <w:rsid w:val="00C53A01"/>
    <w:pPr>
      <w:spacing w:after="160" w:line="240" w:lineRule="exact"/>
    </w:pPr>
    <w:rPr>
      <w:rFonts w:ascii="Verdana" w:eastAsia="Times New Roman" w:hAnsi="Verdana" w:cs="Verdana"/>
      <w:sz w:val="20"/>
      <w:szCs w:val="20"/>
      <w:lang w:val="en-US"/>
    </w:rPr>
  </w:style>
  <w:style w:type="paragraph" w:styleId="34">
    <w:name w:val="Body Text 3"/>
    <w:basedOn w:val="a2"/>
    <w:link w:val="35"/>
    <w:rsid w:val="00C53A01"/>
    <w:pPr>
      <w:spacing w:after="120" w:line="240" w:lineRule="auto"/>
    </w:pPr>
    <w:rPr>
      <w:rFonts w:ascii="Times New Roman" w:eastAsia="Times New Roman" w:hAnsi="Times New Roman"/>
      <w:sz w:val="16"/>
      <w:szCs w:val="16"/>
      <w:lang w:eastAsia="ru-RU"/>
    </w:rPr>
  </w:style>
  <w:style w:type="character" w:customStyle="1" w:styleId="35">
    <w:name w:val="Основной текст 3 Знак"/>
    <w:basedOn w:val="a3"/>
    <w:link w:val="34"/>
    <w:rsid w:val="00C53A01"/>
    <w:rPr>
      <w:rFonts w:ascii="Times New Roman" w:eastAsia="Times New Roman" w:hAnsi="Times New Roman" w:cs="Times New Roman"/>
      <w:sz w:val="16"/>
      <w:szCs w:val="16"/>
      <w:lang w:eastAsia="ru-RU"/>
    </w:rPr>
  </w:style>
  <w:style w:type="paragraph" w:customStyle="1" w:styleId="Body">
    <w:name w:val="Body"/>
    <w:basedOn w:val="a2"/>
    <w:link w:val="Body0"/>
    <w:rsid w:val="00C53A01"/>
    <w:pPr>
      <w:spacing w:after="0" w:line="360" w:lineRule="atLeast"/>
      <w:ind w:left="284" w:firstLine="851"/>
      <w:jc w:val="both"/>
    </w:pPr>
    <w:rPr>
      <w:rFonts w:ascii="Pragmatica" w:eastAsia="Times New Roman" w:hAnsi="Pragmatica"/>
      <w:sz w:val="24"/>
      <w:szCs w:val="24"/>
      <w:lang w:val="x-none" w:eastAsia="x-none"/>
    </w:rPr>
  </w:style>
  <w:style w:type="character" w:customStyle="1" w:styleId="Body0">
    <w:name w:val="Body Знак"/>
    <w:link w:val="Body"/>
    <w:locked/>
    <w:rsid w:val="00C53A01"/>
    <w:rPr>
      <w:rFonts w:ascii="Pragmatica" w:eastAsia="Times New Roman" w:hAnsi="Pragmatica" w:cs="Times New Roman"/>
      <w:sz w:val="24"/>
      <w:szCs w:val="24"/>
      <w:lang w:val="x-none" w:eastAsia="x-none"/>
    </w:rPr>
  </w:style>
  <w:style w:type="paragraph" w:customStyle="1" w:styleId="17">
    <w:name w:val="Стиль1"/>
    <w:basedOn w:val="34"/>
    <w:rsid w:val="00C53A01"/>
    <w:pPr>
      <w:tabs>
        <w:tab w:val="left" w:pos="7938"/>
      </w:tabs>
      <w:spacing w:after="0"/>
      <w:jc w:val="center"/>
    </w:pPr>
    <w:rPr>
      <w:rFonts w:ascii="Arial" w:hAnsi="Arial"/>
      <w:b/>
      <w:color w:val="000000"/>
      <w:sz w:val="22"/>
    </w:rPr>
  </w:style>
  <w:style w:type="paragraph" w:customStyle="1" w:styleId="Textkorper">
    <w:name w:val="Textkorper"/>
    <w:basedOn w:val="a2"/>
    <w:rsid w:val="00C53A01"/>
    <w:pPr>
      <w:spacing w:after="0" w:line="240" w:lineRule="auto"/>
    </w:pPr>
    <w:rPr>
      <w:rFonts w:ascii="Arial" w:eastAsia="Times New Roman" w:hAnsi="Arial"/>
      <w:szCs w:val="20"/>
      <w:lang w:eastAsia="ru-RU"/>
    </w:rPr>
  </w:style>
  <w:style w:type="character" w:customStyle="1" w:styleId="WW8Num6z0">
    <w:name w:val="WW8Num6z0"/>
    <w:rsid w:val="00C53A01"/>
    <w:rPr>
      <w:rFonts w:ascii="Times New Roman" w:hAnsi="Times New Roman"/>
    </w:rPr>
  </w:style>
  <w:style w:type="paragraph" w:customStyle="1" w:styleId="afff1">
    <w:name w:val="Формула"/>
    <w:basedOn w:val="af9"/>
    <w:rsid w:val="00C53A01"/>
    <w:pPr>
      <w:widowControl w:val="0"/>
      <w:tabs>
        <w:tab w:val="left" w:pos="2520"/>
        <w:tab w:val="center" w:pos="4536"/>
        <w:tab w:val="left" w:pos="4680"/>
        <w:tab w:val="right" w:pos="9356"/>
      </w:tabs>
      <w:spacing w:line="336" w:lineRule="auto"/>
      <w:jc w:val="both"/>
      <w:textAlignment w:val="baseline"/>
    </w:pPr>
    <w:rPr>
      <w:rFonts w:eastAsia="Times New Roman"/>
      <w:b w:val="0"/>
      <w:sz w:val="22"/>
      <w:szCs w:val="22"/>
      <w:lang w:eastAsia="ar-SA"/>
    </w:rPr>
  </w:style>
  <w:style w:type="paragraph" w:customStyle="1" w:styleId="BodyText27">
    <w:name w:val="Body Text 27"/>
    <w:basedOn w:val="a2"/>
    <w:rsid w:val="00C53A01"/>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BodyText28">
    <w:name w:val="Body Text 28"/>
    <w:basedOn w:val="a2"/>
    <w:rsid w:val="00C53A01"/>
    <w:pPr>
      <w:spacing w:after="0" w:line="240" w:lineRule="auto"/>
      <w:ind w:firstLine="709"/>
      <w:jc w:val="both"/>
    </w:pPr>
    <w:rPr>
      <w:rFonts w:ascii="Arial" w:eastAsia="Times New Roman" w:hAnsi="Arial" w:cs="Arial"/>
      <w:color w:val="000000"/>
      <w:spacing w:val="4"/>
      <w:lang w:eastAsia="ar-SA"/>
    </w:rPr>
  </w:style>
  <w:style w:type="paragraph" w:customStyle="1" w:styleId="afff2">
    <w:name w:val="таблица центр"/>
    <w:basedOn w:val="a2"/>
    <w:rsid w:val="00C53A01"/>
    <w:pPr>
      <w:spacing w:after="0" w:line="240" w:lineRule="auto"/>
      <w:jc w:val="center"/>
    </w:pPr>
    <w:rPr>
      <w:rFonts w:ascii="Arial" w:eastAsia="Times New Roman" w:hAnsi="Arial" w:cs="Arial"/>
      <w:color w:val="000000"/>
      <w:spacing w:val="4"/>
      <w:lang w:eastAsia="ar-SA"/>
    </w:rPr>
  </w:style>
  <w:style w:type="paragraph" w:styleId="18">
    <w:name w:val="index 1"/>
    <w:basedOn w:val="a2"/>
    <w:next w:val="a2"/>
    <w:semiHidden/>
    <w:rsid w:val="00C53A01"/>
    <w:pPr>
      <w:snapToGrid w:val="0"/>
      <w:spacing w:after="0" w:line="228" w:lineRule="auto"/>
      <w:ind w:left="-51" w:right="-71" w:firstLine="14"/>
    </w:pPr>
    <w:rPr>
      <w:rFonts w:ascii="Arial" w:eastAsia="Times New Roman" w:hAnsi="Arial" w:cs="Arial"/>
      <w:color w:val="000000"/>
      <w:spacing w:val="4"/>
      <w:lang w:eastAsia="ar-SA"/>
    </w:rPr>
  </w:style>
  <w:style w:type="paragraph" w:customStyle="1" w:styleId="310">
    <w:name w:val="Основной текст 31"/>
    <w:basedOn w:val="a2"/>
    <w:rsid w:val="00C53A01"/>
    <w:pPr>
      <w:overflowPunct w:val="0"/>
      <w:autoSpaceDE w:val="0"/>
      <w:spacing w:after="0" w:line="360" w:lineRule="auto"/>
      <w:textAlignment w:val="baseline"/>
    </w:pPr>
    <w:rPr>
      <w:rFonts w:ascii="Arial" w:eastAsia="Times New Roman" w:hAnsi="Arial"/>
      <w:bCs/>
      <w:lang w:eastAsia="ar-SA"/>
    </w:rPr>
  </w:style>
  <w:style w:type="paragraph" w:customStyle="1" w:styleId="BodyText221">
    <w:name w:val="Body Text 221"/>
    <w:basedOn w:val="a2"/>
    <w:rsid w:val="00C53A01"/>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cEntityItem">
    <w:name w:val="cEntityItem"/>
    <w:basedOn w:val="a2"/>
    <w:next w:val="a2"/>
    <w:rsid w:val="00C53A01"/>
    <w:pPr>
      <w:spacing w:before="60" w:after="0" w:line="240" w:lineRule="auto"/>
      <w:ind w:left="709"/>
    </w:pPr>
    <w:rPr>
      <w:rFonts w:ascii="Arial" w:eastAsia="Times New Roman" w:hAnsi="Arial" w:cs="Arial"/>
      <w:color w:val="000000"/>
      <w:spacing w:val="4"/>
      <w:szCs w:val="20"/>
      <w:u w:val="single"/>
      <w:lang w:eastAsia="ar-SA"/>
    </w:rPr>
  </w:style>
  <w:style w:type="paragraph" w:customStyle="1" w:styleId="Iaenienie">
    <w:name w:val="Ia?e nienie"/>
    <w:basedOn w:val="a2"/>
    <w:rsid w:val="00C53A01"/>
    <w:pPr>
      <w:tabs>
        <w:tab w:val="left" w:pos="360"/>
      </w:tabs>
      <w:spacing w:after="140" w:line="240" w:lineRule="auto"/>
      <w:ind w:left="360" w:hanging="360"/>
      <w:jc w:val="both"/>
    </w:pPr>
    <w:rPr>
      <w:rFonts w:ascii="Arial" w:eastAsia="Times New Roman" w:hAnsi="Arial" w:cs="Arial"/>
      <w:color w:val="000000"/>
      <w:spacing w:val="4"/>
      <w:lang w:eastAsia="ar-SA"/>
    </w:rPr>
  </w:style>
  <w:style w:type="paragraph" w:customStyle="1" w:styleId="afff3">
    <w:name w:val="Ариал Таблица"/>
    <w:basedOn w:val="affc"/>
    <w:link w:val="afff4"/>
    <w:rsid w:val="00C53A01"/>
    <w:pPr>
      <w:adjustRightInd/>
      <w:spacing w:before="0" w:after="0" w:line="240" w:lineRule="auto"/>
      <w:ind w:firstLine="0"/>
    </w:pPr>
    <w:rPr>
      <w:szCs w:val="20"/>
      <w:lang w:eastAsia="ar-SA"/>
    </w:rPr>
  </w:style>
  <w:style w:type="character" w:customStyle="1" w:styleId="afff4">
    <w:name w:val="Ариал Таблица Знак"/>
    <w:link w:val="afff3"/>
    <w:locked/>
    <w:rsid w:val="00C53A01"/>
    <w:rPr>
      <w:rFonts w:ascii="Arial" w:eastAsia="Times New Roman" w:hAnsi="Arial" w:cs="Times New Roman"/>
      <w:sz w:val="24"/>
      <w:szCs w:val="20"/>
      <w:lang w:val="x-none" w:eastAsia="ar-SA"/>
    </w:rPr>
  </w:style>
  <w:style w:type="paragraph" w:customStyle="1" w:styleId="311">
    <w:name w:val="Основной текст 311"/>
    <w:basedOn w:val="a2"/>
    <w:rsid w:val="00C53A01"/>
    <w:pPr>
      <w:widowControl w:val="0"/>
      <w:suppressLineNumbers/>
      <w:suppressAutoHyphens/>
      <w:spacing w:after="0" w:line="240" w:lineRule="auto"/>
    </w:pPr>
    <w:rPr>
      <w:rFonts w:ascii="Arial" w:eastAsia="Times New Roman" w:hAnsi="Arial"/>
      <w:szCs w:val="16"/>
      <w:lang w:eastAsia="ar-SA"/>
    </w:rPr>
  </w:style>
  <w:style w:type="paragraph" w:customStyle="1" w:styleId="36">
    <w:name w:val="Стиль3"/>
    <w:basedOn w:val="a2"/>
    <w:rsid w:val="00C53A01"/>
    <w:pPr>
      <w:keepLines/>
      <w:suppressAutoHyphens/>
      <w:spacing w:after="0" w:line="360" w:lineRule="auto"/>
      <w:ind w:firstLine="567"/>
      <w:jc w:val="both"/>
    </w:pPr>
    <w:rPr>
      <w:rFonts w:ascii="Arial" w:eastAsia="Times New Roman" w:hAnsi="Arial" w:cs="Arial"/>
      <w:lang w:eastAsia="ar-SA"/>
    </w:rPr>
  </w:style>
  <w:style w:type="paragraph" w:customStyle="1" w:styleId="27">
    <w:name w:val="Пункт2"/>
    <w:basedOn w:val="aff1"/>
    <w:rsid w:val="00C53A01"/>
    <w:pPr>
      <w:keepNext/>
      <w:suppressAutoHyphens/>
      <w:spacing w:before="240" w:after="120" w:line="240" w:lineRule="auto"/>
      <w:jc w:val="left"/>
      <w:outlineLvl w:val="2"/>
    </w:pPr>
    <w:rPr>
      <w:b/>
      <w:bCs/>
      <w:szCs w:val="28"/>
    </w:rPr>
  </w:style>
  <w:style w:type="paragraph" w:customStyle="1" w:styleId="DefaultParagraphFontParaCharChar">
    <w:name w:val="Default Paragraph Font Para Char Char Знак Знак Знак Знак"/>
    <w:basedOn w:val="a2"/>
    <w:rsid w:val="00C53A01"/>
    <w:pPr>
      <w:spacing w:after="160" w:line="240" w:lineRule="exact"/>
    </w:pPr>
    <w:rPr>
      <w:rFonts w:ascii="Verdana" w:eastAsia="Times New Roman" w:hAnsi="Verdana" w:cs="Verdana"/>
      <w:sz w:val="20"/>
      <w:szCs w:val="20"/>
      <w:lang w:val="en-US"/>
    </w:rPr>
  </w:style>
  <w:style w:type="paragraph" w:customStyle="1" w:styleId="19">
    <w:name w:val="Знак Знак Знак1"/>
    <w:basedOn w:val="a2"/>
    <w:rsid w:val="00C53A01"/>
    <w:pPr>
      <w:tabs>
        <w:tab w:val="num" w:pos="360"/>
      </w:tabs>
      <w:spacing w:after="160" w:line="240" w:lineRule="exact"/>
    </w:pPr>
    <w:rPr>
      <w:rFonts w:ascii="Verdana" w:eastAsia="Times New Roman" w:hAnsi="Verdana" w:cs="Verdana"/>
      <w:sz w:val="20"/>
      <w:szCs w:val="20"/>
      <w:lang w:val="en-US"/>
    </w:rPr>
  </w:style>
  <w:style w:type="paragraph" w:customStyle="1" w:styleId="afff5">
    <w:name w:val="Знак Знак Знак Знак"/>
    <w:basedOn w:val="a2"/>
    <w:rsid w:val="00C53A01"/>
    <w:pPr>
      <w:spacing w:after="160" w:line="240" w:lineRule="exact"/>
    </w:pPr>
    <w:rPr>
      <w:rFonts w:ascii="Verdana" w:eastAsia="Times New Roman" w:hAnsi="Verdana" w:cs="Verdana"/>
      <w:sz w:val="20"/>
      <w:szCs w:val="20"/>
      <w:lang w:val="en-US"/>
    </w:rPr>
  </w:style>
  <w:style w:type="paragraph" w:customStyle="1" w:styleId="120">
    <w:name w:val="Знак Знак Знак1 Знак Знак Знак Знак Знак Знак Знак2"/>
    <w:basedOn w:val="a2"/>
    <w:rsid w:val="00C53A01"/>
    <w:pPr>
      <w:spacing w:after="160" w:line="240" w:lineRule="exact"/>
    </w:pPr>
    <w:rPr>
      <w:rFonts w:ascii="Verdana" w:eastAsia="Times New Roman" w:hAnsi="Verdana" w:cs="Verdana"/>
      <w:sz w:val="20"/>
      <w:szCs w:val="20"/>
      <w:lang w:val="en-US"/>
    </w:rPr>
  </w:style>
  <w:style w:type="paragraph" w:customStyle="1" w:styleId="afff6">
    <w:name w:val="Таблица цифровая"/>
    <w:basedOn w:val="a2"/>
    <w:rsid w:val="00C53A01"/>
    <w:pPr>
      <w:keepNext/>
      <w:spacing w:after="0" w:line="240" w:lineRule="auto"/>
    </w:pPr>
    <w:rPr>
      <w:rFonts w:ascii="Times New Roman" w:eastAsia="Times New Roman" w:hAnsi="Times New Roman"/>
      <w:sz w:val="24"/>
      <w:szCs w:val="24"/>
      <w:lang w:eastAsia="ru-RU"/>
    </w:rPr>
  </w:style>
  <w:style w:type="paragraph" w:customStyle="1" w:styleId="110">
    <w:name w:val="11"/>
    <w:basedOn w:val="af9"/>
    <w:link w:val="111"/>
    <w:rsid w:val="00C53A01"/>
    <w:pPr>
      <w:widowControl w:val="0"/>
      <w:tabs>
        <w:tab w:val="left" w:pos="709"/>
      </w:tabs>
      <w:suppressAutoHyphens/>
      <w:ind w:firstLine="540"/>
      <w:jc w:val="both"/>
    </w:pPr>
    <w:rPr>
      <w:rFonts w:ascii="Arial" w:eastAsia="Times New Roman" w:hAnsi="Arial"/>
      <w:b w:val="0"/>
      <w:bCs w:val="0"/>
      <w:lang w:eastAsia="ar-SA"/>
    </w:rPr>
  </w:style>
  <w:style w:type="character" w:customStyle="1" w:styleId="111">
    <w:name w:val="11 Знак"/>
    <w:link w:val="110"/>
    <w:locked/>
    <w:rsid w:val="00C53A01"/>
    <w:rPr>
      <w:rFonts w:ascii="Arial" w:eastAsia="Times New Roman" w:hAnsi="Arial" w:cs="Times New Roman"/>
      <w:sz w:val="24"/>
      <w:szCs w:val="24"/>
      <w:lang w:val="x-none" w:eastAsia="ar-SA"/>
    </w:rPr>
  </w:style>
  <w:style w:type="character" w:customStyle="1" w:styleId="FontStyle94">
    <w:name w:val="Font Style94"/>
    <w:rsid w:val="00C53A01"/>
    <w:rPr>
      <w:rFonts w:ascii="Arial" w:hAnsi="Arial" w:cs="Arial"/>
      <w:sz w:val="22"/>
      <w:szCs w:val="22"/>
    </w:rPr>
  </w:style>
  <w:style w:type="paragraph" w:styleId="afff7">
    <w:name w:val="Normal Indent"/>
    <w:basedOn w:val="a2"/>
    <w:rsid w:val="00C53A01"/>
    <w:pPr>
      <w:spacing w:after="0" w:line="240" w:lineRule="auto"/>
      <w:ind w:left="708"/>
    </w:pPr>
    <w:rPr>
      <w:rFonts w:ascii="Times New Roman" w:eastAsia="Times New Roman" w:hAnsi="Times New Roman"/>
      <w:sz w:val="24"/>
      <w:szCs w:val="24"/>
      <w:lang w:eastAsia="ru-RU"/>
    </w:rPr>
  </w:style>
  <w:style w:type="paragraph" w:customStyle="1" w:styleId="1a">
    <w:name w:val="Абзац списка1"/>
    <w:basedOn w:val="a2"/>
    <w:rsid w:val="00C53A01"/>
    <w:pPr>
      <w:spacing w:after="0" w:line="240" w:lineRule="auto"/>
      <w:ind w:left="720"/>
      <w:contextualSpacing/>
    </w:pPr>
    <w:rPr>
      <w:rFonts w:ascii="Times New Roman" w:eastAsia="Times New Roman" w:hAnsi="Times New Roman"/>
      <w:sz w:val="24"/>
      <w:szCs w:val="24"/>
      <w:lang w:eastAsia="ru-RU"/>
    </w:rPr>
  </w:style>
  <w:style w:type="paragraph" w:customStyle="1" w:styleId="112">
    <w:name w:val="Знак Знак Знак1 Знак Знак Знак Знак Знак Знак Знак1"/>
    <w:basedOn w:val="a2"/>
    <w:rsid w:val="00C53A01"/>
    <w:pPr>
      <w:spacing w:after="160" w:line="240" w:lineRule="exact"/>
    </w:pPr>
    <w:rPr>
      <w:rFonts w:ascii="Verdana" w:eastAsia="Times New Roman" w:hAnsi="Verdana" w:cs="Verdana"/>
      <w:sz w:val="20"/>
      <w:szCs w:val="20"/>
      <w:lang w:val="en-US"/>
    </w:rPr>
  </w:style>
  <w:style w:type="character" w:customStyle="1" w:styleId="1b">
    <w:name w:val="Ариал Знак1"/>
    <w:locked/>
    <w:rsid w:val="00C53A01"/>
    <w:rPr>
      <w:rFonts w:ascii="Arial" w:hAnsi="Arial" w:cs="Arial"/>
      <w:sz w:val="24"/>
      <w:szCs w:val="24"/>
    </w:rPr>
  </w:style>
  <w:style w:type="character" w:customStyle="1" w:styleId="210">
    <w:name w:val="Заголовок 2 Знак1"/>
    <w:aliases w:val="Заголовок 2 Знак Знак,H2 Знак1,H2 Знак Знак,Заголовок 21 Знак,2 Знак,h2 Знак,Б2 Знак,RTC Знак,iz2 Знак,Раздел Знак Знак,Numbered text 3 Знак,HD2 Знак,Heading 2 Hidden Знак,Gliederung2 Знак,Gliederung Знак,Indented Heading Знак,H21 Знак"/>
    <w:locked/>
    <w:rsid w:val="00C53A01"/>
    <w:rPr>
      <w:b/>
      <w:sz w:val="28"/>
      <w:szCs w:val="24"/>
    </w:rPr>
  </w:style>
  <w:style w:type="paragraph" w:customStyle="1" w:styleId="afff8">
    <w:name w:val="АриалТабл"/>
    <w:basedOn w:val="a2"/>
    <w:rsid w:val="00C53A01"/>
    <w:pPr>
      <w:widowControl w:val="0"/>
      <w:adjustRightInd w:val="0"/>
      <w:spacing w:after="0" w:line="240" w:lineRule="auto"/>
      <w:jc w:val="both"/>
      <w:textAlignment w:val="baseline"/>
    </w:pPr>
    <w:rPr>
      <w:rFonts w:ascii="Arial" w:eastAsia="Times New Roman" w:hAnsi="Arial" w:cs="Arial"/>
      <w:sz w:val="24"/>
      <w:szCs w:val="24"/>
      <w:lang w:eastAsia="ru-RU"/>
    </w:rPr>
  </w:style>
  <w:style w:type="character" w:customStyle="1" w:styleId="28">
    <w:name w:val="Знак Знак2"/>
    <w:rsid w:val="00C53A01"/>
    <w:rPr>
      <w:sz w:val="24"/>
      <w:szCs w:val="24"/>
    </w:rPr>
  </w:style>
  <w:style w:type="character" w:customStyle="1" w:styleId="42">
    <w:name w:val="Знак Знак4"/>
    <w:rsid w:val="00C53A01"/>
    <w:rPr>
      <w:sz w:val="28"/>
      <w:szCs w:val="24"/>
      <w:lang w:val="ru-RU" w:eastAsia="ru-RU" w:bidi="ar-SA"/>
    </w:rPr>
  </w:style>
  <w:style w:type="character" w:customStyle="1" w:styleId="230">
    <w:name w:val="Знак23 Знак"/>
    <w:aliases w:val="Знак23 Знак Знак"/>
    <w:rsid w:val="00C53A01"/>
    <w:rPr>
      <w:sz w:val="24"/>
      <w:szCs w:val="24"/>
    </w:rPr>
  </w:style>
  <w:style w:type="paragraph" w:styleId="afff9">
    <w:name w:val="No Spacing"/>
    <w:uiPriority w:val="1"/>
    <w:qFormat/>
    <w:rsid w:val="00C53A01"/>
    <w:pPr>
      <w:spacing w:after="0" w:line="240" w:lineRule="auto"/>
    </w:pPr>
    <w:rPr>
      <w:rFonts w:ascii="Calibri" w:eastAsia="Calibri" w:hAnsi="Calibri" w:cs="Times New Roman"/>
    </w:rPr>
  </w:style>
  <w:style w:type="character" w:customStyle="1" w:styleId="afffa">
    <w:name w:val="Гипертекстовая ссылка"/>
    <w:uiPriority w:val="99"/>
    <w:rsid w:val="00C53A01"/>
    <w:rPr>
      <w:rFonts w:cs="Times New Roman"/>
      <w:color w:val="008000"/>
    </w:rPr>
  </w:style>
  <w:style w:type="paragraph" w:customStyle="1" w:styleId="ConsPlusNormal">
    <w:name w:val="ConsPlusNormal"/>
    <w:rsid w:val="00C53A0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ffb">
    <w:name w:val="Пункт б/н"/>
    <w:basedOn w:val="a2"/>
    <w:rsid w:val="00C53A01"/>
    <w:pPr>
      <w:tabs>
        <w:tab w:val="left" w:pos="1134"/>
      </w:tabs>
      <w:spacing w:after="0" w:line="360" w:lineRule="auto"/>
      <w:ind w:firstLine="567"/>
      <w:jc w:val="both"/>
    </w:pPr>
    <w:rPr>
      <w:rFonts w:ascii="Times New Roman" w:eastAsia="Times New Roman" w:hAnsi="Times New Roman"/>
      <w:bCs/>
      <w:snapToGrid w:val="0"/>
      <w:lang w:eastAsia="ru-RU"/>
    </w:rPr>
  </w:style>
  <w:style w:type="character" w:customStyle="1" w:styleId="afffc">
    <w:name w:val="Основной текст_"/>
    <w:link w:val="29"/>
    <w:rsid w:val="00C53A01"/>
    <w:rPr>
      <w:sz w:val="23"/>
      <w:szCs w:val="23"/>
      <w:shd w:val="clear" w:color="auto" w:fill="FFFFFF"/>
    </w:rPr>
  </w:style>
  <w:style w:type="paragraph" w:customStyle="1" w:styleId="29">
    <w:name w:val="Основной текст2"/>
    <w:basedOn w:val="a2"/>
    <w:link w:val="afffc"/>
    <w:rsid w:val="00C53A01"/>
    <w:pPr>
      <w:widowControl w:val="0"/>
      <w:shd w:val="clear" w:color="auto" w:fill="FFFFFF"/>
      <w:spacing w:before="480" w:after="480" w:line="0" w:lineRule="atLeast"/>
      <w:ind w:hanging="360"/>
    </w:pPr>
    <w:rPr>
      <w:rFonts w:asciiTheme="minorHAnsi" w:eastAsiaTheme="minorHAnsi" w:hAnsiTheme="minorHAnsi" w:cstheme="minorBidi"/>
      <w:sz w:val="23"/>
      <w:szCs w:val="23"/>
    </w:rPr>
  </w:style>
  <w:style w:type="character" w:customStyle="1" w:styleId="1c">
    <w:name w:val="Основной шрифт абзаца1"/>
    <w:rsid w:val="00C53A01"/>
  </w:style>
  <w:style w:type="paragraph" w:styleId="afffd">
    <w:name w:val="Normal (Web)"/>
    <w:basedOn w:val="a2"/>
    <w:uiPriority w:val="99"/>
    <w:semiHidden/>
    <w:unhideWhenUsed/>
    <w:rsid w:val="00892D01"/>
    <w:pPr>
      <w:spacing w:before="100" w:beforeAutospacing="1" w:after="100" w:afterAutospacing="1" w:line="240" w:lineRule="auto"/>
    </w:pPr>
    <w:rPr>
      <w:rFonts w:ascii="Times New Roman" w:eastAsiaTheme="minorEastAsia"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consultantplus://offline/ref=7D92533364FF50F2C27A06E903E0E852A9ECCA16BDCEEB8482B4DF3BD617B3F72F97D9CBB1295DD49C11C020701073B38AF4D6E20AREu7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20308-B141-4FFA-B4C1-BCEF092F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6336</Words>
  <Characters>36116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42368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dc:creator>
  <cp:lastModifiedBy>Андреева Мария Александровна</cp:lastModifiedBy>
  <cp:revision>9</cp:revision>
  <dcterms:created xsi:type="dcterms:W3CDTF">2022-08-30T14:05:00Z</dcterms:created>
  <dcterms:modified xsi:type="dcterms:W3CDTF">2023-02-08T17:32:00Z</dcterms:modified>
</cp:coreProperties>
</file>