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1761" w14:textId="47993B03" w:rsidR="00C67345" w:rsidRPr="00C67345" w:rsidRDefault="00C67345" w:rsidP="00C67345">
      <w:pPr>
        <w:shd w:val="clear" w:color="auto" w:fill="FFFFFF"/>
        <w:spacing w:before="150" w:after="450" w:line="240" w:lineRule="auto"/>
        <w:jc w:val="both"/>
        <w:rPr>
          <w:rFonts w:ascii="Times New Roman" w:eastAsia="Times New Roman" w:hAnsi="Times New Roman" w:cs="Times New Roman"/>
          <w:color w:val="000000" w:themeColor="text1"/>
          <w:sz w:val="96"/>
          <w:szCs w:val="96"/>
          <w:u w:val="single"/>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345">
        <w:rPr>
          <w:rFonts w:ascii="Times New Roman" w:eastAsia="Times New Roman" w:hAnsi="Times New Roman" w:cs="Times New Roman"/>
          <w:color w:val="000000" w:themeColor="text1"/>
          <w:sz w:val="96"/>
          <w:szCs w:val="96"/>
          <w:u w:val="single"/>
          <w:shd w:val="clear" w:color="auto" w:fill="FFFFFF"/>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rights</w:t>
      </w:r>
    </w:p>
    <w:p w14:paraId="2508F51A" w14:textId="5684513B" w:rsidR="00C67345" w:rsidRPr="00C67345" w:rsidRDefault="00C67345" w:rsidP="00C67345">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Pr>
          <w:rFonts w:ascii="Times New Roman" w:eastAsia="Times New Roman" w:hAnsi="Times New Roman" w:cs="Times New Roman"/>
          <w:color w:val="FFFFFF"/>
          <w:spacing w:val="-3"/>
          <w:sz w:val="33"/>
          <w:szCs w:val="33"/>
          <w:shd w:val="clear" w:color="auto" w:fill="FFFFFF"/>
          <w:lang w:eastAsia="en-IN"/>
        </w:rPr>
        <w:t>H</w:t>
      </w:r>
      <w:r w:rsidRPr="00C67345">
        <w:rPr>
          <w:rFonts w:ascii="Times New Roman" w:eastAsia="Times New Roman" w:hAnsi="Times New Roman" w:cs="Times New Roman"/>
          <w:noProof/>
          <w:spacing w:val="-3"/>
          <w:sz w:val="33"/>
          <w:szCs w:val="33"/>
          <w:lang w:eastAsia="en-IN"/>
        </w:rPr>
        <w:drawing>
          <wp:inline distT="0" distB="0" distL="0" distR="0" wp14:anchorId="3F866CE4" wp14:editId="6B9306A8">
            <wp:extent cx="4945380" cy="3291840"/>
            <wp:effectExtent l="0" t="0" r="7620" b="3810"/>
            <wp:docPr id="1" name="Picture 1" descr="Human Rights Es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 Rights Ess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5380" cy="3291840"/>
                    </a:xfrm>
                    <a:prstGeom prst="rect">
                      <a:avLst/>
                    </a:prstGeom>
                    <a:noFill/>
                    <a:ln>
                      <a:noFill/>
                    </a:ln>
                  </pic:spPr>
                </pic:pic>
              </a:graphicData>
            </a:graphic>
          </wp:inline>
        </w:drawing>
      </w:r>
    </w:p>
    <w:p w14:paraId="63AFA5FC" w14:textId="77777777" w:rsidR="00C67345" w:rsidRPr="00C67345" w:rsidRDefault="00C67345" w:rsidP="00C67345">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C67345">
        <w:rPr>
          <w:rFonts w:ascii="Times New Roman" w:eastAsia="Times New Roman" w:hAnsi="Times New Roman" w:cs="Times New Roman"/>
          <w:spacing w:val="-3"/>
          <w:sz w:val="33"/>
          <w:szCs w:val="33"/>
          <w:lang w:eastAsia="en-IN"/>
        </w:rPr>
        <w:t>Moreover, human rights safeguard the interests of the citizens of a country. You are liable to have human rights if you’re a human being. They will help in giving you a good life full of happiness and prosperity.</w:t>
      </w:r>
    </w:p>
    <w:p w14:paraId="647F8F95" w14:textId="77777777" w:rsidR="00C67345" w:rsidRPr="00C67345" w:rsidRDefault="00C67345" w:rsidP="00C67345">
      <w:pPr>
        <w:shd w:val="clear" w:color="auto" w:fill="FFFFFF"/>
        <w:spacing w:before="100" w:beforeAutospacing="1" w:after="100" w:afterAutospacing="1" w:line="240" w:lineRule="auto"/>
        <w:jc w:val="both"/>
        <w:outlineLvl w:val="2"/>
        <w:rPr>
          <w:rFonts w:ascii="Open Sans" w:eastAsia="Times New Roman" w:hAnsi="Open Sans" w:cs="Open Sans"/>
          <w:color w:val="FFFFFF"/>
          <w:sz w:val="30"/>
          <w:szCs w:val="30"/>
          <w:lang w:eastAsia="en-IN"/>
        </w:rPr>
      </w:pPr>
      <w:r w:rsidRPr="00C67345">
        <w:rPr>
          <w:rFonts w:ascii="Open Sans" w:eastAsia="Times New Roman" w:hAnsi="Open Sans" w:cs="Open Sans"/>
          <w:color w:val="FFFFFF"/>
          <w:sz w:val="30"/>
          <w:szCs w:val="30"/>
          <w:lang w:eastAsia="en-IN"/>
        </w:rPr>
        <w:t>Human Rights Categories</w:t>
      </w:r>
    </w:p>
    <w:p w14:paraId="0CB43B92" w14:textId="77777777" w:rsidR="00C67345" w:rsidRPr="00C67345" w:rsidRDefault="00C67345" w:rsidP="00C67345">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C67345">
        <w:rPr>
          <w:rFonts w:ascii="Times New Roman" w:eastAsia="Times New Roman" w:hAnsi="Times New Roman" w:cs="Times New Roman"/>
          <w:spacing w:val="-3"/>
          <w:sz w:val="33"/>
          <w:szCs w:val="33"/>
          <w:lang w:eastAsia="en-IN"/>
        </w:rPr>
        <w:t>Human rights are essentially divided into two categories of civil and political rights, and social rights. This classification is important because it clears the concept of human rights further. Plus, they also make humans realize their role in different spheres.</w:t>
      </w:r>
    </w:p>
    <w:p w14:paraId="795E0DDA" w14:textId="77777777" w:rsidR="00C67345" w:rsidRPr="00C67345" w:rsidRDefault="00C67345" w:rsidP="00C67345">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C67345">
        <w:rPr>
          <w:rFonts w:ascii="Times New Roman" w:eastAsia="Times New Roman" w:hAnsi="Times New Roman" w:cs="Times New Roman"/>
          <w:spacing w:val="-3"/>
          <w:sz w:val="33"/>
          <w:szCs w:val="33"/>
          <w:lang w:eastAsia="en-IN"/>
        </w:rPr>
        <w:t>When we talk about civil and </w:t>
      </w:r>
      <w:hyperlink r:id="rId5" w:history="1">
        <w:r w:rsidRPr="00C67345">
          <w:rPr>
            <w:rFonts w:ascii="Times New Roman" w:eastAsia="Times New Roman" w:hAnsi="Times New Roman" w:cs="Times New Roman"/>
            <w:color w:val="55BBEA"/>
            <w:spacing w:val="-3"/>
            <w:sz w:val="33"/>
            <w:szCs w:val="33"/>
            <w:bdr w:val="none" w:sz="0" w:space="0" w:color="auto" w:frame="1"/>
            <w:lang w:eastAsia="en-IN"/>
          </w:rPr>
          <w:t>political rights</w:t>
        </w:r>
      </w:hyperlink>
      <w:r w:rsidRPr="00C67345">
        <w:rPr>
          <w:rFonts w:ascii="Times New Roman" w:eastAsia="Times New Roman" w:hAnsi="Times New Roman" w:cs="Times New Roman"/>
          <w:spacing w:val="-3"/>
          <w:sz w:val="33"/>
          <w:szCs w:val="33"/>
          <w:lang w:eastAsia="en-IN"/>
        </w:rPr>
        <w:t xml:space="preserve">, we refer to the classic rights of humans. These rights are responsible for limiting the government’s authority that may affect any individual’s independence. Furthermore, these rights allow humans to contribute </w:t>
      </w:r>
      <w:r w:rsidRPr="00C67345">
        <w:rPr>
          <w:rFonts w:ascii="Times New Roman" w:eastAsia="Times New Roman" w:hAnsi="Times New Roman" w:cs="Times New Roman"/>
          <w:spacing w:val="-3"/>
          <w:sz w:val="33"/>
          <w:szCs w:val="33"/>
          <w:lang w:eastAsia="en-IN"/>
        </w:rPr>
        <w:lastRenderedPageBreak/>
        <w:t>to the involvement of the government. In addition to the determination of laws as well.</w:t>
      </w:r>
    </w:p>
    <w:p w14:paraId="28465EC8" w14:textId="77777777" w:rsidR="00C67345" w:rsidRPr="00C67345" w:rsidRDefault="00C67345" w:rsidP="00C67345">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C67345">
        <w:rPr>
          <w:rFonts w:ascii="Times New Roman" w:eastAsia="Times New Roman" w:hAnsi="Times New Roman" w:cs="Times New Roman"/>
          <w:spacing w:val="-3"/>
          <w:sz w:val="33"/>
          <w:szCs w:val="33"/>
          <w:lang w:eastAsia="en-IN"/>
        </w:rPr>
        <w:t>Next up, the social rights of people guide the government to encourage ways to plan various ways which will help in improving the life quality of citizens. All the governments of countries are responsible for ensuring the well-being of their citizens. Human rights help countries in doing so efficiently.</w:t>
      </w:r>
    </w:p>
    <w:p w14:paraId="04B1A92A" w14:textId="77777777" w:rsidR="00C67345" w:rsidRPr="00C67345" w:rsidRDefault="00C67345" w:rsidP="00C67345">
      <w:pPr>
        <w:shd w:val="clear" w:color="auto" w:fill="FFFFFF"/>
        <w:spacing w:before="100" w:beforeAutospacing="1" w:after="100" w:afterAutospacing="1" w:line="240" w:lineRule="auto"/>
        <w:jc w:val="both"/>
        <w:outlineLvl w:val="2"/>
        <w:rPr>
          <w:rFonts w:ascii="Open Sans" w:eastAsia="Times New Roman" w:hAnsi="Open Sans" w:cs="Open Sans"/>
          <w:color w:val="FFFFFF"/>
          <w:sz w:val="30"/>
          <w:szCs w:val="30"/>
          <w:lang w:eastAsia="en-IN"/>
        </w:rPr>
      </w:pPr>
      <w:r w:rsidRPr="00C67345">
        <w:rPr>
          <w:rFonts w:ascii="Open Sans" w:eastAsia="Times New Roman" w:hAnsi="Open Sans" w:cs="Open Sans"/>
          <w:color w:val="FFFFFF"/>
          <w:sz w:val="30"/>
          <w:szCs w:val="30"/>
          <w:lang w:eastAsia="en-IN"/>
        </w:rPr>
        <w:t>Importance of Human Rights</w:t>
      </w:r>
    </w:p>
    <w:p w14:paraId="2EB36263" w14:textId="77777777" w:rsidR="00C67345" w:rsidRPr="00C67345" w:rsidRDefault="00C67345" w:rsidP="00C67345">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C67345">
        <w:rPr>
          <w:rFonts w:ascii="Times New Roman" w:eastAsia="Times New Roman" w:hAnsi="Times New Roman" w:cs="Times New Roman"/>
          <w:spacing w:val="-3"/>
          <w:sz w:val="33"/>
          <w:szCs w:val="33"/>
          <w:lang w:eastAsia="en-IN"/>
        </w:rPr>
        <w:t>Human rights are extremely important for the overall development of a country and individuals on a personal level. If we take a look at the basic human rights, we see how there are right to life, the right to practice any religion, </w:t>
      </w:r>
      <w:hyperlink r:id="rId6" w:history="1">
        <w:r w:rsidRPr="00C67345">
          <w:rPr>
            <w:rFonts w:ascii="Times New Roman" w:eastAsia="Times New Roman" w:hAnsi="Times New Roman" w:cs="Times New Roman"/>
            <w:color w:val="55BBEA"/>
            <w:spacing w:val="-3"/>
            <w:sz w:val="33"/>
            <w:szCs w:val="33"/>
            <w:bdr w:val="none" w:sz="0" w:space="0" w:color="auto" w:frame="1"/>
            <w:lang w:eastAsia="en-IN"/>
          </w:rPr>
          <w:t>freedom of movement</w:t>
        </w:r>
      </w:hyperlink>
      <w:r w:rsidRPr="00C67345">
        <w:rPr>
          <w:rFonts w:ascii="Times New Roman" w:eastAsia="Times New Roman" w:hAnsi="Times New Roman" w:cs="Times New Roman"/>
          <w:spacing w:val="-3"/>
          <w:sz w:val="33"/>
          <w:szCs w:val="33"/>
          <w:lang w:eastAsia="en-IN"/>
        </w:rPr>
        <w:t>, freedom from movement and more. Each right plays a major role in the well-being of any human.</w:t>
      </w:r>
    </w:p>
    <w:p w14:paraId="32D2374C" w14:textId="77777777" w:rsidR="00C67345" w:rsidRPr="00C67345" w:rsidRDefault="00C67345" w:rsidP="00C67345">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C67345">
        <w:rPr>
          <w:rFonts w:ascii="Times New Roman" w:eastAsia="Times New Roman" w:hAnsi="Times New Roman" w:cs="Times New Roman"/>
          <w:spacing w:val="-3"/>
          <w:sz w:val="33"/>
          <w:szCs w:val="33"/>
          <w:lang w:eastAsia="en-IN"/>
        </w:rPr>
        <w:t>Right to life protects the lives of human beings. It ensures no one can kill you and thus safeguards your peace of mind. Subsequently, the freedom of thought and religion allows citizens to follow any religion they wish to. Moreover, it also means anyone can think freely.</w:t>
      </w:r>
    </w:p>
    <w:p w14:paraId="45A03574" w14:textId="77777777" w:rsidR="00C67345" w:rsidRPr="00C67345" w:rsidRDefault="00C67345" w:rsidP="00C67345">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C67345">
        <w:rPr>
          <w:rFonts w:ascii="Times New Roman" w:eastAsia="Times New Roman" w:hAnsi="Times New Roman" w:cs="Times New Roman"/>
          <w:spacing w:val="-3"/>
          <w:sz w:val="33"/>
          <w:szCs w:val="33"/>
          <w:lang w:eastAsia="en-IN"/>
        </w:rPr>
        <w:t>Further, freedom of movement is helpful in people’s mobilization. It ensures no one is restricted from traveling and residing in any state of their choice. It allows you to grab opportunities wherever you wish to.</w:t>
      </w:r>
    </w:p>
    <w:p w14:paraId="2E2F6AA0" w14:textId="77777777" w:rsidR="00C67345" w:rsidRPr="00C67345" w:rsidRDefault="00C67345" w:rsidP="00C67345">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C67345">
        <w:rPr>
          <w:rFonts w:ascii="Times New Roman" w:eastAsia="Times New Roman" w:hAnsi="Times New Roman" w:cs="Times New Roman"/>
          <w:spacing w:val="-3"/>
          <w:sz w:val="33"/>
          <w:szCs w:val="33"/>
          <w:lang w:eastAsia="en-IN"/>
        </w:rPr>
        <w:t>Next up, human rights also give you the right to a fair trial. Every human being has the right to move to the court where there will be impartial </w:t>
      </w:r>
      <w:hyperlink r:id="rId7" w:history="1">
        <w:r w:rsidRPr="00C67345">
          <w:rPr>
            <w:rFonts w:ascii="Times New Roman" w:eastAsia="Times New Roman" w:hAnsi="Times New Roman" w:cs="Times New Roman"/>
            <w:color w:val="55BBEA"/>
            <w:spacing w:val="-3"/>
            <w:sz w:val="33"/>
            <w:szCs w:val="33"/>
            <w:bdr w:val="none" w:sz="0" w:space="0" w:color="auto" w:frame="1"/>
            <w:lang w:eastAsia="en-IN"/>
          </w:rPr>
          <w:t>decision making</w:t>
        </w:r>
      </w:hyperlink>
      <w:r w:rsidRPr="00C67345">
        <w:rPr>
          <w:rFonts w:ascii="Times New Roman" w:eastAsia="Times New Roman" w:hAnsi="Times New Roman" w:cs="Times New Roman"/>
          <w:spacing w:val="-3"/>
          <w:sz w:val="33"/>
          <w:szCs w:val="33"/>
          <w:lang w:eastAsia="en-IN"/>
        </w:rPr>
        <w:t>. They can trust the court to give them justice when everything else fails.</w:t>
      </w:r>
    </w:p>
    <w:p w14:paraId="6C1A3A8A" w14:textId="77777777" w:rsidR="00C67345" w:rsidRPr="00C67345" w:rsidRDefault="00C67345" w:rsidP="00C67345">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C67345">
        <w:rPr>
          <w:rFonts w:ascii="Times New Roman" w:eastAsia="Times New Roman" w:hAnsi="Times New Roman" w:cs="Times New Roman"/>
          <w:spacing w:val="-3"/>
          <w:sz w:val="33"/>
          <w:szCs w:val="33"/>
          <w:lang w:eastAsia="en-IN"/>
        </w:rPr>
        <w:lastRenderedPageBreak/>
        <w:t>Most importantly, humans are now free from any form of slavery. No other human being can indulge in slavery and make them their slaves. Further, humans are also free to speak and express their opinion.</w:t>
      </w:r>
    </w:p>
    <w:p w14:paraId="4544A5BC" w14:textId="77777777" w:rsidR="00C67345" w:rsidRPr="00C67345" w:rsidRDefault="00C67345" w:rsidP="00C67345">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C67345">
        <w:rPr>
          <w:rFonts w:ascii="Times New Roman" w:eastAsia="Times New Roman" w:hAnsi="Times New Roman" w:cs="Times New Roman"/>
          <w:spacing w:val="-3"/>
          <w:sz w:val="33"/>
          <w:szCs w:val="33"/>
          <w:lang w:eastAsia="en-IN"/>
        </w:rPr>
        <w:t xml:space="preserve">In short, human rights are very essential for a happy living of human beings. However, these days they are violated </w:t>
      </w:r>
      <w:proofErr w:type="gramStart"/>
      <w:r w:rsidRPr="00C67345">
        <w:rPr>
          <w:rFonts w:ascii="Times New Roman" w:eastAsia="Times New Roman" w:hAnsi="Times New Roman" w:cs="Times New Roman"/>
          <w:spacing w:val="-3"/>
          <w:sz w:val="33"/>
          <w:szCs w:val="33"/>
          <w:lang w:eastAsia="en-IN"/>
        </w:rPr>
        <w:t>endlessly</w:t>
      </w:r>
      <w:proofErr w:type="gramEnd"/>
      <w:r w:rsidRPr="00C67345">
        <w:rPr>
          <w:rFonts w:ascii="Times New Roman" w:eastAsia="Times New Roman" w:hAnsi="Times New Roman" w:cs="Times New Roman"/>
          <w:spacing w:val="-3"/>
          <w:sz w:val="33"/>
          <w:szCs w:val="33"/>
          <w:lang w:eastAsia="en-IN"/>
        </w:rPr>
        <w:t xml:space="preserve"> and we need to come together to tackle this issue. The </w:t>
      </w:r>
      <w:hyperlink r:id="rId8" w:history="1">
        <w:r w:rsidRPr="00C67345">
          <w:rPr>
            <w:rFonts w:ascii="Times New Roman" w:eastAsia="Times New Roman" w:hAnsi="Times New Roman" w:cs="Times New Roman"/>
            <w:color w:val="55BBEA"/>
            <w:spacing w:val="-3"/>
            <w:sz w:val="33"/>
            <w:szCs w:val="33"/>
            <w:bdr w:val="none" w:sz="0" w:space="0" w:color="auto" w:frame="1"/>
            <w:lang w:eastAsia="en-IN"/>
          </w:rPr>
          <w:t>governments</w:t>
        </w:r>
      </w:hyperlink>
      <w:r w:rsidRPr="00C67345">
        <w:rPr>
          <w:rFonts w:ascii="Times New Roman" w:eastAsia="Times New Roman" w:hAnsi="Times New Roman" w:cs="Times New Roman"/>
          <w:spacing w:val="-3"/>
          <w:sz w:val="33"/>
          <w:szCs w:val="33"/>
          <w:lang w:eastAsia="en-IN"/>
        </w:rPr>
        <w:t> and citizens must take efforts to protect each other and progress for the better. In other words, this will ensure happiness and prosperity all over the world.</w:t>
      </w:r>
    </w:p>
    <w:p w14:paraId="4953D38F" w14:textId="77777777" w:rsidR="00952DCD" w:rsidRPr="00C67345" w:rsidRDefault="00952DCD" w:rsidP="00C67345"/>
    <w:sectPr w:rsidR="00952DCD" w:rsidRPr="00C67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7345"/>
    <w:rsid w:val="00952DCD"/>
    <w:rsid w:val="00C67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2A98"/>
  <w15:chartTrackingRefBased/>
  <w15:docId w15:val="{B3C990E7-D5FE-4D96-851F-69AE9048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73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73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73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7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7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civics/what-is-government/meaning-of-government/" TargetMode="External"/><Relationship Id="rId3" Type="http://schemas.openxmlformats.org/officeDocument/2006/relationships/webSettings" Target="webSettings.xml"/><Relationship Id="rId7" Type="http://schemas.openxmlformats.org/officeDocument/2006/relationships/hyperlink" Target="https://www.toppr.com/guides/business-management-and-entrepreneurship/planning/principles-in-decision-mak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ppr.com/guides/general-knowledge/modern-indian-history/indian-freedom-movement/" TargetMode="External"/><Relationship Id="rId5" Type="http://schemas.openxmlformats.org/officeDocument/2006/relationships/hyperlink" Target="https://www.toppr.com/guides/general-knowledge/indian-constitution-fundamental-concepts/fundamental-rights-and-duties/"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AGARWAL</dc:creator>
  <cp:keywords/>
  <dc:description/>
  <cp:lastModifiedBy>ARPIT AGARWAL</cp:lastModifiedBy>
  <cp:revision>1</cp:revision>
  <dcterms:created xsi:type="dcterms:W3CDTF">2021-11-16T03:53:00Z</dcterms:created>
  <dcterms:modified xsi:type="dcterms:W3CDTF">2021-11-16T03:55:00Z</dcterms:modified>
</cp:coreProperties>
</file>