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Review</w:t>
      </w:r>
    </w:p>
    <w:p>
      <w:r>
        <w:t>The launch shipped two weeks early and revenue grew 14 percent.</w:t>
      </w:r>
    </w:p>
    <w:p>
      <w:r>
        <w:t>Unicode check: café — π ≈ 3.14159 🎉 שלום</w:t>
      </w:r>
    </w:p>
    <w:p>
      <w:r>
        <w:t>Literal markup as text: &lt;img src=x onerror=alert(1)&gt; should stay text.</w:t>
      </w:r>
    </w:p>
    <w:p>
      <w:r>
        <w:t>Closing paragraph with plain text.</w:t>
      </w:r>
    </w:p>
  </w:body>
</w:document>
</file>