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619" w:rsidRDefault="00881619">
      <w:pPr>
        <w:pStyle w:val="ConsPlusTitlePage"/>
      </w:pPr>
      <w:r>
        <w:t xml:space="preserve">Документ предоставлен </w:t>
      </w:r>
      <w:hyperlink r:id="rId5" w:history="1">
        <w:r>
          <w:rPr>
            <w:color w:val="0000FF"/>
          </w:rPr>
          <w:t>КонсультантПлюс</w:t>
        </w:r>
      </w:hyperlink>
      <w:r>
        <w:br/>
      </w:r>
    </w:p>
    <w:p w:rsidR="00881619" w:rsidRDefault="00881619">
      <w:pPr>
        <w:pStyle w:val="ConsPlusNormal"/>
        <w:jc w:val="both"/>
        <w:outlineLvl w:val="0"/>
      </w:pPr>
    </w:p>
    <w:p w:rsidR="00881619" w:rsidRDefault="00881619">
      <w:pPr>
        <w:pStyle w:val="ConsPlusNormal"/>
        <w:outlineLvl w:val="0"/>
      </w:pPr>
      <w:r>
        <w:t>Зарегистрировано в Минюсте России 20 июля 2015 г. N 38092</w:t>
      </w:r>
    </w:p>
    <w:p w:rsidR="00881619" w:rsidRDefault="0088161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81619" w:rsidRDefault="00881619">
      <w:pPr>
        <w:pStyle w:val="ConsPlusNormal"/>
      </w:pPr>
    </w:p>
    <w:p w:rsidR="00881619" w:rsidRDefault="00881619">
      <w:pPr>
        <w:pStyle w:val="ConsPlusTitle"/>
        <w:jc w:val="center"/>
      </w:pPr>
      <w:r>
        <w:t>МИНИСТЕРСТВО ЗДРАВООХРАНЕНИЯ РОССИЙСКОЙ ФЕДЕРАЦИИ</w:t>
      </w:r>
    </w:p>
    <w:p w:rsidR="00881619" w:rsidRDefault="00881619">
      <w:pPr>
        <w:pStyle w:val="ConsPlusTitle"/>
        <w:jc w:val="center"/>
      </w:pPr>
    </w:p>
    <w:p w:rsidR="00881619" w:rsidRDefault="00881619">
      <w:pPr>
        <w:pStyle w:val="ConsPlusTitle"/>
        <w:jc w:val="center"/>
      </w:pPr>
      <w:bookmarkStart w:id="0" w:name="_GoBack"/>
      <w:r>
        <w:t>ПРИКАЗ</w:t>
      </w:r>
    </w:p>
    <w:p w:rsidR="00881619" w:rsidRDefault="00881619">
      <w:pPr>
        <w:pStyle w:val="ConsPlusTitle"/>
        <w:jc w:val="center"/>
      </w:pPr>
      <w:r>
        <w:t>от 1 июля 2015 г. N 404ан</w:t>
      </w:r>
    </w:p>
    <w:bookmarkEnd w:id="0"/>
    <w:p w:rsidR="00881619" w:rsidRDefault="00881619">
      <w:pPr>
        <w:pStyle w:val="ConsPlusTitle"/>
        <w:jc w:val="center"/>
      </w:pPr>
    </w:p>
    <w:p w:rsidR="00881619" w:rsidRDefault="00881619">
      <w:pPr>
        <w:pStyle w:val="ConsPlusTitle"/>
        <w:jc w:val="center"/>
      </w:pPr>
      <w:r>
        <w:t>ОБ УТВЕРЖДЕНИИ СТАНДАРТА</w:t>
      </w:r>
    </w:p>
    <w:p w:rsidR="00881619" w:rsidRDefault="00881619">
      <w:pPr>
        <w:pStyle w:val="ConsPlusTitle"/>
        <w:jc w:val="center"/>
      </w:pPr>
      <w:r>
        <w:t>СПЕЦИАЛИЗИРОВАННОЙ МЕДИЦИНСКОЙ ПОМОЩИ ПРИ ОСТРОМ ИНФАРКТЕ</w:t>
      </w:r>
    </w:p>
    <w:p w:rsidR="00881619" w:rsidRDefault="00881619">
      <w:pPr>
        <w:pStyle w:val="ConsPlusTitle"/>
        <w:jc w:val="center"/>
      </w:pPr>
      <w:r>
        <w:t>МИОКАРДА (С ПОДЪЕМОМ СЕГМЕНТА ST ЭЛЕКТРОКАРДИОГРАММЫ)</w:t>
      </w:r>
    </w:p>
    <w:p w:rsidR="00881619" w:rsidRDefault="00881619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881619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881619" w:rsidRDefault="00881619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881619" w:rsidRDefault="00881619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Приказа</w:t>
              </w:r>
            </w:hyperlink>
            <w:r>
              <w:rPr>
                <w:color w:val="392C69"/>
              </w:rPr>
              <w:t xml:space="preserve"> Минздрава России от 01.09.2017 N 588н)</w:t>
            </w:r>
          </w:p>
        </w:tc>
      </w:tr>
    </w:tbl>
    <w:p w:rsidR="00881619" w:rsidRDefault="00881619">
      <w:pPr>
        <w:pStyle w:val="ConsPlusNormal"/>
        <w:jc w:val="center"/>
      </w:pPr>
    </w:p>
    <w:p w:rsidR="00881619" w:rsidRDefault="00881619">
      <w:pPr>
        <w:pStyle w:val="ConsPlusNormal"/>
        <w:ind w:firstLine="540"/>
        <w:jc w:val="both"/>
      </w:pPr>
      <w:r>
        <w:t xml:space="preserve">В соответствии со </w:t>
      </w:r>
      <w:hyperlink r:id="rId7" w:history="1">
        <w:r>
          <w:rPr>
            <w:color w:val="0000FF"/>
          </w:rPr>
          <w:t>статьей 37</w:t>
        </w:r>
      </w:hyperlink>
      <w:r>
        <w:t xml:space="preserve"> Федерального закона от 21 ноября 2011 г. N 323-ФЗ "Об основах охраны здоровья граждан в Российской Федерации" (Собрание законодательства Российской Федерации, 2011, N 48, ст. 6724; 2015, N 10, ст. 1425) приказываю:</w:t>
      </w:r>
    </w:p>
    <w:p w:rsidR="00881619" w:rsidRDefault="00881619">
      <w:pPr>
        <w:pStyle w:val="ConsPlusNormal"/>
        <w:spacing w:before="280"/>
        <w:ind w:firstLine="540"/>
        <w:jc w:val="both"/>
      </w:pPr>
      <w:r>
        <w:t xml:space="preserve">Утвердить </w:t>
      </w:r>
      <w:hyperlink w:anchor="P30" w:history="1">
        <w:r>
          <w:rPr>
            <w:color w:val="0000FF"/>
          </w:rPr>
          <w:t>стандарт</w:t>
        </w:r>
      </w:hyperlink>
      <w:r>
        <w:t xml:space="preserve"> специализированной медицинской помощи при остром инфаркте миокарда (с подъемом сегмента ST электрокардиограммы) согласно приложению.</w:t>
      </w:r>
    </w:p>
    <w:p w:rsidR="00881619" w:rsidRDefault="00881619">
      <w:pPr>
        <w:pStyle w:val="ConsPlusNormal"/>
        <w:jc w:val="center"/>
      </w:pPr>
    </w:p>
    <w:p w:rsidR="00881619" w:rsidRDefault="00881619">
      <w:pPr>
        <w:pStyle w:val="ConsPlusNormal"/>
        <w:jc w:val="right"/>
      </w:pPr>
      <w:r>
        <w:t>Министр</w:t>
      </w:r>
    </w:p>
    <w:p w:rsidR="00881619" w:rsidRDefault="00881619">
      <w:pPr>
        <w:pStyle w:val="ConsPlusNormal"/>
        <w:jc w:val="right"/>
      </w:pPr>
      <w:r>
        <w:t>В.И.СКВОРЦОВА</w:t>
      </w:r>
    </w:p>
    <w:p w:rsidR="00881619" w:rsidRDefault="00881619">
      <w:pPr>
        <w:pStyle w:val="ConsPlusNormal"/>
        <w:ind w:firstLine="540"/>
        <w:jc w:val="both"/>
      </w:pPr>
    </w:p>
    <w:p w:rsidR="00881619" w:rsidRDefault="00881619">
      <w:pPr>
        <w:pStyle w:val="ConsPlusNormal"/>
        <w:ind w:firstLine="540"/>
        <w:jc w:val="both"/>
      </w:pPr>
    </w:p>
    <w:p w:rsidR="00881619" w:rsidRDefault="00881619">
      <w:pPr>
        <w:pStyle w:val="ConsPlusNormal"/>
        <w:ind w:firstLine="540"/>
        <w:jc w:val="both"/>
      </w:pPr>
    </w:p>
    <w:p w:rsidR="00881619" w:rsidRDefault="00881619">
      <w:pPr>
        <w:pStyle w:val="ConsPlusNormal"/>
        <w:ind w:firstLine="540"/>
        <w:jc w:val="both"/>
      </w:pPr>
    </w:p>
    <w:p w:rsidR="00881619" w:rsidRDefault="00881619">
      <w:pPr>
        <w:pStyle w:val="ConsPlusNormal"/>
        <w:ind w:firstLine="540"/>
        <w:jc w:val="both"/>
      </w:pPr>
    </w:p>
    <w:p w:rsidR="00881619" w:rsidRDefault="00881619">
      <w:pPr>
        <w:pStyle w:val="ConsPlusNormal"/>
        <w:jc w:val="right"/>
        <w:outlineLvl w:val="0"/>
      </w:pPr>
      <w:r>
        <w:t>Приложение</w:t>
      </w:r>
    </w:p>
    <w:p w:rsidR="00881619" w:rsidRDefault="00881619">
      <w:pPr>
        <w:pStyle w:val="ConsPlusNormal"/>
        <w:jc w:val="right"/>
      </w:pPr>
      <w:r>
        <w:t>к приказу Министерства здравоохранения</w:t>
      </w:r>
    </w:p>
    <w:p w:rsidR="00881619" w:rsidRDefault="00881619">
      <w:pPr>
        <w:pStyle w:val="ConsPlusNormal"/>
        <w:jc w:val="right"/>
      </w:pPr>
      <w:r>
        <w:t>Российской Федерации</w:t>
      </w:r>
    </w:p>
    <w:p w:rsidR="00881619" w:rsidRDefault="00881619">
      <w:pPr>
        <w:pStyle w:val="ConsPlusNormal"/>
        <w:jc w:val="right"/>
      </w:pPr>
      <w:r>
        <w:t>от 1 июля 2015 г. N 404ан</w:t>
      </w:r>
    </w:p>
    <w:p w:rsidR="00881619" w:rsidRDefault="00881619">
      <w:pPr>
        <w:pStyle w:val="ConsPlusNormal"/>
        <w:jc w:val="right"/>
      </w:pPr>
    </w:p>
    <w:p w:rsidR="00881619" w:rsidRDefault="00881619">
      <w:pPr>
        <w:pStyle w:val="ConsPlusTitle"/>
        <w:jc w:val="center"/>
      </w:pPr>
      <w:bookmarkStart w:id="1" w:name="P30"/>
      <w:bookmarkEnd w:id="1"/>
      <w:r>
        <w:t>СТАНДАРТ</w:t>
      </w:r>
    </w:p>
    <w:p w:rsidR="00881619" w:rsidRDefault="00881619">
      <w:pPr>
        <w:pStyle w:val="ConsPlusTitle"/>
        <w:jc w:val="center"/>
      </w:pPr>
      <w:r>
        <w:t>СПЕЦИАЛИЗИРОВАННОЙ МЕДИЦИНСКОЙ ПОМОЩИ ПРИ ОСТРОМ ИНФАРКТЕ</w:t>
      </w:r>
    </w:p>
    <w:p w:rsidR="00881619" w:rsidRDefault="00881619">
      <w:pPr>
        <w:pStyle w:val="ConsPlusTitle"/>
        <w:jc w:val="center"/>
      </w:pPr>
      <w:r>
        <w:lastRenderedPageBreak/>
        <w:t>МИОКАРДА (С ПОДЪЕМОМ СЕГМЕНТА ST ЭЛЕКТРОКАРДИОГРАММЫ)</w:t>
      </w:r>
    </w:p>
    <w:p w:rsidR="00881619" w:rsidRDefault="00881619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881619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881619" w:rsidRDefault="00881619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881619" w:rsidRDefault="00881619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8" w:history="1">
              <w:r>
                <w:rPr>
                  <w:color w:val="0000FF"/>
                </w:rPr>
                <w:t>Приказа</w:t>
              </w:r>
            </w:hyperlink>
            <w:r>
              <w:rPr>
                <w:color w:val="392C69"/>
              </w:rPr>
              <w:t xml:space="preserve"> Минздрава России от 01.09.2017 N 588н)</w:t>
            </w:r>
          </w:p>
        </w:tc>
      </w:tr>
    </w:tbl>
    <w:p w:rsidR="00881619" w:rsidRDefault="00881619">
      <w:pPr>
        <w:pStyle w:val="ConsPlusNormal"/>
        <w:ind w:firstLine="540"/>
        <w:jc w:val="both"/>
      </w:pPr>
    </w:p>
    <w:p w:rsidR="00881619" w:rsidRDefault="00881619">
      <w:pPr>
        <w:pStyle w:val="ConsPlusNormal"/>
      </w:pPr>
      <w:r>
        <w:t>Категория возрастная: взрослые</w:t>
      </w:r>
    </w:p>
    <w:p w:rsidR="00881619" w:rsidRDefault="00881619">
      <w:pPr>
        <w:pStyle w:val="ConsPlusNormal"/>
        <w:spacing w:before="280"/>
      </w:pPr>
      <w:r>
        <w:t>Пол: любой</w:t>
      </w:r>
    </w:p>
    <w:p w:rsidR="00881619" w:rsidRDefault="00881619">
      <w:pPr>
        <w:pStyle w:val="ConsPlusNormal"/>
        <w:spacing w:before="280"/>
      </w:pPr>
      <w:r>
        <w:t>Фаза: острое состояние</w:t>
      </w:r>
    </w:p>
    <w:p w:rsidR="00881619" w:rsidRDefault="00881619">
      <w:pPr>
        <w:pStyle w:val="ConsPlusNormal"/>
        <w:spacing w:before="280"/>
      </w:pPr>
      <w:r>
        <w:t>Стадия: первое обращение</w:t>
      </w:r>
    </w:p>
    <w:p w:rsidR="00881619" w:rsidRDefault="00881619">
      <w:pPr>
        <w:pStyle w:val="ConsPlusNormal"/>
        <w:spacing w:before="280"/>
      </w:pPr>
      <w:r>
        <w:t>Осложнения: без осложнений</w:t>
      </w:r>
    </w:p>
    <w:p w:rsidR="00881619" w:rsidRDefault="00881619">
      <w:pPr>
        <w:pStyle w:val="ConsPlusNormal"/>
        <w:spacing w:before="280"/>
      </w:pPr>
      <w:r>
        <w:t>Вид медицинской помощи: специализированная, в том числе высокотехнологичная, медицинская помощь</w:t>
      </w:r>
    </w:p>
    <w:p w:rsidR="00881619" w:rsidRDefault="00881619">
      <w:pPr>
        <w:pStyle w:val="ConsPlusNormal"/>
        <w:spacing w:before="280"/>
      </w:pPr>
      <w:r>
        <w:t>Условия оказания медицинской помощи: стационарно</w:t>
      </w:r>
    </w:p>
    <w:p w:rsidR="00881619" w:rsidRDefault="00881619">
      <w:pPr>
        <w:pStyle w:val="ConsPlusNormal"/>
        <w:spacing w:before="280"/>
      </w:pPr>
      <w:r>
        <w:t>Форма оказания медицинской помощи: экстренная</w:t>
      </w:r>
    </w:p>
    <w:p w:rsidR="00881619" w:rsidRDefault="00881619">
      <w:pPr>
        <w:pStyle w:val="ConsPlusNormal"/>
        <w:spacing w:before="280"/>
      </w:pPr>
      <w:r>
        <w:t>Средние сроки лечения (количество дней): 12</w:t>
      </w:r>
    </w:p>
    <w:p w:rsidR="00881619" w:rsidRDefault="00881619">
      <w:pPr>
        <w:pStyle w:val="ConsPlusNormal"/>
        <w:ind w:firstLine="540"/>
        <w:jc w:val="both"/>
      </w:pPr>
    </w:p>
    <w:p w:rsidR="00881619" w:rsidRDefault="00881619">
      <w:pPr>
        <w:sectPr w:rsidR="00881619" w:rsidSect="00521B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760"/>
        <w:gridCol w:w="720"/>
        <w:gridCol w:w="6300"/>
      </w:tblGrid>
      <w:tr w:rsidR="00881619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  <w:r>
              <w:lastRenderedPageBreak/>
              <w:t xml:space="preserve">Код по </w:t>
            </w:r>
            <w:hyperlink r:id="rId9" w:history="1">
              <w:r>
                <w:rPr>
                  <w:color w:val="0000FF"/>
                </w:rPr>
                <w:t>МКБ</w:t>
              </w:r>
            </w:hyperlink>
            <w:r>
              <w:t xml:space="preserve"> X </w:t>
            </w:r>
            <w:hyperlink w:anchor="P1982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  <w:r>
              <w:t>Нозологические единицы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  <w:hyperlink r:id="rId10" w:history="1">
              <w:r>
                <w:rPr>
                  <w:color w:val="0000FF"/>
                </w:rPr>
                <w:t>I21.0</w:t>
              </w:r>
            </w:hyperlink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  <w:r>
              <w:t>Острый трансмуральный инфаркт передней стенки миокарда</w:t>
            </w:r>
          </w:p>
        </w:tc>
      </w:tr>
      <w:tr w:rsidR="00881619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  <w:hyperlink r:id="rId11" w:history="1">
              <w:r>
                <w:rPr>
                  <w:color w:val="0000FF"/>
                </w:rPr>
                <w:t>I21.1</w:t>
              </w:r>
            </w:hyperlink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  <w:r>
              <w:t>Острый трансмуральный инфаркт нижней стенки миокарда</w:t>
            </w:r>
          </w:p>
        </w:tc>
      </w:tr>
      <w:tr w:rsidR="00881619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  <w:hyperlink r:id="rId12" w:history="1">
              <w:r>
                <w:rPr>
                  <w:color w:val="0000FF"/>
                </w:rPr>
                <w:t>I21.2</w:t>
              </w:r>
            </w:hyperlink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  <w:r>
              <w:t>Острый трансмуральный инфаркт миокарда других уточненных локализаций</w:t>
            </w:r>
          </w:p>
        </w:tc>
      </w:tr>
      <w:tr w:rsidR="00881619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  <w:hyperlink r:id="rId13" w:history="1">
              <w:r>
                <w:rPr>
                  <w:color w:val="0000FF"/>
                </w:rPr>
                <w:t>I21.3</w:t>
              </w:r>
            </w:hyperlink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  <w:r>
              <w:t>Острый трансмуральный инфаркт миокарда неуточненной локализации</w:t>
            </w:r>
          </w:p>
        </w:tc>
      </w:tr>
      <w:tr w:rsidR="00881619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  <w:hyperlink r:id="rId14" w:history="1">
              <w:r>
                <w:rPr>
                  <w:color w:val="0000FF"/>
                </w:rPr>
                <w:t>I21.9</w:t>
              </w:r>
            </w:hyperlink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  <w:r>
              <w:t>Острый инфаркт миокарда неуточненный</w:t>
            </w:r>
          </w:p>
        </w:tc>
      </w:tr>
      <w:tr w:rsidR="00881619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  <w:hyperlink r:id="rId15" w:history="1">
              <w:r>
                <w:rPr>
                  <w:color w:val="0000FF"/>
                </w:rPr>
                <w:t>I22</w:t>
              </w:r>
            </w:hyperlink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881619" w:rsidRDefault="00881619">
            <w:pPr>
              <w:pStyle w:val="ConsPlusNormal"/>
            </w:pPr>
            <w:r>
              <w:t>Повторный инфаркт миокарда</w:t>
            </w:r>
          </w:p>
        </w:tc>
      </w:tr>
    </w:tbl>
    <w:p w:rsidR="00881619" w:rsidRDefault="00881619">
      <w:pPr>
        <w:pStyle w:val="ConsPlusNormal"/>
        <w:ind w:firstLine="540"/>
        <w:jc w:val="both"/>
      </w:pPr>
    </w:p>
    <w:p w:rsidR="00881619" w:rsidRDefault="00881619">
      <w:pPr>
        <w:pStyle w:val="ConsPlusTitle"/>
        <w:jc w:val="both"/>
        <w:outlineLvl w:val="1"/>
      </w:pPr>
      <w:r>
        <w:t>1. Медицинские услуги для диагностики заболевания, состояния</w:t>
      </w:r>
    </w:p>
    <w:p w:rsidR="00881619" w:rsidRDefault="00881619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11"/>
        <w:gridCol w:w="4450"/>
        <w:gridCol w:w="1840"/>
        <w:gridCol w:w="1553"/>
      </w:tblGrid>
      <w:tr w:rsidR="00881619">
        <w:tc>
          <w:tcPr>
            <w:tcW w:w="9654" w:type="dxa"/>
            <w:gridSpan w:val="4"/>
          </w:tcPr>
          <w:p w:rsidR="00881619" w:rsidRDefault="00881619">
            <w:pPr>
              <w:pStyle w:val="ConsPlusNormal"/>
              <w:outlineLvl w:val="2"/>
            </w:pPr>
            <w:r>
              <w:t>1.1. Прием (осмотр, консультация) врача-специалиста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center"/>
            </w:pPr>
            <w:r>
              <w:t>Код медицинской услуги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  <w:jc w:val="center"/>
            </w:pPr>
            <w:r>
              <w:t>Наименование медицинской услуги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  <w:jc w:val="center"/>
            </w:pPr>
            <w:r>
              <w:t xml:space="preserve">Усредненный показатель частоты предоставления </w:t>
            </w:r>
            <w:hyperlink w:anchor="P88" w:history="1">
              <w:r>
                <w:rPr>
                  <w:color w:val="0000FF"/>
                </w:rPr>
                <w:t>&lt;1&gt;</w:t>
              </w:r>
            </w:hyperlink>
          </w:p>
        </w:tc>
        <w:tc>
          <w:tcPr>
            <w:tcW w:w="1553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кратности применени</w:t>
            </w:r>
            <w:r>
              <w:lastRenderedPageBreak/>
              <w:t>я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lastRenderedPageBreak/>
              <w:t>B01.003.001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Осмотр (консультация) врачом-анестезиологом-реаниматологом первичный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B01.015.001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врача-кардиолога первичный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</w:tbl>
    <w:p w:rsidR="00881619" w:rsidRDefault="00881619">
      <w:pPr>
        <w:pStyle w:val="ConsPlusNormal"/>
        <w:ind w:firstLine="540"/>
        <w:jc w:val="both"/>
      </w:pPr>
    </w:p>
    <w:p w:rsidR="00881619" w:rsidRDefault="00881619">
      <w:pPr>
        <w:pStyle w:val="ConsPlusNormal"/>
        <w:ind w:firstLine="540"/>
        <w:jc w:val="both"/>
      </w:pPr>
      <w:r>
        <w:t>--------------------------------</w:t>
      </w:r>
    </w:p>
    <w:p w:rsidR="00881619" w:rsidRDefault="00881619">
      <w:pPr>
        <w:pStyle w:val="ConsPlusNormal"/>
        <w:spacing w:before="280"/>
        <w:ind w:firstLine="540"/>
        <w:jc w:val="both"/>
      </w:pPr>
      <w:bookmarkStart w:id="2" w:name="P88"/>
      <w:bookmarkEnd w:id="2"/>
      <w:r>
        <w:t>&lt;1&gt; Вероятность предоставления медицинских услуг или назначения лекарственных препаратов для медицинского применения (медицинских изделий), включенных в стандарт медицинской помощи, которая может принимать значения от 0 до 1, где 1 означает, что данное мероприятие проводится 100% пациентов, соответствующих данной модели, а цифры менее 1 - указанному в стандарте медицинской помощи проценту пациентов, имеющих соответствующие медицинские показания.</w:t>
      </w:r>
    </w:p>
    <w:p w:rsidR="00881619" w:rsidRDefault="00881619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11"/>
        <w:gridCol w:w="4450"/>
        <w:gridCol w:w="1840"/>
        <w:gridCol w:w="1553"/>
      </w:tblGrid>
      <w:tr w:rsidR="00881619">
        <w:tc>
          <w:tcPr>
            <w:tcW w:w="9654" w:type="dxa"/>
            <w:gridSpan w:val="4"/>
          </w:tcPr>
          <w:p w:rsidR="00881619" w:rsidRDefault="00881619">
            <w:pPr>
              <w:pStyle w:val="ConsPlusNormal"/>
              <w:outlineLvl w:val="2"/>
            </w:pPr>
            <w:r>
              <w:t>1.2. Лабораторные методы исследования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center"/>
            </w:pPr>
            <w:r>
              <w:t>Код медицинской услуги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  <w:jc w:val="center"/>
            </w:pPr>
            <w:r>
              <w:t>Наименование медицинской услуги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кратности применения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A09.05.009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Определение концентрации С-реактивного белка в сыворотке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lastRenderedPageBreak/>
              <w:t>A09.05.037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Исследование концентрации водородных ионов (pH)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A09.05.043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Исследование уровня креатинкиназы в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3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A09.05.050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Исследование уровня фибриногена в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0,3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A09.05.193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Определение уровня тропонина в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2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A09.05.193.001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Экспресс-исследование уровня тропонина в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A09.20.003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Определение Д-димера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A12.05.005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Определение основных групп крови (A, B, 0)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A12.05.006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Определение резус-принадлежности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A12.05.026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Исследование уровня кислорода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A12.05.031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Определение степени насыщения кислородом гемоглобина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A12.05.032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Исследование уровня углекислого газа в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lastRenderedPageBreak/>
              <w:t>A12.05.039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Определение времени свертывания плазмы крови, активированного каолином и (или) кефалином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0,8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2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A12.06.011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Проведение реакции Вассермана (RW)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A26.06.036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Определение антигена к вирусу гепатита B (HbsAg Hepatitis B virus) в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A26.06.041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Определение антител классов M, G (IgM, IgG) к вирусному гепатиту C (Hepatitis C virus) в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A26.06.048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Определение антител классов M, G (IgM, IgG) к вирусу иммунодефицита человека ВИЧ-1 (Human immunodeficiency virus HIV 1) в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A26.06.049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Определение антител классов M, G (IgM, IgG) к вирусу иммунодефицита человека ВИЧ-2 (Human immunodeficiency virus HIV 2) в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B03.016.003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Общий (клинический) анализ крови развернутый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lastRenderedPageBreak/>
              <w:t>B03.016.004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Анализ крови биохимический общетерапевтический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B03.016.005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Анализ крови по оценке нарушений липидного обмена биохимический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B03.016.006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Анализ мочи общий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</w:tbl>
    <w:p w:rsidR="00881619" w:rsidRDefault="00881619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11"/>
        <w:gridCol w:w="4450"/>
        <w:gridCol w:w="1840"/>
        <w:gridCol w:w="1553"/>
      </w:tblGrid>
      <w:tr w:rsidR="00881619">
        <w:tc>
          <w:tcPr>
            <w:tcW w:w="9654" w:type="dxa"/>
            <w:gridSpan w:val="4"/>
          </w:tcPr>
          <w:p w:rsidR="00881619" w:rsidRDefault="00881619">
            <w:pPr>
              <w:pStyle w:val="ConsPlusNormal"/>
              <w:outlineLvl w:val="2"/>
            </w:pPr>
            <w:r>
              <w:t>1.3. Инструментальные методы исследования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center"/>
            </w:pPr>
            <w:r>
              <w:t>Код медицинской услуги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  <w:jc w:val="center"/>
            </w:pPr>
            <w:r>
              <w:t>Наименование медицинской услуги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кратности применения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A04.10.002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Эхокардиография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A05.10.004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Расшифровка, описание и интерпретация электрокардиографических данных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3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A05.10.006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Регистрация электрокардиограммы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3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A06.09.007.001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Прицельная рентгенография органов грудной клетки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A06.10.006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Коронарография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0,8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lastRenderedPageBreak/>
              <w:t>A06.10.008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Вентрикулография сердца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0,02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A12.30.004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Суточное прикроватное мониторирование жизненных функций и параметров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3</w:t>
            </w:r>
          </w:p>
        </w:tc>
      </w:tr>
    </w:tbl>
    <w:p w:rsidR="00881619" w:rsidRDefault="00881619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654"/>
      </w:tblGrid>
      <w:tr w:rsidR="00881619">
        <w:tc>
          <w:tcPr>
            <w:tcW w:w="9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619" w:rsidRDefault="00881619">
            <w:pPr>
              <w:pStyle w:val="ConsPlusNormal"/>
              <w:outlineLvl w:val="2"/>
            </w:pPr>
            <w:r>
              <w:t>1.4. Иные методы исследования</w:t>
            </w:r>
          </w:p>
        </w:tc>
      </w:tr>
    </w:tbl>
    <w:p w:rsidR="00881619" w:rsidRDefault="00881619">
      <w:pPr>
        <w:pStyle w:val="ConsPlusNormal"/>
        <w:ind w:firstLine="540"/>
        <w:jc w:val="both"/>
      </w:pPr>
    </w:p>
    <w:p w:rsidR="00881619" w:rsidRDefault="00881619">
      <w:pPr>
        <w:pStyle w:val="ConsPlusTitle"/>
        <w:outlineLvl w:val="1"/>
      </w:pPr>
      <w:r>
        <w:t>2. Медицинские услуги для лечения заболевания, состояния и контроля за лечением</w:t>
      </w:r>
    </w:p>
    <w:p w:rsidR="00881619" w:rsidRDefault="00881619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11"/>
        <w:gridCol w:w="4450"/>
        <w:gridCol w:w="1840"/>
        <w:gridCol w:w="1553"/>
      </w:tblGrid>
      <w:tr w:rsidR="00881619">
        <w:tc>
          <w:tcPr>
            <w:tcW w:w="9654" w:type="dxa"/>
            <w:gridSpan w:val="4"/>
          </w:tcPr>
          <w:p w:rsidR="00881619" w:rsidRDefault="00881619">
            <w:pPr>
              <w:pStyle w:val="ConsPlusNormal"/>
              <w:outlineLvl w:val="2"/>
            </w:pPr>
            <w:r>
              <w:t>2.1. Прием (осмотр, консультация) и наблюдение врача-специалиста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center"/>
            </w:pPr>
            <w:r>
              <w:t>Код медицинской услуги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  <w:jc w:val="center"/>
            </w:pPr>
            <w:r>
              <w:t>Наименование медицинской услуги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кратности применения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B01.003.002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Осмотр (консультация) врачом-анестезиологом-реаниматологом повторный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B01.003.003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Суточное наблюдение врачом-анестезиологом-реаниматологом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3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B01.004.001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врача-гастроэнтеролога первичный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lastRenderedPageBreak/>
              <w:t>B01.015.006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Ежедневный осмотр врачом-кардиологом с наблюдением и уходом среднего и младшего медицинского персонала в отделении стационара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8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B01.020.001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 по лечебной физкультуре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B01.020.005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 по лечебной физкультуре повторный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B01.023.001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врача-невролога первичный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B01.023.002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врача-невролога повторный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B01.025.001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врача-нефролога первичный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B01.028.001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врача-оториноларинголога первичный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0,02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B01.029.001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врача-офтальмолога первичный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0,2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B01.034.001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врача-психотерапевта первичный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lastRenderedPageBreak/>
              <w:t>B01.034.002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врача-психотерапевта повторный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B01.035.001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врача-психиатра первичный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0,07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B01.037.001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врача-пульмонолога первичный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B01.043.001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 - сердечно-сосудистого хирурга первичный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0,15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B01.043.002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 - сердечно-сосудистого хирурга повторный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0,08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4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B01.043.003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 по рентгенэндоваскулярным диагностике и лечению первичный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0,8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B01.043.004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 по рентгенэндоваскулярным диагностике и лечению повторный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0,8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B01.053.001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врача-уролога первичный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0,02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B01.058.001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врача-эндокринолога первичный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0,3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lastRenderedPageBreak/>
              <w:t>B01.058.002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врача-эндокринолога повторный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0,3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1,5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B01.059.001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Прием (осмотр, консультация) врача-эндоскописта первичный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</w:tbl>
    <w:p w:rsidR="00881619" w:rsidRDefault="00881619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11"/>
        <w:gridCol w:w="4450"/>
        <w:gridCol w:w="1840"/>
        <w:gridCol w:w="1553"/>
      </w:tblGrid>
      <w:tr w:rsidR="00881619">
        <w:tc>
          <w:tcPr>
            <w:tcW w:w="9654" w:type="dxa"/>
            <w:gridSpan w:val="4"/>
          </w:tcPr>
          <w:p w:rsidR="00881619" w:rsidRDefault="00881619">
            <w:pPr>
              <w:pStyle w:val="ConsPlusNormal"/>
              <w:outlineLvl w:val="2"/>
            </w:pPr>
            <w:r>
              <w:t>2.2. Наблюдение и уход за пациентом медицинскими работниками со средним профессиональным образованием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center"/>
            </w:pPr>
            <w:r>
              <w:t>Код медицинской услуги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  <w:jc w:val="center"/>
            </w:pPr>
            <w:r>
              <w:t>Наименование медицинской услуги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кратности применения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B02.003.001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Процедуры сестринского ухода за пациентом, находящимся в отделении интенсивной терапии и реанимации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3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B02.003.002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Процедуры сестринского ухода за пациентом, находящимся на искусственной вентиляции легких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0,07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3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B02.057.001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Процедуры сестринского ухода при подготовке пациента к операции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0,8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both"/>
            </w:pPr>
            <w:r>
              <w:t>B03.003.005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 xml:space="preserve">Суточное наблюдение </w:t>
            </w:r>
            <w:r>
              <w:lastRenderedPageBreak/>
              <w:t>реанимационного пациента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lastRenderedPageBreak/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3</w:t>
            </w:r>
          </w:p>
        </w:tc>
      </w:tr>
    </w:tbl>
    <w:p w:rsidR="00881619" w:rsidRDefault="00881619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11"/>
        <w:gridCol w:w="4450"/>
        <w:gridCol w:w="1840"/>
        <w:gridCol w:w="1553"/>
      </w:tblGrid>
      <w:tr w:rsidR="00881619">
        <w:tc>
          <w:tcPr>
            <w:tcW w:w="9654" w:type="dxa"/>
            <w:gridSpan w:val="4"/>
          </w:tcPr>
          <w:p w:rsidR="00881619" w:rsidRDefault="00881619">
            <w:pPr>
              <w:pStyle w:val="ConsPlusNormal"/>
              <w:outlineLvl w:val="2"/>
            </w:pPr>
            <w:r>
              <w:t>2.3. Лабораторные методы исследования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center"/>
            </w:pPr>
            <w:r>
              <w:t>Код медицинской услуги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  <w:jc w:val="center"/>
            </w:pPr>
            <w:r>
              <w:t>Наименование медицинской услуги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кратности применения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A09.05.009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Определение концентрации С-реактивного белка в сыворотке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A09.05.018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Исследование уровня мочевой кислоты в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2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A09.05.023.002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Исследование уровня глюкозы в крови с помощью анализатора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5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A09.05.037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Исследование концентрации водородных ионов (pH)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2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A09.05.045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Исследование уровня амилазы в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0,07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2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A09.05.060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Исследование уровня общего трийодтиронина (T3) в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lastRenderedPageBreak/>
              <w:t>A09.05.062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Исследование уровня свободного трийодтиронина (T3) в сыворотке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A09.05.063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Исследование уровня свободного тироксина (T4) сыворотки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A09.05.065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Исследование тиреотропина сыворотки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A09.28.003.001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Исследование на микроальбуминурию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A09.28.013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Исследование уровня калия в моче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2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A09.28.014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Исследование уровня натрия в моче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2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A09.28.027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Определение альфа-амилазы в моче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2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A12.05.026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Исследование уровня кислорода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A12.05.032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Исследование уровня углекислого газа в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A12.05.039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Определение времени свертывания плазмы крови, активированного каолином и (или) кефалином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0,8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3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A12.28.002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Исследование функции нефронов (клиренс)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3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lastRenderedPageBreak/>
              <w:t>B03.016.002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Общий (клинический) анализ крови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2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B03.016.004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Анализ крови биохимический общетерапевтический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B03.016.006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Анализ мочи общий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2</w:t>
            </w:r>
          </w:p>
        </w:tc>
      </w:tr>
    </w:tbl>
    <w:p w:rsidR="00881619" w:rsidRDefault="00881619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11"/>
        <w:gridCol w:w="4450"/>
        <w:gridCol w:w="1840"/>
        <w:gridCol w:w="1553"/>
      </w:tblGrid>
      <w:tr w:rsidR="00881619">
        <w:tc>
          <w:tcPr>
            <w:tcW w:w="9654" w:type="dxa"/>
            <w:gridSpan w:val="4"/>
          </w:tcPr>
          <w:p w:rsidR="00881619" w:rsidRDefault="00881619">
            <w:pPr>
              <w:pStyle w:val="ConsPlusNormal"/>
              <w:outlineLvl w:val="2"/>
            </w:pPr>
            <w:r>
              <w:t>2.4. Инструментальные методы исследования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center"/>
            </w:pPr>
            <w:r>
              <w:t>Код медицинской услуги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  <w:jc w:val="center"/>
            </w:pPr>
            <w:r>
              <w:t>Наименование медицинской услуги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кратности применения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A03.16.001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Эзофагогастродуоденоскопия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0,15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1,3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A03.19.002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Ректороманоскопия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0,03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A04.10.002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Эхокардиография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1,2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A04.10.002.001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Эхокардиография чреспищеводная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0,07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A04.10.002.003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Эхокардиография с фармакологической нагрузкой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0,08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A04.12.001.002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Дуплексное сканирование артерий почек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0,06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lastRenderedPageBreak/>
              <w:t>A04.12.005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Дуплексное сканирование сосудов (артерий и вен) верхних конечностей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1,2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A04.12.005.003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Дуплексное сканирование брахиоцефальных артерий с цветным допплеровским картированием кровотока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0,2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A04.12.006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Дуплексное сканирование сосудов (артерий и вен) нижних конечностей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0,2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1,2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A04.14.001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Ультразвуковое исследование печени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A04.15.001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Ультразвуковое исследование поджелудочной железы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A04.28.001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Ультразвуковое исследование почек и надпочечников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A05.10.004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Расшифровка, описание и интерпретация электрокардиографических данных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4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A05.10.006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Регистрация электрокардиограммы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4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A05.10.008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Холтеровское мониторирование артериального давления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1,4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lastRenderedPageBreak/>
              <w:t>A05.10.008.001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Холтеровское мониторирование сердечного ритма (ХМ-ЭКГ)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0,95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1,3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A05.23.009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Магнитно-резонансная томография головного мозга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A06.03.002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Компьютерная томография головы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0,07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A06.09.005.001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Спиральная компьютерная томография грудной полости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0,08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1,1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A06.09.007.001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Прицельная рентгенография органов грудной клетки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0,3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1,2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A06.30.005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Компьютерная томография органов брюшной полости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A07.10.001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Сцинтиграфия миокарда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A12.10.001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Электрокардиография с физическими упражнениями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0,7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A17.10.002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Электрокардиостимуляция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0,07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</w:tbl>
    <w:p w:rsidR="00881619" w:rsidRDefault="00881619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638"/>
      </w:tblGrid>
      <w:tr w:rsidR="00881619"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619" w:rsidRDefault="00881619">
            <w:pPr>
              <w:pStyle w:val="ConsPlusNormal"/>
              <w:outlineLvl w:val="2"/>
            </w:pPr>
            <w:r>
              <w:t>2.5. Иные методы исследования</w:t>
            </w:r>
          </w:p>
        </w:tc>
      </w:tr>
    </w:tbl>
    <w:p w:rsidR="00881619" w:rsidRDefault="00881619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11"/>
        <w:gridCol w:w="4450"/>
        <w:gridCol w:w="1840"/>
        <w:gridCol w:w="1553"/>
      </w:tblGrid>
      <w:tr w:rsidR="00881619">
        <w:tc>
          <w:tcPr>
            <w:tcW w:w="9654" w:type="dxa"/>
            <w:gridSpan w:val="4"/>
          </w:tcPr>
          <w:p w:rsidR="00881619" w:rsidRDefault="00881619">
            <w:pPr>
              <w:pStyle w:val="ConsPlusNormal"/>
              <w:outlineLvl w:val="2"/>
            </w:pPr>
            <w:r>
              <w:t>2.6. Хирургические, эндоскопические, эндоваскулярные и другие методы лечения, требующие анестезиологического и/или реаниматологического сопровождения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center"/>
            </w:pPr>
            <w:r>
              <w:lastRenderedPageBreak/>
              <w:t>Код медицинской услуги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  <w:jc w:val="center"/>
            </w:pPr>
            <w:r>
              <w:t>Наименование медицинской услуги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кратности применения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A16.08.003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Постановка временной трахеостомы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A16.09.011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Искусственная вентиляция легких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0,07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A16.10.014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Имплантация кардиостимулятора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A16.10.014.001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Имплантация кардиовертера дефибриллятора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A16.10.024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Закрытие дефекта перегородки сердца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A16.12.004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Наложение анастомоза на коронарные сосуды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0,02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A16.12.008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Эндартерэктомия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0,005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A16.12.013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Аневризмэктомия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0,005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A16.12.026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Балонная вазодилятация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0,8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A16.12.028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Установка стента в сосуд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0,75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1,2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A16.12.028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Установка стента в сосуд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3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lastRenderedPageBreak/>
              <w:t>A16.12.030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Балонная внутриаортальная контрпульсация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A17.10.001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Электроимпульсная терапия при патологии сердца и перикарда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0,3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1,5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A17.10.002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Электрокардиостимуляция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0,14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A17.10.002.001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Электрокардиостимуляция чреспищеводная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0,04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A18.05.015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Процедура искусственного кровообращения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0,035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B01.003.004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Анестезиологическое пособие (включая раннее послеоперационное ведение)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0,035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</w:tbl>
    <w:p w:rsidR="00881619" w:rsidRDefault="00881619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11"/>
        <w:gridCol w:w="4450"/>
        <w:gridCol w:w="1840"/>
        <w:gridCol w:w="1553"/>
      </w:tblGrid>
      <w:tr w:rsidR="00881619">
        <w:tc>
          <w:tcPr>
            <w:tcW w:w="9654" w:type="dxa"/>
            <w:gridSpan w:val="4"/>
          </w:tcPr>
          <w:p w:rsidR="00881619" w:rsidRDefault="00881619">
            <w:pPr>
              <w:pStyle w:val="ConsPlusNormal"/>
              <w:outlineLvl w:val="2"/>
            </w:pPr>
            <w:r>
              <w:t>2.7. Немедикаментозные методы профилактики, лечения и медицинской реабилитации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  <w:jc w:val="center"/>
            </w:pPr>
            <w:r>
              <w:t>Код медицинской услуги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  <w:jc w:val="center"/>
            </w:pPr>
            <w:r>
              <w:t>Наименование медицинской услуги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кратности применения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A13.29.003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Психологическая адаптация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4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lastRenderedPageBreak/>
              <w:t>A13.29.008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Психотерапия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0,3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4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A13.30.001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Обучение самоуходу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A19.10.001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Лечебная физкультура при заболеваниях сердца и перикарда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0,2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11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A19.10.001.004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Лечебная физкультура с использованием тренажеров при заболеваниях сердца и перикарда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0,5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5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A20.10.001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Оксигенотерапия (гипер- и нормобарическая) при заболеваниях сердца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0,2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6</w:t>
            </w:r>
          </w:p>
        </w:tc>
      </w:tr>
      <w:tr w:rsidR="00881619">
        <w:tc>
          <w:tcPr>
            <w:tcW w:w="1811" w:type="dxa"/>
          </w:tcPr>
          <w:p w:rsidR="00881619" w:rsidRDefault="00881619">
            <w:pPr>
              <w:pStyle w:val="ConsPlusNormal"/>
            </w:pPr>
            <w:r>
              <w:t>A23.30.006</w:t>
            </w:r>
          </w:p>
        </w:tc>
        <w:tc>
          <w:tcPr>
            <w:tcW w:w="4450" w:type="dxa"/>
          </w:tcPr>
          <w:p w:rsidR="00881619" w:rsidRDefault="00881619">
            <w:pPr>
              <w:pStyle w:val="ConsPlusNormal"/>
            </w:pPr>
            <w:r>
              <w:t>Определение двигательного режима</w:t>
            </w:r>
          </w:p>
        </w:tc>
        <w:tc>
          <w:tcPr>
            <w:tcW w:w="1840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553" w:type="dxa"/>
          </w:tcPr>
          <w:p w:rsidR="00881619" w:rsidRDefault="00881619">
            <w:pPr>
              <w:pStyle w:val="ConsPlusNormal"/>
            </w:pPr>
            <w:r>
              <w:t>3</w:t>
            </w:r>
          </w:p>
        </w:tc>
      </w:tr>
    </w:tbl>
    <w:p w:rsidR="00881619" w:rsidRDefault="00881619">
      <w:pPr>
        <w:sectPr w:rsidR="00881619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881619" w:rsidRDefault="00881619">
      <w:pPr>
        <w:pStyle w:val="ConsPlusNormal"/>
        <w:ind w:firstLine="540"/>
        <w:jc w:val="both"/>
      </w:pPr>
    </w:p>
    <w:p w:rsidR="00881619" w:rsidRDefault="00881619">
      <w:pPr>
        <w:pStyle w:val="ConsPlusTitle"/>
        <w:outlineLvl w:val="1"/>
      </w:pPr>
      <w:r>
        <w:t>3. Перечень лекарственных препаратов для медицинского применения, зарегистрированных на территории Российской Федерации, с указанием средних суточных и курсовых доз</w:t>
      </w:r>
    </w:p>
    <w:p w:rsidR="00881619" w:rsidRDefault="00881619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08"/>
        <w:gridCol w:w="2217"/>
        <w:gridCol w:w="2452"/>
        <w:gridCol w:w="1365"/>
        <w:gridCol w:w="792"/>
        <w:gridCol w:w="1077"/>
        <w:gridCol w:w="1191"/>
      </w:tblGrid>
      <w:tr w:rsidR="00881619">
        <w:tc>
          <w:tcPr>
            <w:tcW w:w="1008" w:type="dxa"/>
          </w:tcPr>
          <w:p w:rsidR="00881619" w:rsidRDefault="00881619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  <w:jc w:val="center"/>
            </w:pPr>
            <w:r>
              <w:t>Анатомо-терапевтическо-химическая классификация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  <w:jc w:val="center"/>
            </w:pPr>
            <w:r>
              <w:t xml:space="preserve">Наименование лекарственного препарата </w:t>
            </w:r>
            <w:hyperlink w:anchor="P1983" w:history="1">
              <w:r>
                <w:rPr>
                  <w:color w:val="0000FF"/>
                </w:rPr>
                <w:t>&lt;**&gt;</w:t>
              </w:r>
            </w:hyperlink>
          </w:p>
        </w:tc>
        <w:tc>
          <w:tcPr>
            <w:tcW w:w="1365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  <w:jc w:val="center"/>
            </w:pPr>
            <w:r>
              <w:t>Единицы измерения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  <w:jc w:val="center"/>
            </w:pPr>
            <w:r>
              <w:t xml:space="preserve">ССД </w:t>
            </w:r>
            <w:hyperlink w:anchor="P1984" w:history="1">
              <w:r>
                <w:rPr>
                  <w:color w:val="0000FF"/>
                </w:rPr>
                <w:t>&lt;***&gt;</w:t>
              </w:r>
            </w:hyperlink>
          </w:p>
        </w:tc>
        <w:tc>
          <w:tcPr>
            <w:tcW w:w="1191" w:type="dxa"/>
          </w:tcPr>
          <w:p w:rsidR="00881619" w:rsidRDefault="00881619">
            <w:pPr>
              <w:pStyle w:val="ConsPlusNormal"/>
              <w:jc w:val="center"/>
            </w:pPr>
            <w:r>
              <w:t xml:space="preserve">СКД </w:t>
            </w:r>
            <w:hyperlink w:anchor="P1985" w:history="1">
              <w:r>
                <w:rPr>
                  <w:color w:val="0000FF"/>
                </w:rPr>
                <w:t>&lt;****&gt;</w:t>
              </w:r>
            </w:hyperlink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A02BA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Блокаторы H2-гистаминовых рецепторов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0,1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Ранитидин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300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3600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Фамотидин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40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480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A02BC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Ингибиторы протонного насоса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Омепразол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40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480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Рабепразол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240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A03BA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 xml:space="preserve">Алкалоиды белладонны, третичные </w:t>
            </w:r>
            <w:r>
              <w:lastRenderedPageBreak/>
              <w:t>амины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Атропин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A03FA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Стимуляторы моторики желудочно-кишечного тракта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  <w:jc w:val="both"/>
            </w:pPr>
            <w:r>
              <w:t>Метоклопрамид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A07FA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Противодиарейные микроорганизмы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0,003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  <w:jc w:val="both"/>
            </w:pPr>
            <w:r>
              <w:t>Бифидобактерии бифидум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600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7200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A09AA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Ферментные препараты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  <w:jc w:val="both"/>
            </w:pPr>
            <w:r>
              <w:t>Панкреатин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ЕД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32000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384000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A10AB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Инсулины короткого действия и их аналоги для инъекционного введения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Инсулин растворимый [человеческий генно-инженерный]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МЕ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12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144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A10BA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Бигуаниды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0,3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  <w:jc w:val="both"/>
            </w:pPr>
            <w:r>
              <w:t>Метформин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2000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24000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A10BB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Производные сульфонилмочевины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0,15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  <w:jc w:val="both"/>
            </w:pPr>
            <w:r>
              <w:t>Глибенкламид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8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96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  <w:jc w:val="both"/>
            </w:pPr>
            <w:r>
              <w:t>Глимепирид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4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48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A12BA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Препараты калия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0,1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  <w:jc w:val="both"/>
            </w:pPr>
            <w:r>
              <w:t>Калия хлорид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600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1800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A12CX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Другие минеральные вещества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0,3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Калия и магния аспарагинат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мл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300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B01AA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Антагонисты витамина K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Варфарин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7,5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90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B01AB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Группа гепарина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0,85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Гепарин натрия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МЕ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26000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52000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Эноксапарин натрия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190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1330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B01AC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Ингибиторы агрегации тромбоцитов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Ацетилсалициловая кислота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250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250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Ацетилсалициловая кислота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1200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Клопидогрел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75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900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Клопидогрел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300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300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Клопидогрел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600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600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Монафрам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Тикагрелор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180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2160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B01AD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Ферментные препараты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0,35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Алтеплаза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МЕ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Проурокиназа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МЕ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8000000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8000000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Стрептокиназа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МЕ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1500000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1500000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Тенектеплаза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50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50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B01AE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Ингибиторы тромбина прямые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Бивалирудин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425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425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B01AX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  <w:jc w:val="both"/>
            </w:pPr>
            <w:r>
              <w:t>Другие антитромботические средства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0,3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Ривароксабан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5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35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Фондапаринукс натрия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2,5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B02AB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Ингибиторы протеиназ плазмы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0,002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Апротинин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1000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7000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B03AB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 xml:space="preserve">Пероральные </w:t>
            </w:r>
            <w:r>
              <w:lastRenderedPageBreak/>
              <w:t>препараты трехвалентного железа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0,02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Железа [III] гидроксид полимальтозат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2400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B03AC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Парентеральные препараты трехвалентного железа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0,03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Железа [III] гидроксида сахарозный комплекс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1200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B03XA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  <w:jc w:val="both"/>
            </w:pPr>
            <w:r>
              <w:t>Другие антианемические препараты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0,005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Дарбэпоэтин альфа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МЕ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50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B05AA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Кровезаменители и препараты плазмы крови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0,02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Декстран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мл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400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1600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B05BA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 xml:space="preserve">Растворы для </w:t>
            </w:r>
            <w:r>
              <w:lastRenderedPageBreak/>
              <w:t>парентерального питания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0,002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Аминокислоты для парентерального питания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мл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500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3000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B05CX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Другие ирригационные растворы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0,1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Декстроза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мл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400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1600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B05XA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Растворы электролитов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Натрия гидрокарбонат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мл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400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800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Натрия хлорид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мл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500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3000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C01AA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Гликозиды наперстянки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0,04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Дигоксин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0,25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3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C01BA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Антиаритмические препараты, класс IA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0,02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Прокаинамид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3000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36000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lastRenderedPageBreak/>
              <w:t>C01BB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Антиаритмические препараты, класс IB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0,08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Лидокаин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3600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3600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C01BD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Антиаритмические препараты, класс III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0,2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Амиодарон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1600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3200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Амиодарон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600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6000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C01CA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Адренергические и дофаминергические средства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0,1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Добутамин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500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1000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Допамин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300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600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Норэпинефрин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4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4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Эпинефрин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C01DA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Органические нитраты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Изосорбида динитрат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60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720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Изосорбида мононитрат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40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480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Нитроглицерин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5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Нитроглицерин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144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144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C03AA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Тиазиды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Гидрохлоротиазид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мл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25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300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C03CA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Сульфонамиды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Торасемид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120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Фуросемид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60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720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C03DA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Антагонисты альдостерона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0,3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Спиронолактон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2400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Эплеренон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50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600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C07AA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Неселективные бета-адреноблокаторы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0,4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Пропранолол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160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1760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Пропранолол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5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Соталол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240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2880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C07AB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Селективные бета-адреноблокаторы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0,55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Метопролол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1200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Метопролол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15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30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Эсмолол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960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960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C07AG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Альфа- и бета-адреноблокаторы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0,1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Карведилол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50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600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C08CA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Производные дигидропиридина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0,06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Амлодипин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5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60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C08DA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Производные фенилалкиламина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0,16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Верапамил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240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2880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Верапамил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5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lastRenderedPageBreak/>
              <w:t>C08DB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Производные бензотиазепина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0,08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Дилтиазем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180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2160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C09AA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Ингибиторы АПФ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0,9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Зофеноприл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60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720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Каптоприл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1200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Лизиноприл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120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Периндоприл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8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96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Рамиприл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120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Трандолаприл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4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48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Эналаприл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240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C09CA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Антагонисты ангиотензина II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Валсартан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80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960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C10AA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Ингибиторы ГМГ-КоА-редуктазы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Аторвастатин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80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960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Розувастатин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40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480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Симвастатин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40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480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D07AA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  <w:jc w:val="both"/>
            </w:pPr>
            <w:r>
              <w:t>Глюкокортикоиды с низкой активностью (группа I)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Преднизолон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80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D08AG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Препараты йода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0,95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Повидон-Йод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D08AX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Другие антисептики и дезинфицирующие средства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0,97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Этанол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мл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80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H02AB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Глюкокортикоиды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Дексаметазон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1,5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12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J01AA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Тетрациклины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0,005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Доксициклин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1400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lastRenderedPageBreak/>
              <w:t>J01CR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Комбинации пенициллинов, включая комбинации с ингибиторами бета-лактамаз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Амоксициллин + [Клавулановая кислота]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3000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21000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J01DD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Цефалоспорины третьего поколения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0,07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Цефоперазон + [Сульбактам]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8000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56000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Цефтазидим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4000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28000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Цефтриаксон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2000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14000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J01DH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  <w:jc w:val="both"/>
            </w:pPr>
            <w:r>
              <w:t>Карбапенемы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0,04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Имипенем + [Циластатин]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2000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20000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Меропенем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3000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21000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J01FA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  <w:jc w:val="both"/>
            </w:pPr>
            <w:r>
              <w:t>Макролиды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0,08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Азитромицин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500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2500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Кларитромицин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30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210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J01XA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  <w:jc w:val="both"/>
            </w:pPr>
            <w:r>
              <w:t>Антибиотики гликопептидной структуры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Ванкомицин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2000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14000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J02AC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  <w:jc w:val="both"/>
            </w:pPr>
            <w:r>
              <w:t>Производные триазола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0,04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Вориконазол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400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2800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Флуконазол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700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M01AB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  <w:jc w:val="both"/>
            </w:pPr>
            <w:r>
              <w:t>Производные уксусной кислоты и родственные соединения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0,1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Диклофенак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400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N01AH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Опиоидные анальгетики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Фентанил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0,1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0,2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N02AA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Природные алкалоиды опия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0,9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  <w:jc w:val="both"/>
            </w:pPr>
            <w:r>
              <w:t>Морфин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N03AE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Производные бензодиазепина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0,02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  <w:jc w:val="both"/>
            </w:pPr>
            <w:r>
              <w:t>Клоназепам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24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N05AD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Производные бутирофенона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0,075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  <w:jc w:val="both"/>
            </w:pPr>
            <w:r>
              <w:t>Галоперидол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1200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  <w:jc w:val="both"/>
            </w:pPr>
            <w:r>
              <w:t>Дроперидол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5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N05AL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Бензамиды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0,1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  <w:jc w:val="both"/>
            </w:pPr>
            <w:r>
              <w:t>Сульпирид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300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2100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N05BA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Производные бензодиазепина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0,45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  <w:jc w:val="both"/>
            </w:pPr>
            <w:r>
              <w:t>Бромдигидрохлорфенилбензодиазепин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12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  <w:jc w:val="both"/>
            </w:pPr>
            <w:r>
              <w:t>Диазепам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120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  <w:jc w:val="both"/>
            </w:pPr>
            <w:r>
              <w:t>Оксазепам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50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600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N06AB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 xml:space="preserve">Селективные ингибиторы обратного </w:t>
            </w:r>
            <w:r>
              <w:lastRenderedPageBreak/>
              <w:t>захвата серотонина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0,04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  <w:jc w:val="both"/>
            </w:pPr>
            <w:r>
              <w:t>Пароксетин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240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  <w:jc w:val="both"/>
            </w:pPr>
            <w:r>
              <w:t>Сертралин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50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600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R06AC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Замещенные этилендиамины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  <w:jc w:val="both"/>
            </w:pPr>
            <w:r>
              <w:t>Хлоропирамин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100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1200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V03AB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Антидоты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0,1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Налоксон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2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2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Протамина сульфат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мг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30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30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  <w:r>
              <w:t>V08AB</w:t>
            </w: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  <w:r>
              <w:t>Водорастворимые нефротропные низкоосмолярные рентгеноконтрастные средства</w:t>
            </w: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  <w:r>
              <w:t>0,8</w:t>
            </w: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Йоверсол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мл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300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300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Йогексол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мл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300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300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Йодиксанол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мл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300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300</w:t>
            </w:r>
          </w:p>
        </w:tc>
      </w:tr>
      <w:tr w:rsidR="00881619">
        <w:tc>
          <w:tcPr>
            <w:tcW w:w="1008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217" w:type="dxa"/>
          </w:tcPr>
          <w:p w:rsidR="00881619" w:rsidRDefault="00881619">
            <w:pPr>
              <w:pStyle w:val="ConsPlusNormal"/>
            </w:pPr>
          </w:p>
        </w:tc>
        <w:tc>
          <w:tcPr>
            <w:tcW w:w="2452" w:type="dxa"/>
          </w:tcPr>
          <w:p w:rsidR="00881619" w:rsidRDefault="00881619">
            <w:pPr>
              <w:pStyle w:val="ConsPlusNormal"/>
            </w:pPr>
            <w:r>
              <w:t>Йопромид</w:t>
            </w:r>
          </w:p>
        </w:tc>
        <w:tc>
          <w:tcPr>
            <w:tcW w:w="1365" w:type="dxa"/>
          </w:tcPr>
          <w:p w:rsidR="00881619" w:rsidRDefault="00881619">
            <w:pPr>
              <w:pStyle w:val="ConsPlusNormal"/>
            </w:pPr>
          </w:p>
        </w:tc>
        <w:tc>
          <w:tcPr>
            <w:tcW w:w="792" w:type="dxa"/>
          </w:tcPr>
          <w:p w:rsidR="00881619" w:rsidRDefault="00881619">
            <w:pPr>
              <w:pStyle w:val="ConsPlusNormal"/>
            </w:pPr>
            <w:r>
              <w:t>мл</w:t>
            </w:r>
          </w:p>
        </w:tc>
        <w:tc>
          <w:tcPr>
            <w:tcW w:w="1077" w:type="dxa"/>
          </w:tcPr>
          <w:p w:rsidR="00881619" w:rsidRDefault="00881619">
            <w:pPr>
              <w:pStyle w:val="ConsPlusNormal"/>
            </w:pPr>
            <w:r>
              <w:t>300</w:t>
            </w:r>
          </w:p>
        </w:tc>
        <w:tc>
          <w:tcPr>
            <w:tcW w:w="1191" w:type="dxa"/>
          </w:tcPr>
          <w:p w:rsidR="00881619" w:rsidRDefault="00881619">
            <w:pPr>
              <w:pStyle w:val="ConsPlusNormal"/>
            </w:pPr>
            <w:r>
              <w:t>300</w:t>
            </w:r>
          </w:p>
        </w:tc>
      </w:tr>
    </w:tbl>
    <w:p w:rsidR="00881619" w:rsidRDefault="00881619">
      <w:pPr>
        <w:sectPr w:rsidR="00881619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881619" w:rsidRDefault="00881619">
      <w:pPr>
        <w:pStyle w:val="ConsPlusNormal"/>
        <w:ind w:firstLine="540"/>
        <w:jc w:val="both"/>
      </w:pPr>
    </w:p>
    <w:p w:rsidR="00881619" w:rsidRDefault="00881619">
      <w:pPr>
        <w:pStyle w:val="ConsPlusTitle"/>
        <w:outlineLvl w:val="1"/>
      </w:pPr>
      <w:r>
        <w:t>4. Кровь и ее компоненты</w:t>
      </w:r>
    </w:p>
    <w:p w:rsidR="00881619" w:rsidRDefault="00881619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798"/>
        <w:gridCol w:w="2323"/>
        <w:gridCol w:w="1181"/>
        <w:gridCol w:w="1344"/>
        <w:gridCol w:w="1020"/>
      </w:tblGrid>
      <w:tr w:rsidR="00881619">
        <w:tc>
          <w:tcPr>
            <w:tcW w:w="3798" w:type="dxa"/>
          </w:tcPr>
          <w:p w:rsidR="00881619" w:rsidRDefault="00881619">
            <w:pPr>
              <w:pStyle w:val="ConsPlusNormal"/>
              <w:jc w:val="center"/>
            </w:pPr>
            <w:r>
              <w:t>Наименование компонента крови</w:t>
            </w:r>
          </w:p>
        </w:tc>
        <w:tc>
          <w:tcPr>
            <w:tcW w:w="2323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1181" w:type="dxa"/>
          </w:tcPr>
          <w:p w:rsidR="00881619" w:rsidRDefault="00881619">
            <w:pPr>
              <w:pStyle w:val="ConsPlusNormal"/>
              <w:jc w:val="center"/>
            </w:pPr>
            <w:r>
              <w:t>Единицы измерения</w:t>
            </w:r>
          </w:p>
        </w:tc>
        <w:tc>
          <w:tcPr>
            <w:tcW w:w="1344" w:type="dxa"/>
          </w:tcPr>
          <w:p w:rsidR="00881619" w:rsidRDefault="00881619">
            <w:pPr>
              <w:pStyle w:val="ConsPlusNormal"/>
              <w:jc w:val="center"/>
            </w:pPr>
            <w:r>
              <w:t>СДД &lt;****&gt;</w:t>
            </w:r>
          </w:p>
        </w:tc>
        <w:tc>
          <w:tcPr>
            <w:tcW w:w="1020" w:type="dxa"/>
          </w:tcPr>
          <w:p w:rsidR="00881619" w:rsidRDefault="00881619">
            <w:pPr>
              <w:pStyle w:val="ConsPlusNormal"/>
              <w:jc w:val="center"/>
            </w:pPr>
            <w:r>
              <w:t>СКД &lt;*****&gt;</w:t>
            </w:r>
          </w:p>
        </w:tc>
      </w:tr>
      <w:tr w:rsidR="00881619">
        <w:tc>
          <w:tcPr>
            <w:tcW w:w="3798" w:type="dxa"/>
          </w:tcPr>
          <w:p w:rsidR="00881619" w:rsidRDefault="00881619">
            <w:pPr>
              <w:pStyle w:val="ConsPlusNormal"/>
            </w:pPr>
            <w:r>
              <w:t>Отмытые эритроциты</w:t>
            </w:r>
          </w:p>
        </w:tc>
        <w:tc>
          <w:tcPr>
            <w:tcW w:w="2323" w:type="dxa"/>
          </w:tcPr>
          <w:p w:rsidR="00881619" w:rsidRDefault="00881619">
            <w:pPr>
              <w:pStyle w:val="ConsPlusNormal"/>
            </w:pPr>
            <w:r>
              <w:t>0,05</w:t>
            </w:r>
          </w:p>
        </w:tc>
        <w:tc>
          <w:tcPr>
            <w:tcW w:w="1181" w:type="dxa"/>
          </w:tcPr>
          <w:p w:rsidR="00881619" w:rsidRDefault="00881619">
            <w:pPr>
              <w:pStyle w:val="ConsPlusNormal"/>
              <w:jc w:val="both"/>
            </w:pPr>
            <w:r>
              <w:t>мл</w:t>
            </w:r>
          </w:p>
        </w:tc>
        <w:tc>
          <w:tcPr>
            <w:tcW w:w="1344" w:type="dxa"/>
          </w:tcPr>
          <w:p w:rsidR="00881619" w:rsidRDefault="00881619">
            <w:pPr>
              <w:pStyle w:val="ConsPlusNormal"/>
            </w:pPr>
            <w:r>
              <w:t>250</w:t>
            </w:r>
          </w:p>
        </w:tc>
        <w:tc>
          <w:tcPr>
            <w:tcW w:w="1020" w:type="dxa"/>
          </w:tcPr>
          <w:p w:rsidR="00881619" w:rsidRDefault="00881619">
            <w:pPr>
              <w:pStyle w:val="ConsPlusNormal"/>
            </w:pPr>
            <w:r>
              <w:t>500</w:t>
            </w:r>
          </w:p>
        </w:tc>
      </w:tr>
      <w:tr w:rsidR="00881619">
        <w:tc>
          <w:tcPr>
            <w:tcW w:w="3798" w:type="dxa"/>
          </w:tcPr>
          <w:p w:rsidR="00881619" w:rsidRDefault="00881619">
            <w:pPr>
              <w:pStyle w:val="ConsPlusNormal"/>
            </w:pPr>
            <w:r>
              <w:t>Свежезамороженная плазма</w:t>
            </w:r>
          </w:p>
        </w:tc>
        <w:tc>
          <w:tcPr>
            <w:tcW w:w="2323" w:type="dxa"/>
          </w:tcPr>
          <w:p w:rsidR="00881619" w:rsidRDefault="00881619">
            <w:pPr>
              <w:pStyle w:val="ConsPlusNormal"/>
            </w:pPr>
            <w:r>
              <w:t>0,02</w:t>
            </w:r>
          </w:p>
        </w:tc>
        <w:tc>
          <w:tcPr>
            <w:tcW w:w="1181" w:type="dxa"/>
          </w:tcPr>
          <w:p w:rsidR="00881619" w:rsidRDefault="00881619">
            <w:pPr>
              <w:pStyle w:val="ConsPlusNormal"/>
              <w:jc w:val="both"/>
            </w:pPr>
            <w:r>
              <w:t>мл</w:t>
            </w:r>
          </w:p>
        </w:tc>
        <w:tc>
          <w:tcPr>
            <w:tcW w:w="1344" w:type="dxa"/>
          </w:tcPr>
          <w:p w:rsidR="00881619" w:rsidRDefault="00881619">
            <w:pPr>
              <w:pStyle w:val="ConsPlusNormal"/>
            </w:pPr>
            <w:r>
              <w:t>300</w:t>
            </w:r>
          </w:p>
        </w:tc>
        <w:tc>
          <w:tcPr>
            <w:tcW w:w="1020" w:type="dxa"/>
          </w:tcPr>
          <w:p w:rsidR="00881619" w:rsidRDefault="00881619">
            <w:pPr>
              <w:pStyle w:val="ConsPlusNormal"/>
            </w:pPr>
            <w:r>
              <w:t>600</w:t>
            </w:r>
          </w:p>
        </w:tc>
      </w:tr>
    </w:tbl>
    <w:p w:rsidR="00881619" w:rsidRDefault="00881619">
      <w:pPr>
        <w:sectPr w:rsidR="00881619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881619" w:rsidRDefault="00881619">
      <w:pPr>
        <w:pStyle w:val="ConsPlusNormal"/>
        <w:ind w:firstLine="540"/>
        <w:jc w:val="both"/>
      </w:pPr>
    </w:p>
    <w:p w:rsidR="00881619" w:rsidRDefault="00881619">
      <w:pPr>
        <w:pStyle w:val="ConsPlusTitle"/>
        <w:jc w:val="both"/>
        <w:outlineLvl w:val="1"/>
      </w:pPr>
      <w:r>
        <w:t>5. Перечень медицинских изделий, имплантируемых в организм человека</w:t>
      </w:r>
    </w:p>
    <w:p w:rsidR="00881619" w:rsidRDefault="00881619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Приказа</w:t>
        </w:r>
      </w:hyperlink>
      <w:r>
        <w:t xml:space="preserve"> Минздрава России от 01.09.2017 N 588н)</w:t>
      </w:r>
    </w:p>
    <w:p w:rsidR="00881619" w:rsidRDefault="0088161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"/>
        <w:gridCol w:w="5046"/>
        <w:gridCol w:w="2154"/>
        <w:gridCol w:w="964"/>
      </w:tblGrid>
      <w:tr w:rsidR="00881619">
        <w:tc>
          <w:tcPr>
            <w:tcW w:w="907" w:type="dxa"/>
          </w:tcPr>
          <w:p w:rsidR="00881619" w:rsidRDefault="00881619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5046" w:type="dxa"/>
          </w:tcPr>
          <w:p w:rsidR="00881619" w:rsidRDefault="00881619">
            <w:pPr>
              <w:pStyle w:val="ConsPlusNormal"/>
              <w:jc w:val="center"/>
            </w:pPr>
            <w:r>
              <w:t>Наименование вида медицинского изделия</w:t>
            </w:r>
          </w:p>
        </w:tc>
        <w:tc>
          <w:tcPr>
            <w:tcW w:w="2154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964" w:type="dxa"/>
          </w:tcPr>
          <w:p w:rsidR="00881619" w:rsidRDefault="00881619">
            <w:pPr>
              <w:pStyle w:val="ConsPlusNormal"/>
              <w:jc w:val="center"/>
            </w:pPr>
            <w:r>
              <w:t>Среднее количество</w:t>
            </w:r>
          </w:p>
        </w:tc>
      </w:tr>
      <w:tr w:rsidR="00881619">
        <w:tc>
          <w:tcPr>
            <w:tcW w:w="907" w:type="dxa"/>
            <w:vAlign w:val="center"/>
          </w:tcPr>
          <w:p w:rsidR="00881619" w:rsidRDefault="00881619">
            <w:pPr>
              <w:pStyle w:val="ConsPlusNormal"/>
            </w:pPr>
            <w:r>
              <w:t>192080</w:t>
            </w:r>
          </w:p>
        </w:tc>
        <w:tc>
          <w:tcPr>
            <w:tcW w:w="5046" w:type="dxa"/>
          </w:tcPr>
          <w:p w:rsidR="00881619" w:rsidRDefault="00881619">
            <w:pPr>
              <w:pStyle w:val="ConsPlusNormal"/>
            </w:pPr>
            <w:r>
              <w:t>Заплата сердечно-сосудистая, синтетическая</w:t>
            </w:r>
          </w:p>
        </w:tc>
        <w:tc>
          <w:tcPr>
            <w:tcW w:w="2154" w:type="dxa"/>
            <w:vAlign w:val="center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964" w:type="dxa"/>
            <w:vAlign w:val="center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907" w:type="dxa"/>
            <w:vAlign w:val="center"/>
          </w:tcPr>
          <w:p w:rsidR="00881619" w:rsidRDefault="00881619">
            <w:pPr>
              <w:pStyle w:val="ConsPlusNormal"/>
            </w:pPr>
            <w:r>
              <w:t>210150</w:t>
            </w:r>
          </w:p>
        </w:tc>
        <w:tc>
          <w:tcPr>
            <w:tcW w:w="5046" w:type="dxa"/>
          </w:tcPr>
          <w:p w:rsidR="00881619" w:rsidRDefault="00881619">
            <w:pPr>
              <w:pStyle w:val="ConsPlusNormal"/>
            </w:pPr>
            <w:r>
              <w:t>Кардиовертер-дефибриллятор имплантируемый однокамерный</w:t>
            </w:r>
          </w:p>
        </w:tc>
        <w:tc>
          <w:tcPr>
            <w:tcW w:w="2154" w:type="dxa"/>
            <w:vAlign w:val="center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964" w:type="dxa"/>
            <w:vAlign w:val="center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907" w:type="dxa"/>
            <w:vAlign w:val="center"/>
          </w:tcPr>
          <w:p w:rsidR="00881619" w:rsidRDefault="00881619">
            <w:pPr>
              <w:pStyle w:val="ConsPlusNormal"/>
            </w:pPr>
            <w:r>
              <w:t>218190</w:t>
            </w:r>
          </w:p>
        </w:tc>
        <w:tc>
          <w:tcPr>
            <w:tcW w:w="5046" w:type="dxa"/>
          </w:tcPr>
          <w:p w:rsidR="00881619" w:rsidRDefault="00881619">
            <w:pPr>
              <w:pStyle w:val="ConsPlusNormal"/>
            </w:pPr>
            <w:r>
              <w:t>Стент для коронарных артерий непокрытый металлический</w:t>
            </w:r>
          </w:p>
        </w:tc>
        <w:tc>
          <w:tcPr>
            <w:tcW w:w="2154" w:type="dxa"/>
            <w:vAlign w:val="center"/>
          </w:tcPr>
          <w:p w:rsidR="00881619" w:rsidRDefault="00881619">
            <w:pPr>
              <w:pStyle w:val="ConsPlusNormal"/>
            </w:pPr>
            <w:r>
              <w:t>0,2</w:t>
            </w:r>
          </w:p>
        </w:tc>
        <w:tc>
          <w:tcPr>
            <w:tcW w:w="964" w:type="dxa"/>
            <w:vAlign w:val="center"/>
          </w:tcPr>
          <w:p w:rsidR="00881619" w:rsidRDefault="00881619">
            <w:pPr>
              <w:pStyle w:val="ConsPlusNormal"/>
            </w:pPr>
            <w:r>
              <w:t>1,7</w:t>
            </w:r>
          </w:p>
        </w:tc>
      </w:tr>
      <w:tr w:rsidR="00881619">
        <w:tc>
          <w:tcPr>
            <w:tcW w:w="907" w:type="dxa"/>
            <w:vAlign w:val="center"/>
          </w:tcPr>
          <w:p w:rsidR="00881619" w:rsidRDefault="00881619">
            <w:pPr>
              <w:pStyle w:val="ConsPlusNormal"/>
            </w:pPr>
            <w:r>
              <w:t>155760</w:t>
            </w:r>
          </w:p>
        </w:tc>
        <w:tc>
          <w:tcPr>
            <w:tcW w:w="5046" w:type="dxa"/>
          </w:tcPr>
          <w:p w:rsidR="00881619" w:rsidRDefault="00881619">
            <w:pPr>
              <w:pStyle w:val="ConsPlusNormal"/>
            </w:pPr>
            <w:r>
              <w:t>Стент для коронарных артерий, выделяющий лекарственное средство, с рассасывающимся полимерным покрытием</w:t>
            </w:r>
          </w:p>
        </w:tc>
        <w:tc>
          <w:tcPr>
            <w:tcW w:w="2154" w:type="dxa"/>
            <w:vAlign w:val="center"/>
          </w:tcPr>
          <w:p w:rsidR="00881619" w:rsidRDefault="00881619">
            <w:pPr>
              <w:pStyle w:val="ConsPlusNormal"/>
            </w:pPr>
            <w:r>
              <w:t>0,45</w:t>
            </w:r>
          </w:p>
        </w:tc>
        <w:tc>
          <w:tcPr>
            <w:tcW w:w="964" w:type="dxa"/>
            <w:vAlign w:val="center"/>
          </w:tcPr>
          <w:p w:rsidR="00881619" w:rsidRDefault="00881619">
            <w:pPr>
              <w:pStyle w:val="ConsPlusNormal"/>
            </w:pPr>
            <w:r>
              <w:t>1,7</w:t>
            </w:r>
          </w:p>
        </w:tc>
      </w:tr>
      <w:tr w:rsidR="00881619">
        <w:tc>
          <w:tcPr>
            <w:tcW w:w="907" w:type="dxa"/>
            <w:vAlign w:val="center"/>
          </w:tcPr>
          <w:p w:rsidR="00881619" w:rsidRDefault="00881619">
            <w:pPr>
              <w:pStyle w:val="ConsPlusNormal"/>
            </w:pPr>
            <w:r>
              <w:t>155800</w:t>
            </w:r>
          </w:p>
        </w:tc>
        <w:tc>
          <w:tcPr>
            <w:tcW w:w="5046" w:type="dxa"/>
          </w:tcPr>
          <w:p w:rsidR="00881619" w:rsidRDefault="00881619">
            <w:pPr>
              <w:pStyle w:val="ConsPlusNormal"/>
            </w:pPr>
            <w:r>
              <w:t>Стент для коронарных артерий, выделяющий лекарственное средство, с нерассасывающимся полимерным покрытием</w:t>
            </w:r>
          </w:p>
        </w:tc>
        <w:tc>
          <w:tcPr>
            <w:tcW w:w="2154" w:type="dxa"/>
            <w:vAlign w:val="center"/>
          </w:tcPr>
          <w:p w:rsidR="00881619" w:rsidRDefault="00881619">
            <w:pPr>
              <w:pStyle w:val="ConsPlusNormal"/>
            </w:pPr>
            <w:r>
              <w:t>0,35</w:t>
            </w:r>
          </w:p>
        </w:tc>
        <w:tc>
          <w:tcPr>
            <w:tcW w:w="964" w:type="dxa"/>
            <w:vAlign w:val="center"/>
          </w:tcPr>
          <w:p w:rsidR="00881619" w:rsidRDefault="00881619">
            <w:pPr>
              <w:pStyle w:val="ConsPlusNormal"/>
            </w:pPr>
            <w:r>
              <w:t>1,7</w:t>
            </w:r>
          </w:p>
        </w:tc>
      </w:tr>
      <w:tr w:rsidR="00881619">
        <w:tc>
          <w:tcPr>
            <w:tcW w:w="907" w:type="dxa"/>
            <w:vAlign w:val="center"/>
          </w:tcPr>
          <w:p w:rsidR="00881619" w:rsidRDefault="00881619">
            <w:pPr>
              <w:pStyle w:val="ConsPlusNormal"/>
            </w:pPr>
            <w:r>
              <w:t>233950</w:t>
            </w:r>
          </w:p>
        </w:tc>
        <w:tc>
          <w:tcPr>
            <w:tcW w:w="5046" w:type="dxa"/>
          </w:tcPr>
          <w:p w:rsidR="00881619" w:rsidRDefault="00881619">
            <w:pPr>
              <w:pStyle w:val="ConsPlusNormal"/>
            </w:pPr>
            <w:r>
              <w:t>Электрокардиостимулятор имплантируемый бивентрикулярный</w:t>
            </w:r>
          </w:p>
        </w:tc>
        <w:tc>
          <w:tcPr>
            <w:tcW w:w="2154" w:type="dxa"/>
            <w:vAlign w:val="center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964" w:type="dxa"/>
            <w:vAlign w:val="center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907" w:type="dxa"/>
            <w:vAlign w:val="center"/>
          </w:tcPr>
          <w:p w:rsidR="00881619" w:rsidRDefault="00881619">
            <w:pPr>
              <w:pStyle w:val="ConsPlusNormal"/>
            </w:pPr>
            <w:r>
              <w:t>139050</w:t>
            </w:r>
          </w:p>
        </w:tc>
        <w:tc>
          <w:tcPr>
            <w:tcW w:w="5046" w:type="dxa"/>
          </w:tcPr>
          <w:p w:rsidR="00881619" w:rsidRDefault="00881619">
            <w:pPr>
              <w:pStyle w:val="ConsPlusNormal"/>
            </w:pPr>
            <w:r>
              <w:t>Электрокардиостимулятор имплантируемый двухкамерный, ждущий</w:t>
            </w:r>
          </w:p>
        </w:tc>
        <w:tc>
          <w:tcPr>
            <w:tcW w:w="2154" w:type="dxa"/>
            <w:vAlign w:val="center"/>
          </w:tcPr>
          <w:p w:rsidR="00881619" w:rsidRDefault="00881619">
            <w:pPr>
              <w:pStyle w:val="ConsPlusNormal"/>
            </w:pPr>
            <w:r>
              <w:t>0,02</w:t>
            </w:r>
          </w:p>
        </w:tc>
        <w:tc>
          <w:tcPr>
            <w:tcW w:w="964" w:type="dxa"/>
            <w:vAlign w:val="center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907" w:type="dxa"/>
            <w:vAlign w:val="center"/>
          </w:tcPr>
          <w:p w:rsidR="00881619" w:rsidRDefault="00881619">
            <w:pPr>
              <w:pStyle w:val="ConsPlusNormal"/>
            </w:pPr>
            <w:r>
              <w:t>139070</w:t>
            </w:r>
          </w:p>
        </w:tc>
        <w:tc>
          <w:tcPr>
            <w:tcW w:w="5046" w:type="dxa"/>
          </w:tcPr>
          <w:p w:rsidR="00881619" w:rsidRDefault="00881619">
            <w:pPr>
              <w:pStyle w:val="ConsPlusNormal"/>
            </w:pPr>
            <w:r>
              <w:t>Электрокардиостимулятор имплантируемый двухкамерный, частотно-адаптивный</w:t>
            </w:r>
          </w:p>
        </w:tc>
        <w:tc>
          <w:tcPr>
            <w:tcW w:w="2154" w:type="dxa"/>
            <w:vAlign w:val="center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964" w:type="dxa"/>
            <w:vAlign w:val="center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  <w:tr w:rsidR="00881619">
        <w:tc>
          <w:tcPr>
            <w:tcW w:w="907" w:type="dxa"/>
            <w:vAlign w:val="center"/>
          </w:tcPr>
          <w:p w:rsidR="00881619" w:rsidRDefault="00881619">
            <w:pPr>
              <w:pStyle w:val="ConsPlusNormal"/>
            </w:pPr>
            <w:r>
              <w:t>210170</w:t>
            </w:r>
          </w:p>
        </w:tc>
        <w:tc>
          <w:tcPr>
            <w:tcW w:w="5046" w:type="dxa"/>
          </w:tcPr>
          <w:p w:rsidR="00881619" w:rsidRDefault="00881619">
            <w:pPr>
              <w:pStyle w:val="ConsPlusNormal"/>
            </w:pPr>
            <w:r>
              <w:t>Электрокардиостимулятор имплантируемый однокамерный, постоянной частоты (ждущий)</w:t>
            </w:r>
          </w:p>
        </w:tc>
        <w:tc>
          <w:tcPr>
            <w:tcW w:w="2154" w:type="dxa"/>
            <w:vAlign w:val="center"/>
          </w:tcPr>
          <w:p w:rsidR="00881619" w:rsidRDefault="00881619">
            <w:pPr>
              <w:pStyle w:val="ConsPlusNormal"/>
            </w:pPr>
            <w:r>
              <w:t>0,01</w:t>
            </w:r>
          </w:p>
        </w:tc>
        <w:tc>
          <w:tcPr>
            <w:tcW w:w="964" w:type="dxa"/>
            <w:vAlign w:val="center"/>
          </w:tcPr>
          <w:p w:rsidR="00881619" w:rsidRDefault="00881619">
            <w:pPr>
              <w:pStyle w:val="ConsPlusNormal"/>
            </w:pPr>
            <w:r>
              <w:t>1</w:t>
            </w:r>
          </w:p>
        </w:tc>
      </w:tr>
    </w:tbl>
    <w:p w:rsidR="00881619" w:rsidRDefault="00881619">
      <w:pPr>
        <w:pStyle w:val="ConsPlusNormal"/>
        <w:ind w:firstLine="540"/>
        <w:jc w:val="both"/>
      </w:pPr>
    </w:p>
    <w:p w:rsidR="00881619" w:rsidRDefault="00881619">
      <w:pPr>
        <w:pStyle w:val="ConsPlusTitle"/>
        <w:outlineLvl w:val="1"/>
      </w:pPr>
      <w:r>
        <w:t>6. Виды лечебного питания, включая специализированные продукты лечебного питания</w:t>
      </w:r>
    </w:p>
    <w:p w:rsidR="00881619" w:rsidRDefault="00881619">
      <w:pPr>
        <w:pStyle w:val="ConsPlusNormal"/>
        <w:ind w:firstLine="540"/>
        <w:jc w:val="both"/>
      </w:pPr>
    </w:p>
    <w:p w:rsidR="00881619" w:rsidRDefault="00881619">
      <w:pPr>
        <w:sectPr w:rsidR="00881619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63"/>
        <w:gridCol w:w="2285"/>
        <w:gridCol w:w="964"/>
      </w:tblGrid>
      <w:tr w:rsidR="00881619">
        <w:tc>
          <w:tcPr>
            <w:tcW w:w="6463" w:type="dxa"/>
          </w:tcPr>
          <w:p w:rsidR="00881619" w:rsidRDefault="00881619">
            <w:pPr>
              <w:pStyle w:val="ConsPlusNormal"/>
              <w:jc w:val="center"/>
            </w:pPr>
            <w:r>
              <w:lastRenderedPageBreak/>
              <w:t>Наименование вида лечебного питания</w:t>
            </w:r>
          </w:p>
        </w:tc>
        <w:tc>
          <w:tcPr>
            <w:tcW w:w="2285" w:type="dxa"/>
          </w:tcPr>
          <w:p w:rsidR="00881619" w:rsidRDefault="00881619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964" w:type="dxa"/>
          </w:tcPr>
          <w:p w:rsidR="00881619" w:rsidRDefault="00881619">
            <w:pPr>
              <w:pStyle w:val="ConsPlusNormal"/>
              <w:jc w:val="center"/>
            </w:pPr>
            <w:r>
              <w:t>Количество</w:t>
            </w:r>
          </w:p>
        </w:tc>
      </w:tr>
      <w:tr w:rsidR="00881619">
        <w:tc>
          <w:tcPr>
            <w:tcW w:w="6463" w:type="dxa"/>
          </w:tcPr>
          <w:p w:rsidR="00881619" w:rsidRDefault="00881619">
            <w:pPr>
              <w:pStyle w:val="ConsPlusNormal"/>
            </w:pPr>
            <w:r>
              <w:t>Диетическая терапия при заболеваниях сердца и перикарда (стол 10, 10а, 106, 10с, 10р, 10г)</w:t>
            </w:r>
          </w:p>
        </w:tc>
        <w:tc>
          <w:tcPr>
            <w:tcW w:w="2285" w:type="dxa"/>
          </w:tcPr>
          <w:p w:rsidR="00881619" w:rsidRDefault="00881619">
            <w:pPr>
              <w:pStyle w:val="ConsPlusNormal"/>
            </w:pPr>
            <w:r>
              <w:t>1</w:t>
            </w:r>
          </w:p>
        </w:tc>
        <w:tc>
          <w:tcPr>
            <w:tcW w:w="964" w:type="dxa"/>
          </w:tcPr>
          <w:p w:rsidR="00881619" w:rsidRDefault="00881619">
            <w:pPr>
              <w:pStyle w:val="ConsPlusNormal"/>
            </w:pPr>
            <w:r>
              <w:t>12</w:t>
            </w:r>
          </w:p>
        </w:tc>
      </w:tr>
    </w:tbl>
    <w:p w:rsidR="00881619" w:rsidRDefault="00881619">
      <w:pPr>
        <w:pStyle w:val="ConsPlusNormal"/>
        <w:ind w:firstLine="540"/>
        <w:jc w:val="both"/>
      </w:pPr>
    </w:p>
    <w:p w:rsidR="00881619" w:rsidRDefault="00881619">
      <w:pPr>
        <w:pStyle w:val="ConsPlusNormal"/>
        <w:ind w:firstLine="540"/>
        <w:jc w:val="both"/>
      </w:pPr>
      <w:r>
        <w:t>--------------------------------</w:t>
      </w:r>
    </w:p>
    <w:p w:rsidR="00881619" w:rsidRDefault="00881619">
      <w:pPr>
        <w:pStyle w:val="ConsPlusNormal"/>
        <w:spacing w:before="280"/>
        <w:ind w:firstLine="540"/>
        <w:jc w:val="both"/>
      </w:pPr>
      <w:bookmarkStart w:id="3" w:name="P1982"/>
      <w:bookmarkEnd w:id="3"/>
      <w:r>
        <w:t xml:space="preserve">&lt;*&gt; Международная статистическая </w:t>
      </w:r>
      <w:hyperlink r:id="rId17" w:history="1">
        <w:r>
          <w:rPr>
            <w:color w:val="0000FF"/>
          </w:rPr>
          <w:t>классификация</w:t>
        </w:r>
      </w:hyperlink>
      <w:r>
        <w:t xml:space="preserve"> болезней и проблем, связанных со здоровьем, X пересмотра.</w:t>
      </w:r>
    </w:p>
    <w:p w:rsidR="00881619" w:rsidRDefault="00881619">
      <w:pPr>
        <w:pStyle w:val="ConsPlusNormal"/>
        <w:spacing w:before="280"/>
        <w:ind w:firstLine="540"/>
        <w:jc w:val="both"/>
      </w:pPr>
      <w:bookmarkStart w:id="4" w:name="P1983"/>
      <w:bookmarkEnd w:id="4"/>
      <w:r>
        <w:t>&lt;**&gt; Международное непатентованное или химическое наименование лекарственного препарата, а в случаях их отсутствия - торговое наименование лекарственного препарата.</w:t>
      </w:r>
    </w:p>
    <w:p w:rsidR="00881619" w:rsidRDefault="00881619">
      <w:pPr>
        <w:pStyle w:val="ConsPlusNormal"/>
        <w:spacing w:before="280"/>
        <w:ind w:firstLine="540"/>
        <w:jc w:val="both"/>
      </w:pPr>
      <w:bookmarkStart w:id="5" w:name="P1984"/>
      <w:bookmarkEnd w:id="5"/>
      <w:r>
        <w:t>&lt;***&gt; Средняя суточная доза.</w:t>
      </w:r>
    </w:p>
    <w:p w:rsidR="00881619" w:rsidRDefault="00881619">
      <w:pPr>
        <w:pStyle w:val="ConsPlusNormal"/>
        <w:spacing w:before="280"/>
        <w:ind w:firstLine="540"/>
        <w:jc w:val="both"/>
      </w:pPr>
      <w:bookmarkStart w:id="6" w:name="P1985"/>
      <w:bookmarkEnd w:id="6"/>
      <w:r>
        <w:t>&lt;****&gt; Средняя курсовая доза.</w:t>
      </w:r>
    </w:p>
    <w:p w:rsidR="00881619" w:rsidRDefault="00881619">
      <w:pPr>
        <w:pStyle w:val="ConsPlusNormal"/>
        <w:ind w:firstLine="540"/>
        <w:jc w:val="both"/>
      </w:pPr>
    </w:p>
    <w:p w:rsidR="00881619" w:rsidRDefault="00881619">
      <w:pPr>
        <w:pStyle w:val="ConsPlusNormal"/>
        <w:ind w:firstLine="540"/>
        <w:jc w:val="both"/>
      </w:pPr>
      <w:r>
        <w:t>Примечания:</w:t>
      </w:r>
    </w:p>
    <w:p w:rsidR="00881619" w:rsidRDefault="00881619">
      <w:pPr>
        <w:pStyle w:val="ConsPlusNormal"/>
        <w:spacing w:before="280"/>
        <w:ind w:firstLine="540"/>
        <w:jc w:val="both"/>
      </w:pPr>
      <w:r>
        <w:t>1. Лекарственные препараты для медицинского применения, зарегистрированные на территории Российской Федерации, назначаются в соответствии с инструкцией по применению лекарственного препарата для медицинского применения и фармакотерапевтической группой по анатомо-терапевтическо-химической классификации, рекомендованной Всемирной организацией здравоохранения, а также с учетом способа введения и применения лекарственного препарата.</w:t>
      </w:r>
    </w:p>
    <w:p w:rsidR="00881619" w:rsidRDefault="00881619">
      <w:pPr>
        <w:pStyle w:val="ConsPlusNormal"/>
        <w:spacing w:before="280"/>
        <w:ind w:firstLine="540"/>
        <w:jc w:val="both"/>
      </w:pPr>
      <w:r>
        <w:t xml:space="preserve">2. Назначение и применение лекарственных препаратов для медицинского применения, медицинских изделий и специализированных продуктов лечебного питания, не входящих в стандарт медицинской помощи, допускаются в </w:t>
      </w:r>
      <w:r>
        <w:lastRenderedPageBreak/>
        <w:t>случае наличия медицинских показаний (индивидуальной непереносимости, по жизненным показаниям) по решению врачебной комиссии (</w:t>
      </w:r>
      <w:hyperlink r:id="rId18" w:history="1">
        <w:r>
          <w:rPr>
            <w:color w:val="0000FF"/>
          </w:rPr>
          <w:t>часть 5 статьи 37</w:t>
        </w:r>
      </w:hyperlink>
      <w:r>
        <w:t xml:space="preserve"> Федерального закона от 21 ноября 2011 г. N 323-ФЗ "Об основах охраны здоровья граждан в Российской Федерации" (Собрание законодательства Российской Федерации, 2011, N 48, ст. 6724; 2015, N 10, ст. 1425)).</w:t>
      </w:r>
    </w:p>
    <w:p w:rsidR="00881619" w:rsidRDefault="00881619">
      <w:pPr>
        <w:pStyle w:val="ConsPlusNormal"/>
        <w:ind w:firstLine="540"/>
        <w:jc w:val="both"/>
      </w:pPr>
    </w:p>
    <w:p w:rsidR="00881619" w:rsidRDefault="00881619">
      <w:pPr>
        <w:pStyle w:val="ConsPlusNormal"/>
        <w:ind w:firstLine="540"/>
        <w:jc w:val="both"/>
      </w:pPr>
    </w:p>
    <w:p w:rsidR="00881619" w:rsidRDefault="0088161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D4240" w:rsidRPr="0036185A" w:rsidRDefault="005D4240" w:rsidP="0036185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D4240" w:rsidRPr="0036185A" w:rsidSect="00035FC3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19"/>
    <w:rsid w:val="0000292D"/>
    <w:rsid w:val="00004092"/>
    <w:rsid w:val="0000419D"/>
    <w:rsid w:val="00012F8F"/>
    <w:rsid w:val="000218BD"/>
    <w:rsid w:val="00025797"/>
    <w:rsid w:val="00033D61"/>
    <w:rsid w:val="000370F5"/>
    <w:rsid w:val="000425AD"/>
    <w:rsid w:val="00044C12"/>
    <w:rsid w:val="00045213"/>
    <w:rsid w:val="0004566A"/>
    <w:rsid w:val="0005396B"/>
    <w:rsid w:val="00053B17"/>
    <w:rsid w:val="0006680E"/>
    <w:rsid w:val="00093132"/>
    <w:rsid w:val="000A5C36"/>
    <w:rsid w:val="000B06DE"/>
    <w:rsid w:val="000B0984"/>
    <w:rsid w:val="000C0FE2"/>
    <w:rsid w:val="000D0CE3"/>
    <w:rsid w:val="000D722C"/>
    <w:rsid w:val="000D7F4A"/>
    <w:rsid w:val="000F6AE5"/>
    <w:rsid w:val="00122801"/>
    <w:rsid w:val="00133957"/>
    <w:rsid w:val="001536A3"/>
    <w:rsid w:val="00164320"/>
    <w:rsid w:val="001725DE"/>
    <w:rsid w:val="00176CCD"/>
    <w:rsid w:val="0018275A"/>
    <w:rsid w:val="00192DD3"/>
    <w:rsid w:val="001A2E36"/>
    <w:rsid w:val="001A7867"/>
    <w:rsid w:val="001D6D9B"/>
    <w:rsid w:val="001E094A"/>
    <w:rsid w:val="00213EA0"/>
    <w:rsid w:val="0021642B"/>
    <w:rsid w:val="00226A2B"/>
    <w:rsid w:val="002325D7"/>
    <w:rsid w:val="00237497"/>
    <w:rsid w:val="00256518"/>
    <w:rsid w:val="0025738C"/>
    <w:rsid w:val="002841F9"/>
    <w:rsid w:val="002C17BA"/>
    <w:rsid w:val="002C4954"/>
    <w:rsid w:val="002C61EC"/>
    <w:rsid w:val="002E38F0"/>
    <w:rsid w:val="002F4C4C"/>
    <w:rsid w:val="003003F1"/>
    <w:rsid w:val="003007D5"/>
    <w:rsid w:val="00312DD1"/>
    <w:rsid w:val="00351458"/>
    <w:rsid w:val="0036185A"/>
    <w:rsid w:val="003814BD"/>
    <w:rsid w:val="00387769"/>
    <w:rsid w:val="00392CE7"/>
    <w:rsid w:val="003B28F8"/>
    <w:rsid w:val="003F17B0"/>
    <w:rsid w:val="003F482C"/>
    <w:rsid w:val="003F5A74"/>
    <w:rsid w:val="00405EAB"/>
    <w:rsid w:val="00413C14"/>
    <w:rsid w:val="0041672A"/>
    <w:rsid w:val="0043409B"/>
    <w:rsid w:val="004452AA"/>
    <w:rsid w:val="00453374"/>
    <w:rsid w:val="00460CC4"/>
    <w:rsid w:val="004834B4"/>
    <w:rsid w:val="004B27AA"/>
    <w:rsid w:val="004B3B5D"/>
    <w:rsid w:val="004C5A37"/>
    <w:rsid w:val="004C6B68"/>
    <w:rsid w:val="004E0F89"/>
    <w:rsid w:val="00537374"/>
    <w:rsid w:val="005416E3"/>
    <w:rsid w:val="00552FE4"/>
    <w:rsid w:val="00573B95"/>
    <w:rsid w:val="0058723C"/>
    <w:rsid w:val="005C7C38"/>
    <w:rsid w:val="005D3691"/>
    <w:rsid w:val="005D4240"/>
    <w:rsid w:val="00601B3C"/>
    <w:rsid w:val="00621B22"/>
    <w:rsid w:val="0062501B"/>
    <w:rsid w:val="0063610E"/>
    <w:rsid w:val="00642F35"/>
    <w:rsid w:val="00644B5C"/>
    <w:rsid w:val="006538BE"/>
    <w:rsid w:val="00696481"/>
    <w:rsid w:val="00696705"/>
    <w:rsid w:val="00696982"/>
    <w:rsid w:val="006A2CE1"/>
    <w:rsid w:val="006A74A5"/>
    <w:rsid w:val="006F09CC"/>
    <w:rsid w:val="006F17EA"/>
    <w:rsid w:val="006F21FC"/>
    <w:rsid w:val="006F5E97"/>
    <w:rsid w:val="007302A8"/>
    <w:rsid w:val="00743405"/>
    <w:rsid w:val="00754052"/>
    <w:rsid w:val="00764829"/>
    <w:rsid w:val="00771F07"/>
    <w:rsid w:val="007B0A9C"/>
    <w:rsid w:val="007C54B9"/>
    <w:rsid w:val="00805E0B"/>
    <w:rsid w:val="00811708"/>
    <w:rsid w:val="008261E6"/>
    <w:rsid w:val="00840081"/>
    <w:rsid w:val="008568BB"/>
    <w:rsid w:val="00864F58"/>
    <w:rsid w:val="00880A4A"/>
    <w:rsid w:val="00881619"/>
    <w:rsid w:val="008A3FF1"/>
    <w:rsid w:val="008C3350"/>
    <w:rsid w:val="008C5F45"/>
    <w:rsid w:val="008E367B"/>
    <w:rsid w:val="008F3E17"/>
    <w:rsid w:val="009003A1"/>
    <w:rsid w:val="00914612"/>
    <w:rsid w:val="00920662"/>
    <w:rsid w:val="00950619"/>
    <w:rsid w:val="009522D5"/>
    <w:rsid w:val="0095268F"/>
    <w:rsid w:val="009849C2"/>
    <w:rsid w:val="00992BFE"/>
    <w:rsid w:val="009B593A"/>
    <w:rsid w:val="009C6A13"/>
    <w:rsid w:val="009E2DCA"/>
    <w:rsid w:val="009F2E95"/>
    <w:rsid w:val="00A15955"/>
    <w:rsid w:val="00A2521C"/>
    <w:rsid w:val="00A26666"/>
    <w:rsid w:val="00A32896"/>
    <w:rsid w:val="00A365CE"/>
    <w:rsid w:val="00A6288E"/>
    <w:rsid w:val="00A72F14"/>
    <w:rsid w:val="00A77F34"/>
    <w:rsid w:val="00A820E3"/>
    <w:rsid w:val="00A86DD1"/>
    <w:rsid w:val="00A90A47"/>
    <w:rsid w:val="00A93C4C"/>
    <w:rsid w:val="00A975C1"/>
    <w:rsid w:val="00AD1BE3"/>
    <w:rsid w:val="00AD4294"/>
    <w:rsid w:val="00AE1C50"/>
    <w:rsid w:val="00B0269F"/>
    <w:rsid w:val="00B05C9D"/>
    <w:rsid w:val="00B066D3"/>
    <w:rsid w:val="00B165A9"/>
    <w:rsid w:val="00B36C6F"/>
    <w:rsid w:val="00B40A72"/>
    <w:rsid w:val="00B6306F"/>
    <w:rsid w:val="00B6487B"/>
    <w:rsid w:val="00B715D9"/>
    <w:rsid w:val="00B84973"/>
    <w:rsid w:val="00B90B06"/>
    <w:rsid w:val="00B964C6"/>
    <w:rsid w:val="00BA217D"/>
    <w:rsid w:val="00BA4C34"/>
    <w:rsid w:val="00BC0412"/>
    <w:rsid w:val="00BC0EE9"/>
    <w:rsid w:val="00BD3C2D"/>
    <w:rsid w:val="00BE1919"/>
    <w:rsid w:val="00BE7EA8"/>
    <w:rsid w:val="00BF0514"/>
    <w:rsid w:val="00C050F1"/>
    <w:rsid w:val="00C4264B"/>
    <w:rsid w:val="00C46596"/>
    <w:rsid w:val="00C538AC"/>
    <w:rsid w:val="00CA2493"/>
    <w:rsid w:val="00CA3E61"/>
    <w:rsid w:val="00CA6F81"/>
    <w:rsid w:val="00CC5555"/>
    <w:rsid w:val="00CD675A"/>
    <w:rsid w:val="00CE1CF9"/>
    <w:rsid w:val="00CE4E60"/>
    <w:rsid w:val="00D05F6F"/>
    <w:rsid w:val="00D07892"/>
    <w:rsid w:val="00D11241"/>
    <w:rsid w:val="00D21A9E"/>
    <w:rsid w:val="00D5747B"/>
    <w:rsid w:val="00D75675"/>
    <w:rsid w:val="00D8294D"/>
    <w:rsid w:val="00D95926"/>
    <w:rsid w:val="00DA289F"/>
    <w:rsid w:val="00DB2544"/>
    <w:rsid w:val="00DD062B"/>
    <w:rsid w:val="00DD0DD7"/>
    <w:rsid w:val="00DD2E72"/>
    <w:rsid w:val="00DE6844"/>
    <w:rsid w:val="00DF55AF"/>
    <w:rsid w:val="00E2031B"/>
    <w:rsid w:val="00E2130D"/>
    <w:rsid w:val="00E44661"/>
    <w:rsid w:val="00E45D23"/>
    <w:rsid w:val="00E8397D"/>
    <w:rsid w:val="00EB7734"/>
    <w:rsid w:val="00ED056F"/>
    <w:rsid w:val="00ED1401"/>
    <w:rsid w:val="00ED21D1"/>
    <w:rsid w:val="00ED4C3A"/>
    <w:rsid w:val="00EE48BE"/>
    <w:rsid w:val="00F17109"/>
    <w:rsid w:val="00F17E5D"/>
    <w:rsid w:val="00F2445B"/>
    <w:rsid w:val="00F33063"/>
    <w:rsid w:val="00F351A3"/>
    <w:rsid w:val="00F439FE"/>
    <w:rsid w:val="00F455B8"/>
    <w:rsid w:val="00F57F47"/>
    <w:rsid w:val="00F7198D"/>
    <w:rsid w:val="00F93071"/>
    <w:rsid w:val="00FA302D"/>
    <w:rsid w:val="00FC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816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nformat">
    <w:name w:val="ConsPlusNonformat"/>
    <w:rsid w:val="00881619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8816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ConsPlusCell">
    <w:name w:val="ConsPlusCell"/>
    <w:rsid w:val="00881619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8816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TitlePage">
    <w:name w:val="ConsPlusTitlePage"/>
    <w:rsid w:val="0088161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88161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881619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816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nformat">
    <w:name w:val="ConsPlusNonformat"/>
    <w:rsid w:val="00881619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8816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ConsPlusCell">
    <w:name w:val="ConsPlusCell"/>
    <w:rsid w:val="00881619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8816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TitlePage">
    <w:name w:val="ConsPlusTitlePage"/>
    <w:rsid w:val="0088161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88161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881619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7CEB05FF07EF44D14FFDC942EC95F3694617D7983894298EE9115F587A7372F4D0A7C775C4AC7B69F0840D47B5CE401D7521CD8B5F38542f1t2S" TargetMode="External"/><Relationship Id="rId13" Type="http://schemas.openxmlformats.org/officeDocument/2006/relationships/hyperlink" Target="consultantplus://offline/ref=B7CEB05FF07EF44D14FFD58D29C95F36916574768C814298EE9115F587A7372F4D0A7C77584BC7B7990840D47B5CE401D7521CD8B5F38542f1t2S" TargetMode="External"/><Relationship Id="rId18" Type="http://schemas.openxmlformats.org/officeDocument/2006/relationships/hyperlink" Target="consultantplus://offline/ref=B7CEB05FF07EF44D14FFDC942EC95F36956E71768C874298EE9115F587A7372F4D0A7C775C4AC3B79B0840D47B5CE401D7521CD8B5F38542f1t2S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7CEB05FF07EF44D14FFDC942EC95F36956E71768C874298EE9115F587A7372F4D0A7C75594CCCE2C84741883E00F700D8521EDEA9fFt0S" TargetMode="External"/><Relationship Id="rId12" Type="http://schemas.openxmlformats.org/officeDocument/2006/relationships/hyperlink" Target="consultantplus://offline/ref=B7CEB05FF07EF44D14FFD58D29C95F36916574768C814298EE9115F587A7372F4D0A7C77584BC7B6910840D47B5CE401D7521CD8B5F38542f1t2S" TargetMode="External"/><Relationship Id="rId17" Type="http://schemas.openxmlformats.org/officeDocument/2006/relationships/hyperlink" Target="consultantplus://offline/ref=B7CEB05FF07EF44D14FFD58D29C95F36916574768C814298EE9115F587A7372F5F0A247B5D43D9B69F1D16853Df0t8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B7CEB05FF07EF44D14FFDC942EC95F3694617D7983894298EE9115F587A7372F4D0A7C775C4AC7B7990840D47B5CE401D7521CD8B5F38542f1t2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7CEB05FF07EF44D14FFDC942EC95F3694617D7983894298EE9115F587A7372F4D0A7C775C4AC7B69F0840D47B5CE401D7521CD8B5F38542f1t2S" TargetMode="External"/><Relationship Id="rId11" Type="http://schemas.openxmlformats.org/officeDocument/2006/relationships/hyperlink" Target="consultantplus://offline/ref=B7CEB05FF07EF44D14FFD58D29C95F36916574768C814298EE9115F587A7372F4D0A7C77584BC7B69E0840D47B5CE401D7521CD8B5F38542f1t2S" TargetMode="External"/><Relationship Id="rId5" Type="http://schemas.openxmlformats.org/officeDocument/2006/relationships/hyperlink" Target="https://www.consultant.ru" TargetMode="External"/><Relationship Id="rId15" Type="http://schemas.openxmlformats.org/officeDocument/2006/relationships/hyperlink" Target="consultantplus://offline/ref=B7CEB05FF07EF44D14FFD58D29C95F36916574768C814298EE9115F587A7372F4D0A7C775C4DC5B4980840D47B5CE401D7521CD8B5F38542f1t2S" TargetMode="External"/><Relationship Id="rId10" Type="http://schemas.openxmlformats.org/officeDocument/2006/relationships/hyperlink" Target="consultantplus://offline/ref=B7CEB05FF07EF44D14FFD58D29C95F36916574768C814298EE9115F587A7372F4D0A7C77584BC7B69C0840D47B5CE401D7521CD8B5F38542f1t2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B7CEB05FF07EF44D14FFD58D29C95F36916574768C814298EE9115F587A7372F5F0A247B5D43D9B69F1D16853Df0t8S" TargetMode="External"/><Relationship Id="rId14" Type="http://schemas.openxmlformats.org/officeDocument/2006/relationships/hyperlink" Target="consultantplus://offline/ref=B7CEB05FF07EF44D14FFD58D29C95F36916574768C814298EE9115F587A7372F4D0A7C77584BC7B79A0840D47B5CE401D7521CD8B5F38542f1t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40</Pages>
  <Words>3732</Words>
  <Characters>21276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Майданник Светлана Владимировна</dc:creator>
  <cp:lastModifiedBy>Майданник Светлана Владимировна</cp:lastModifiedBy>
  <cp:revision>1</cp:revision>
  <dcterms:created xsi:type="dcterms:W3CDTF">2021-06-18T18:45:00Z</dcterms:created>
  <dcterms:modified xsi:type="dcterms:W3CDTF">2021-06-19T14:11:00Z</dcterms:modified>
</cp:coreProperties>
</file>