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2"/>
          <w:rFonts w:ascii="Times New Roman" w:hAnsi="Times New Roman" w:eastAsia="Times New Roman" w:cs="Times New Roman"/>
          <w:color w:val="000000"/>
          <w:sz w:val="32"/>
          <w:szCs w:val="32"/>
          <w:u w:color="auto" w:val="none"/>
        </w:rPr>
      </w:pPr>
      <w:hyperlink r:id="rId8" w:history="1">
        <w:r>
          <w:rPr>
            <w:rStyle w:val="char2"/>
            <w:rFonts w:ascii="Times New Roman" w:hAnsi="Times New Roman" w:eastAsia="Times New Roman" w:cs="Times New Roman"/>
            <w:color w:val="000000"/>
            <w:sz w:val="32"/>
            <w:szCs w:val="32"/>
            <w:u w:color="auto" w:val="none"/>
          </w:rPr>
          <w:t>Possessive Case of Nouns</w:t>
        </w:r>
      </w:hyperlink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правила: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Притяжательный падеж используется с людьми и животными, которым принадлежит какой-то предмет, качество или признак. Эту принадлежность нужно показывать с помощью апострофа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‘ </w:t>
      </w:r>
      <w:r>
        <w:rPr>
          <w:rFonts w:ascii="Times New Roman" w:hAnsi="Times New Roman" w:cs="Times New Roman"/>
          <w:sz w:val="24"/>
          <w:szCs w:val="24"/>
        </w:rPr>
        <w:t xml:space="preserve">или буквы </w:t>
      </w:r>
      <w:r>
        <w:rPr>
          <w:rFonts w:ascii="Times New Roman" w:hAnsi="Times New Roman" w:cs="Times New Roman"/>
          <w:sz w:val="24"/>
          <w:szCs w:val="24"/>
          <w:lang w:val="en-us"/>
        </w:rPr>
        <w:t>–s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>
      <w:pPr>
        <w:pStyle w:val="para1"/>
        <w:numPr>
          <w:ilvl w:val="0"/>
          <w:numId w:val="3"/>
        </w:num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girl</w:t>
      </w:r>
      <w:r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’s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future – </w:t>
      </w:r>
      <w:r>
        <w:rPr>
          <w:rFonts w:ascii="Times New Roman" w:hAnsi="Times New Roman" w:cs="Times New Roman"/>
          <w:sz w:val="24"/>
          <w:szCs w:val="24"/>
        </w:rPr>
        <w:t>будущее девочки (чье?)</w:t>
      </w:r>
    </w:p>
    <w:p>
      <w:pPr>
        <w:pStyle w:val="para1"/>
        <w:numPr>
          <w:ilvl w:val="0"/>
          <w:numId w:val="3"/>
        </w:num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Students</w:t>
      </w:r>
      <w:r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life – </w:t>
      </w:r>
      <w:r>
        <w:rPr>
          <w:rFonts w:ascii="Times New Roman" w:hAnsi="Times New Roman" w:cs="Times New Roman"/>
          <w:sz w:val="24"/>
          <w:szCs w:val="24"/>
        </w:rPr>
        <w:t>жизнь студентов (чья?)</w:t>
      </w:r>
    </w:p>
    <w:p>
      <w:pPr>
        <w:pStyle w:val="para1"/>
        <w:numPr>
          <w:ilvl w:val="0"/>
          <w:numId w:val="3"/>
        </w:num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policeman</w:t>
      </w:r>
      <w:r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’s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uniform – </w:t>
      </w:r>
      <w:r>
        <w:rPr>
          <w:rFonts w:ascii="Times New Roman" w:hAnsi="Times New Roman" w:cs="Times New Roman"/>
          <w:sz w:val="24"/>
          <w:szCs w:val="24"/>
        </w:rPr>
        <w:t>форма полицейского (какая? Чья?)</w:t>
      </w:r>
    </w:p>
    <w:p>
      <w:pPr>
        <w:rPr>
          <w:rStyle w:val="char1"/>
          <w:rFonts w:ascii="Times New Roman" w:hAnsi="Times New Roman" w:cs="Times New Roman"/>
          <w:i w:val="0"/>
          <w:color w:val="222222"/>
          <w:sz w:val="24"/>
          <w:szCs w:val="24"/>
          <w:shd w:val="clear" w:fill="ffffff"/>
          <w:lang w:val="en-us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fill="ffffff"/>
        </w:rPr>
        <w:t>Если существительное в единственном или множественном числе обозначает неодушевленный предмет, лучше использовать не притяжательный падеж, а предлог </w:t>
      </w:r>
      <w:r>
        <w:rPr>
          <w:rStyle w:val="char1"/>
          <w:rFonts w:ascii="Times New Roman" w:hAnsi="Times New Roman" w:cs="Times New Roman"/>
          <w:i w:val="0"/>
          <w:color w:val="222222"/>
          <w:sz w:val="24"/>
          <w:szCs w:val="24"/>
          <w:shd w:val="clear" w:fill="ffffff"/>
          <w:lang w:val="en-us"/>
        </w:rPr>
        <w:t xml:space="preserve">of: </w:t>
      </w:r>
      <w:r>
        <w:rPr>
          <w:rStyle w:val="char1"/>
          <w:rFonts w:ascii="Times New Roman" w:hAnsi="Times New Roman" w:cs="Times New Roman"/>
          <w:i w:val="0"/>
          <w:color w:val="222222"/>
          <w:sz w:val="24"/>
          <w:szCs w:val="24"/>
          <w:shd w:val="clear" w:fill="ffffff"/>
          <w:lang w:val="en-us"/>
        </w:rPr>
      </w:r>
    </w:p>
    <w:p>
      <w:pPr>
        <w:pStyle w:val="para1"/>
        <w:numPr>
          <w:ilvl w:val="0"/>
          <w:numId w:val="3"/>
        </w:numPr>
        <w:ind w:left="72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cover </w:t>
      </w:r>
      <w:r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book – </w:t>
      </w:r>
      <w:r>
        <w:rPr>
          <w:rFonts w:ascii="Times New Roman" w:hAnsi="Times New Roman" w:cs="Times New Roman"/>
          <w:sz w:val="24"/>
          <w:szCs w:val="24"/>
        </w:rPr>
        <w:t>обложка книги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para1"/>
        <w:numPr>
          <w:ilvl w:val="0"/>
          <w:numId w:val="3"/>
        </w:numPr>
        <w:ind w:left="72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history </w:t>
      </w:r>
      <w:r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of</w:t>
      </w:r>
      <w:r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English language – </w:t>
      </w:r>
      <w:r>
        <w:rPr>
          <w:rFonts w:ascii="Times New Roman" w:hAnsi="Times New Roman" w:cs="Times New Roman"/>
          <w:sz w:val="24"/>
          <w:szCs w:val="24"/>
        </w:rPr>
        <w:t>история английского языка</w:t>
        <w:tab/>
        <w:tab/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Правила для одиночного существительного: </w:t>
      </w:r>
    </w:p>
    <w:tbl>
      <w:tblPr>
        <w:tblStyle w:val="TableGrid"/>
        <w:name w:val="Table1"/>
        <w:tabOrder w:val="0"/>
        <w:jc w:val="left"/>
        <w:tblInd w:w="0" w:type="dxa"/>
        <w:tblW w:w="9571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Любое окончание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‘s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Father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en-us"/>
              </w:rPr>
              <w:t>’s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pen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ручка отца</w:t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Dog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en-us"/>
              </w:rPr>
              <w:t>’s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bowl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миска собаки</w:t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It is Peter</w:t>
            </w:r>
            <w:r>
              <w:rPr>
                <w:rFonts w:ascii="Times New Roman" w:hAnsi="Times New Roman" w:eastAsia="Times New Roman" w:cs="Times New Roman"/>
                <w:b/>
                <w:color w:val="c00000"/>
                <w:sz w:val="24"/>
                <w:szCs w:val="24"/>
                <w:lang w:val="en-us"/>
              </w:rPr>
              <w:t>’s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book - это книга Питера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Слово, которое обозначает человека, животное, дракона и т.д.. с окончанием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–s, -ss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‘s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Charle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en-us"/>
              </w:rPr>
              <w:t>s’s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book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книга Чарльза</w:t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en-us"/>
              </w:rPr>
              <w:t>s’s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laptop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ноутбук босса.</w:t>
            </w:r>
          </w:p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women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 xml:space="preserve">’s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glasses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Женские очки</w:t>
              <w:br w:type="textWrapping"/>
              <w:t>Children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books - детские книжки</w:t>
              <w:br w:type="textWrapping"/>
              <w:t>Wowen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dresses - женские платья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Слово, которое обозначает человека, животное, дракона и т.д.. с окончанием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secretaries</w:t>
            </w: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working hours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рабочее время секретарей</w:t>
            </w:r>
          </w:p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boys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ball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Это мяч мальчиков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  <w:t>The ladies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’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dresses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Женские платья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Практические занятия</w:t>
      </w:r>
    </w:p>
    <w:p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1) (</w:t>
      </w:r>
      <w:hyperlink r:id="rId9" w:history="1"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https://www.ego4u.com/en/cram-up/grammar/nouns/exercises?04</w:t>
        </w:r>
      </w:hyperlink>
      <w:r>
        <w:rPr>
          <w:rFonts w:ascii="Times New Roman" w:hAnsi="Times New Roman" w:cs="Times New Roman"/>
          <w:b/>
          <w:sz w:val="28"/>
          <w:szCs w:val="28"/>
        </w:rPr>
        <w:t>):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TableGrid"/>
        <w:name w:val="Table3"/>
        <w:tabOrder w:val="0"/>
        <w:jc w:val="left"/>
        <w:tblInd w:w="0" w:type="dxa"/>
        <w:tblW w:w="9571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The boy has a toy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It is the boy</w:t>
            </w:r>
            <w:r>
              <w:rPr>
                <w:rFonts w:ascii="Times New Roman" w:hAnsi="Times New Roman" w:eastAsia="Times New Roman" w:cs="Times New Roman"/>
                <w:b/>
                <w:color w:val="c00000"/>
                <w:sz w:val="24"/>
                <w:szCs w:val="24"/>
                <w:lang w:val="en-us"/>
              </w:rPr>
              <w:t>’s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toy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Это игрушка мальчика</w:t>
            </w:r>
          </w:p>
        </w:tc>
      </w:tr>
      <w:tr>
        <w:trPr>
          <w:tblHeader w:val="0"/>
          <w:cantSplit w:val="0"/>
          <w:trHeight w:val="383" w:hRule="atLeast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Peter has a book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It is Peter</w:t>
            </w:r>
            <w:r>
              <w:rPr>
                <w:rFonts w:ascii="Times New Roman" w:hAnsi="Times New Roman" w:eastAsia="Times New Roman" w:cs="Times New Roman"/>
                <w:b/>
                <w:color w:val="c00000"/>
                <w:sz w:val="24"/>
                <w:szCs w:val="24"/>
                <w:lang w:val="en-us"/>
              </w:rPr>
              <w:t>’s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book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Это книга Питера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The magazine has my picture on its cover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My picture is on the cover of a magazine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Моя фотография на обложке журнала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Our friends live in this house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tabs defTabSz="708">
                <w:tab w:val="center" w:pos="1487" w:leader="none"/>
                <w:tab w:val="right" w:pos="297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It is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frie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nds’</w:t>
            </w:r>
            <w:r>
              <w:rPr>
                <w:rFonts w:ascii="Times New Roman" w:hAnsi="Times New Roman" w:eastAsia="Times New Roman" w:cs="Times New Roman"/>
              </w:rPr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house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Это дом моих друзей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There is milk in the glass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It is  a glass of milk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Это стакан молока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This house has a number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What is the house’s a number?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Какой номер у дома?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The walk lasts two hours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It is a 2 hour walk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Это двухчасовая прогулка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John has a sister, Jane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Jane is John’s a sister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Джейн сестра Джона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The film has a name, “Scream”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“Scream” is the film’s name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Крик - это название фильма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This school is for girls only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It is a girls’ school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Это женская школа</w:t>
            </w:r>
          </w:p>
        </w:tc>
      </w:tr>
    </w:tbl>
    <w:p>
      <w:pPr>
        <w: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2) (</w:t>
      </w:r>
      <w:hyperlink r:id="rId10" w:history="1"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https://agendaweb.org/exercises/grammar/contractions/genitive-case-1</w:t>
        </w:r>
      </w:hyperlink>
      <w:r>
        <w:rPr>
          <w:rFonts w:ascii="Times New Roman" w:hAnsi="Times New Roman" w:cs="Times New Roman"/>
          <w:b/>
          <w:sz w:val="28"/>
          <w:szCs w:val="28"/>
        </w:rPr>
        <w:t>):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TableGrid"/>
        <w:name w:val="Table4"/>
        <w:tabOrder w:val="0"/>
        <w:jc w:val="left"/>
        <w:tblInd w:w="0" w:type="dxa"/>
        <w:tblW w:w="9571" w:type="dxa"/>
        <w:tblLook w:val="04A0" w:firstRow="1" w:lastRow="0" w:firstColumn="1" w:lastColumn="0" w:noHBand="0" w:noVBand="1"/>
      </w:tblPr>
      <w:tblGrid>
        <w:gridCol w:w="4785"/>
        <w:gridCol w:w="4786"/>
      </w:tblGrid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teacher’s book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Книга учителя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cat’s tail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Хвостик кота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dogs’ bone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Косточка собак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girls’ bikes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Байки девочек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baby’s toys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игрушки девочки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boys’ ball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мяч мальчиков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Paula’s aunts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Тёти Паулы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children’s kite 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Воздушний змей детей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women’s glasses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Женские очки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ladies’ dresses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Женские платья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3) (</w:t>
      </w:r>
      <w:hyperlink r:id="rId11" w:history="1"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https://agendaweb.org/exercises/grammar/contractions/genitive-case-write</w:t>
        </w:r>
      </w:hyperlink>
      <w:r>
        <w:rPr>
          <w:rFonts w:ascii="Times New Roman" w:hAnsi="Times New Roman" w:cs="Times New Roman"/>
          <w:b/>
          <w:sz w:val="28"/>
          <w:szCs w:val="28"/>
        </w:rPr>
        <w:t>):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TableGrid"/>
        <w:name w:val="Table5"/>
        <w:tabOrder w:val="0"/>
        <w:jc w:val="left"/>
        <w:tblInd w:w="0" w:type="dxa"/>
        <w:tblW w:w="9571" w:type="dxa"/>
        <w:tblLook w:val="04A0" w:firstRow="1" w:lastRow="0" w:firstColumn="1" w:lastColumn="0" w:noHBand="0" w:noVBand="1"/>
      </w:tblPr>
      <w:tblGrid>
        <w:gridCol w:w="4785"/>
        <w:gridCol w:w="4786"/>
      </w:tblGrid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friend’s dogs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Собаки моего друга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This is Andy’s family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Это семья Энди Ларкина (который потушил пожар в ТЦ когда просто ссал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XD)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soldiers’ guns 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оружие солдат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men’s T-shirts 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мужские рубашки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Sam’s kids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Дети Сэма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today’s news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Сегодняшние новости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parents’ house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 моих родителей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mice’s cheese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Сыр мышей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mother’s shoes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Туфли моей мамы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Our cousins’ horse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Лошадь наших кузен</w:t>
            </w:r>
          </w:p>
        </w:tc>
      </w:tr>
    </w:tbl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4) (</w:t>
      </w:r>
      <w:hyperlink r:id="rId12" w:history="1"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https://www.englisch-hilfen.de/en/</w:t>
        </w:r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e</w:t>
        </w:r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xercise</w:t>
        </w:r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s</w:t>
        </w:r>
        <w:r>
          <w:rPr>
            <w:rStyle w:val="char2"/>
            <w:rFonts w:ascii="Times New Roman" w:hAnsi="Times New Roman" w:cs="Times New Roman"/>
            <w:b/>
            <w:sz w:val="28"/>
            <w:szCs w:val="28"/>
          </w:rPr>
          <w:t>/nouns_articles/apostrophe_s3.htm</w:t>
        </w:r>
      </w:hyperlink>
      <w:r>
        <w:rPr>
          <w:rFonts w:ascii="Times New Roman" w:hAnsi="Times New Roman" w:cs="Times New Roman"/>
          <w:b/>
          <w:sz w:val="28"/>
          <w:szCs w:val="28"/>
        </w:rPr>
        <w:t>):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TableGrid"/>
        <w:name w:val="Table6"/>
        <w:tabOrder w:val="0"/>
        <w:jc w:val="left"/>
        <w:tblInd w:w="0" w:type="dxa"/>
        <w:tblW w:w="9571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Our teacher’s tablet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Наш учительский планшет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teacher and 1tablet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dogs’ hut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будка собак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dogs and 1 hut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men’s sandwiches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Это бутеры мужиков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men and more sandwiches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woman’s budgies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волнистые попугаи женщины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woman and more budgies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Our baby’s toys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Игрушки наших детей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baby and more toys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mice’s cage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клетка мышек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mice and 1 cage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friend’s car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Машина моего друга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friend and 1 car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My friend’s cars 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Машины моего друга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friend and more cars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friends’ car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Машина моих друзей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friends and 1 car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friends’ cars</w:t>
            </w:r>
          </w:p>
        </w:tc>
        <w:tc>
          <w:tcPr>
            <w:tcW w:w="3190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Машины моих друзей</w:t>
            </w:r>
          </w:p>
        </w:tc>
        <w:tc>
          <w:tcPr>
            <w:tcW w:w="3191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friends and more cars</w:t>
            </w:r>
          </w:p>
        </w:tc>
      </w:tr>
    </w:tbl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5) (https://www.englisch-hilfen.de/en/exercises/nouns_articles/apostrophe_s.htm):</w:t>
      </w:r>
    </w:p>
    <w:tbl>
      <w:tblPr>
        <w:tblStyle w:val="TableGrid"/>
        <w:name w:val="Table7"/>
        <w:tabOrder w:val="0"/>
        <w:jc w:val="left"/>
        <w:tblInd w:w="0" w:type="dxa"/>
        <w:tblW w:w="9571" w:type="dxa"/>
        <w:tblLook w:val="04A0" w:firstRow="1" w:lastRow="0" w:firstColumn="1" w:lastColumn="0" w:noHBand="0" w:noVBand="1"/>
      </w:tblPr>
      <w:tblGrid>
        <w:gridCol w:w="4785"/>
        <w:gridCol w:w="4786"/>
      </w:tblGrid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This is Peter’s book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>
              <w:spacing/>
              <w:jc w:val="center"/>
            </w:pPr>
            <w:r>
              <w:t>Это книга Питера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Let’s go to the Smiths’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Пойдём в Смитс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The children’s room is upstairs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Вверху по лестнице комната детей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John’s sister is twelve years old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Сестре Джона 12 лет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Susan and Steve’s school is old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Школа Сусаны и Стива старая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Men’s shoes are one the second floor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На втором этаже мужская обувь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 xml:space="preserve">My parents’ car was not expensive 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Машина моих родителей была не дорогой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Charles’s CD player in new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CD плеер Чарльза новый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This is the boy’s bike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Это байк мальчика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785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 xml:space="preserve">There are the boys’ pencils </w:t>
            </w:r>
          </w:p>
        </w:tc>
        <w:tc>
          <w:tcPr>
            <w:tcW w:w="4786" w:type="dxa"/>
            <w:tcMar>
              <w:top w:w="108" w:type="dxa"/>
              <w:bottom w:w="108" w:type="dxa"/>
            </w:tcMar>
            <w:tmTcPr id="1612443103" protected="0"/>
          </w:tcPr>
          <w:p>
            <w:pPr/>
            <w:r>
              <w:t>Есть карандаши для мальчиков</w:t>
            </w:r>
          </w:p>
        </w:tc>
      </w:tr>
    </w:tbl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cc"/>
    <w:family w:val="roman"/>
    <w:pitch w:val="default"/>
  </w:font>
  <w:font w:name="Symbol">
    <w:charset w:val="02"/>
    <w:family w:val="roman"/>
    <w:pitch w:val="default"/>
  </w:font>
  <w:font w:name="Calibri">
    <w:charset w:val="cc"/>
    <w:family w:val="swiss"/>
    <w:pitch w:val="default"/>
  </w:font>
  <w:font w:name="Courier New">
    <w:charset w:val="cc"/>
    <w:family w:val="modern"/>
    <w:pitch w:val="default"/>
  </w:font>
  <w:font w:name="Wingdings">
    <w:charset w:val="02"/>
    <w:family w:val="auto"/>
    <w:pitch w:val="default"/>
  </w:font>
  <w:font w:name="Cambria">
    <w:charset w:val="cc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360" w:hanging="0"/>
      </w:pPr>
      <w:rPr>
        <w:sz w:val="32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 w:eastAsia="Calibri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Numbered list 4"/>
    <w:lvl w:ilvl="0">
      <w:start w:val="1"/>
      <w:numFmt w:val="decimal"/>
      <w:suff w:val="tab"/>
      <w:lvlText w:val="%1."/>
      <w:lvlJc w:val="left"/>
      <w:pPr>
        <w:ind w:left="360" w:hanging="0"/>
      </w:pPr>
      <w:rPr>
        <w:sz w:val="28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8343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6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34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12443103" w:val="982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heading 1"/>
    <w:qFormat/>
    <w:basedOn w:val="para0"/>
    <w:next w:val="para0"/>
    <w:pPr>
      <w:spacing w:before="240" w:after="60" w:line="240" w:lineRule="auto"/>
      <w:keepNext/>
      <w:outlineLvl w:val="0"/>
      <w:keepLines/>
      <w:widowControl w:val="0"/>
      <w:tabs defTabSz="720"/>
    </w:pPr>
    <w:rPr>
      <w:rFonts w:ascii="Basic Sans" w:hAnsi="Basic Sans" w:eastAsia="Basic Sans" w:cs="Basic Sans"/>
      <w:b/>
      <w:bCs/>
      <w:kern w:val="1"/>
      <w:sz w:val="36"/>
      <w:szCs w:val="36"/>
      <w:lang w:val="en-us"/>
    </w:rPr>
    <w:key w:val="1073"/>
  </w:style>
  <w:style w:type="character" w:styleId="char0" w:default="1">
    <w:name w:val="Default Paragraph Font"/>
  </w:style>
  <w:style w:type="character" w:styleId="char1">
    <w:name w:val="Emphasis"/>
    <w:basedOn w:val="char0"/>
    <w:rPr>
      <w:i/>
      <w:iCs/>
    </w:rPr>
  </w:style>
  <w:style w:type="character" w:styleId="char2">
    <w:name w:val="Hyperlink"/>
    <w:basedOn w:val="char0"/>
    <w:rPr>
      <w:color w:val="0000ff"/>
      <w:u w:color="auto" w:val="single"/>
    </w:rPr>
  </w:style>
  <w:style w:type="character" w:styleId="char3">
    <w:name w:val="FollowedHyperlink"/>
    <w:basedOn w:val="char0"/>
    <w:rPr>
      <w:color w:val="800080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heading 1"/>
    <w:qFormat/>
    <w:basedOn w:val="para0"/>
    <w:next w:val="para0"/>
    <w:pPr>
      <w:spacing w:before="240" w:after="60" w:line="240" w:lineRule="auto"/>
      <w:keepNext/>
      <w:outlineLvl w:val="0"/>
      <w:keepLines/>
      <w:widowControl w:val="0"/>
      <w:tabs defTabSz="720"/>
    </w:pPr>
    <w:rPr>
      <w:rFonts w:ascii="Basic Sans" w:hAnsi="Basic Sans" w:eastAsia="Basic Sans" w:cs="Basic Sans"/>
      <w:b/>
      <w:bCs/>
      <w:kern w:val="1"/>
      <w:sz w:val="36"/>
      <w:szCs w:val="36"/>
      <w:lang w:val="en-us"/>
    </w:rPr>
    <w:key w:val="1073"/>
  </w:style>
  <w:style w:type="character" w:styleId="char0" w:default="1">
    <w:name w:val="Default Paragraph Font"/>
  </w:style>
  <w:style w:type="character" w:styleId="char1">
    <w:name w:val="Emphasis"/>
    <w:basedOn w:val="char0"/>
    <w:rPr>
      <w:i/>
      <w:iCs/>
    </w:rPr>
  </w:style>
  <w:style w:type="character" w:styleId="char2">
    <w:name w:val="Hyperlink"/>
    <w:basedOn w:val="char0"/>
    <w:rPr>
      <w:color w:val="0000ff"/>
      <w:u w:color="auto" w:val="single"/>
    </w:rPr>
  </w:style>
  <w:style w:type="character" w:styleId="char3">
    <w:name w:val="FollowedHyperlink"/>
    <w:basedOn w:val="char0"/>
    <w:rPr>
      <w:color w:val="800080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study-english.info/noun-possessive-case.php" TargetMode="External"/><Relationship Id="rId9" Type="http://schemas.openxmlformats.org/officeDocument/2006/relationships/hyperlink" Target="https://www.ego4u.com/en/cram-up/grammar/nouns/exercises?04" TargetMode="External"/><Relationship Id="rId10" Type="http://schemas.openxmlformats.org/officeDocument/2006/relationships/hyperlink" Target="https://agendaweb.org/exercises/grammar/contractions/genitive-case-1" TargetMode="External"/><Relationship Id="rId11" Type="http://schemas.openxmlformats.org/officeDocument/2006/relationships/hyperlink" Target="https://agendaweb.org/exercises/grammar/contractions/genitive-case-write" TargetMode="External"/><Relationship Id="rId12" Type="http://schemas.openxmlformats.org/officeDocument/2006/relationships/hyperlink" Target="https://www.englisch-hilfen.de/en/exercises/nouns_articles/apostrophe_s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Basic Sans"/>
        <a:ea typeface="Basic Sans"/>
        <a:cs typeface="Basic Sans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Кравич</dc:creator>
  <cp:keywords/>
  <dc:description/>
  <cp:lastModifiedBy/>
  <cp:revision>364</cp:revision>
  <dcterms:created xsi:type="dcterms:W3CDTF">2021-02-02T13:04:00Z</dcterms:created>
  <dcterms:modified xsi:type="dcterms:W3CDTF">2021-02-04T11:51:43Z</dcterms:modified>
</cp:coreProperties>
</file>