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194" w:rsidRDefault="007C14F9">
      <w:pPr>
        <w:spacing w:before="57" w:after="57" w:line="276" w:lineRule="auto"/>
        <w:jc w:val="center"/>
      </w:pPr>
      <w:r>
        <w:rPr>
          <w:b/>
          <w:bCs/>
          <w:sz w:val="32"/>
          <w:szCs w:val="32"/>
        </w:rPr>
        <w:t>ПРИТЯЖАТЕЛЬНЫЕ МЕСТОИМЕНИЯ</w:t>
      </w:r>
    </w:p>
    <w:p w:rsidR="00AB3194" w:rsidRDefault="007C14F9">
      <w:pPr>
        <w:spacing w:before="57" w:after="57" w:line="276" w:lineRule="auto"/>
        <w:jc w:val="center"/>
      </w:pPr>
      <w:r>
        <w:rPr>
          <w:b/>
          <w:bCs/>
          <w:sz w:val="32"/>
          <w:szCs w:val="32"/>
        </w:rPr>
        <w:t>POSSESSIVE PRONOUNS</w:t>
      </w:r>
      <w:r>
        <w:t xml:space="preserve"> (</w:t>
      </w:r>
      <w:proofErr w:type="spellStart"/>
      <w:r>
        <w:t>позЕсив</w:t>
      </w:r>
      <w:proofErr w:type="spellEnd"/>
      <w:r>
        <w:t xml:space="preserve"> </w:t>
      </w:r>
      <w:proofErr w:type="spellStart"/>
      <w:r>
        <w:t>пронАунс</w:t>
      </w:r>
      <w:proofErr w:type="spellEnd"/>
      <w:r>
        <w:t>)</w:t>
      </w:r>
    </w:p>
    <w:p w:rsidR="00AB3194" w:rsidRDefault="00AB3194">
      <w:pPr>
        <w:spacing w:before="57" w:after="57" w:line="276" w:lineRule="auto"/>
        <w:jc w:val="center"/>
      </w:pPr>
    </w:p>
    <w:p w:rsidR="00AB3194" w:rsidRDefault="007C14F9">
      <w:pPr>
        <w:spacing w:before="57" w:after="57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ТЕОРИЯ (THEORY)</w:t>
      </w:r>
    </w:p>
    <w:p w:rsidR="00AB3194" w:rsidRDefault="00AB3194">
      <w:pPr>
        <w:spacing w:before="57" w:after="57" w:line="276" w:lineRule="auto"/>
        <w:jc w:val="center"/>
        <w:rPr>
          <w:b/>
          <w:bCs/>
          <w:sz w:val="28"/>
          <w:szCs w:val="28"/>
        </w:rPr>
      </w:pPr>
    </w:p>
    <w:p w:rsidR="00AB3194" w:rsidRDefault="007C14F9">
      <w:pPr>
        <w:spacing w:before="57" w:after="57" w:line="276" w:lineRule="auto"/>
        <w:jc w:val="center"/>
        <w:rPr>
          <w:b/>
          <w:bCs/>
        </w:rPr>
      </w:pPr>
      <w:r>
        <w:rPr>
          <w:b/>
          <w:bCs/>
        </w:rPr>
        <w:t>ИСТОЧНИКИ (SOURCES)</w:t>
      </w:r>
    </w:p>
    <w:p w:rsidR="00AB3194" w:rsidRDefault="007C14F9">
      <w:pPr>
        <w:spacing w:before="57" w:after="57" w:line="276" w:lineRule="auto"/>
      </w:pPr>
      <w:r>
        <w:t xml:space="preserve">1. </w:t>
      </w:r>
      <w:hyperlink r:id="rId6">
        <w:r>
          <w:rPr>
            <w:rStyle w:val="a3"/>
          </w:rPr>
          <w:t>https://www.native-english.ru/grammar/possessive-pronouns</w:t>
        </w:r>
      </w:hyperlink>
    </w:p>
    <w:p w:rsidR="00AB3194" w:rsidRDefault="007C14F9">
      <w:pPr>
        <w:spacing w:before="57" w:after="57" w:line="276" w:lineRule="auto"/>
      </w:pPr>
      <w:r>
        <w:t xml:space="preserve">2. </w:t>
      </w:r>
      <w:hyperlink r:id="rId7">
        <w:r>
          <w:rPr>
            <w:rStyle w:val="a3"/>
          </w:rPr>
          <w:t>https://englex.ru/personal-and-possessive-pronouns/</w:t>
        </w:r>
      </w:hyperlink>
    </w:p>
    <w:p w:rsidR="00AB3194" w:rsidRDefault="007C14F9">
      <w:pPr>
        <w:spacing w:before="57" w:after="57" w:line="276" w:lineRule="auto"/>
      </w:pPr>
      <w:r>
        <w:rPr>
          <w:sz w:val="28"/>
          <w:szCs w:val="28"/>
        </w:rPr>
        <w:t xml:space="preserve">3. </w:t>
      </w:r>
      <w:hyperlink>
        <w:r>
          <w:rPr>
            <w:rStyle w:val="a3"/>
            <w:sz w:val="28"/>
            <w:szCs w:val="28"/>
          </w:rPr>
          <w:t>https://engblog.ru/possessive-pronouns</w:t>
        </w:r>
      </w:hyperlink>
    </w:p>
    <w:p w:rsidR="00AB3194" w:rsidRDefault="00AB3194">
      <w:pPr>
        <w:spacing w:before="57" w:after="57" w:line="276" w:lineRule="auto"/>
      </w:pPr>
    </w:p>
    <w:p w:rsidR="00AB3194" w:rsidRDefault="007C14F9">
      <w:pPr>
        <w:spacing w:before="57" w:after="57" w:line="276" w:lineRule="auto"/>
        <w:jc w:val="center"/>
        <w:rPr>
          <w:b/>
          <w:bCs/>
        </w:rPr>
      </w:pPr>
      <w:r>
        <w:rPr>
          <w:b/>
          <w:bCs/>
        </w:rPr>
        <w:t>ВВЕДЕНИЕ (INTRO)</w:t>
      </w:r>
    </w:p>
    <w:p w:rsidR="00AB3194" w:rsidRDefault="007C14F9">
      <w:pPr>
        <w:spacing w:before="57" w:after="57" w:line="276" w:lineRule="auto"/>
        <w:jc w:val="both"/>
      </w:pPr>
      <w:proofErr w:type="spellStart"/>
      <w:proofErr w:type="gramStart"/>
      <w:r>
        <w:t>Притяжательные</w:t>
      </w:r>
      <w:proofErr w:type="spellEnd"/>
      <w:r>
        <w:t xml:space="preserve"> </w:t>
      </w:r>
      <w:proofErr w:type="spellStart"/>
      <w:r>
        <w:t>местоимения</w:t>
      </w:r>
      <w:proofErr w:type="spellEnd"/>
      <w:r>
        <w:t xml:space="preserve"> </w:t>
      </w:r>
      <w:proofErr w:type="spellStart"/>
      <w:r>
        <w:t>отражают</w:t>
      </w:r>
      <w:proofErr w:type="spellEnd"/>
      <w:r>
        <w:t xml:space="preserve"> </w:t>
      </w:r>
      <w:proofErr w:type="spellStart"/>
      <w:r>
        <w:rPr>
          <w:b/>
          <w:bCs/>
        </w:rPr>
        <w:t>принадлежность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rPr>
          <w:b/>
          <w:bCs/>
        </w:rPr>
        <w:t>свя</w:t>
      </w:r>
      <w:r>
        <w:rPr>
          <w:b/>
          <w:bCs/>
        </w:rPr>
        <w:t>зь</w:t>
      </w:r>
      <w:proofErr w:type="spellEnd"/>
      <w:r>
        <w:t xml:space="preserve"> </w:t>
      </w:r>
      <w:proofErr w:type="spellStart"/>
      <w:r>
        <w:t>предметов</w:t>
      </w:r>
      <w:proofErr w:type="spellEnd"/>
      <w:r>
        <w:t>.</w:t>
      </w:r>
      <w:proofErr w:type="gramEnd"/>
    </w:p>
    <w:p w:rsidR="00AB3194" w:rsidRDefault="007C14F9">
      <w:pPr>
        <w:spacing w:before="57" w:after="57" w:line="276" w:lineRule="auto"/>
        <w:jc w:val="both"/>
      </w:pPr>
      <w:proofErr w:type="spellStart"/>
      <w:r>
        <w:t>Бывают</w:t>
      </w:r>
      <w:proofErr w:type="spellEnd"/>
      <w:r>
        <w:t xml:space="preserve"> в 2х </w:t>
      </w:r>
      <w:proofErr w:type="spellStart"/>
      <w:r>
        <w:t>формах</w:t>
      </w:r>
      <w:proofErr w:type="spellEnd"/>
      <w:r>
        <w:t>:</w:t>
      </w:r>
    </w:p>
    <w:p w:rsidR="00AB3194" w:rsidRDefault="007C14F9">
      <w:pPr>
        <w:numPr>
          <w:ilvl w:val="0"/>
          <w:numId w:val="2"/>
        </w:numPr>
        <w:spacing w:before="57" w:after="57" w:line="276" w:lineRule="auto"/>
        <w:jc w:val="both"/>
      </w:pPr>
      <w:r>
        <w:t xml:space="preserve">в </w:t>
      </w:r>
      <w:proofErr w:type="spellStart"/>
      <w:r>
        <w:rPr>
          <w:b/>
        </w:rPr>
        <w:t>присоединяемой</w:t>
      </w:r>
      <w:proofErr w:type="spellEnd"/>
      <w:r>
        <w:t xml:space="preserve"> (</w:t>
      </w:r>
      <w:proofErr w:type="spellStart"/>
      <w:r>
        <w:t>cojoint</w:t>
      </w:r>
      <w:proofErr w:type="spellEnd"/>
      <w:r>
        <w:t xml:space="preserve">) </w:t>
      </w:r>
    </w:p>
    <w:p w:rsidR="00AB3194" w:rsidRDefault="007C14F9">
      <w:pPr>
        <w:numPr>
          <w:ilvl w:val="0"/>
          <w:numId w:val="2"/>
        </w:numPr>
        <w:spacing w:before="57" w:after="57" w:line="276" w:lineRule="auto"/>
        <w:jc w:val="both"/>
      </w:pPr>
      <w:proofErr w:type="spellStart"/>
      <w:r>
        <w:rPr>
          <w:b/>
        </w:rPr>
        <w:t>абсолютной</w:t>
      </w:r>
      <w:proofErr w:type="spellEnd"/>
      <w:r>
        <w:t xml:space="preserve"> (absolute)</w:t>
      </w:r>
    </w:p>
    <w:tbl>
      <w:tblPr>
        <w:tblW w:w="108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648"/>
        <w:gridCol w:w="2648"/>
        <w:gridCol w:w="2649"/>
        <w:gridCol w:w="2943"/>
      </w:tblGrid>
      <w:tr w:rsidR="00AB3194">
        <w:tc>
          <w:tcPr>
            <w:tcW w:w="2648" w:type="dxa"/>
            <w:vMerge w:val="restart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Личные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местоимения</w:t>
            </w:r>
            <w:proofErr w:type="spellEnd"/>
          </w:p>
        </w:tc>
        <w:tc>
          <w:tcPr>
            <w:tcW w:w="8240" w:type="dxa"/>
            <w:gridSpan w:val="3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Притяжательные</w:t>
            </w:r>
            <w:proofErr w:type="spellEnd"/>
          </w:p>
        </w:tc>
      </w:tr>
      <w:tr w:rsidR="00AB3194">
        <w:tc>
          <w:tcPr>
            <w:tcW w:w="2648" w:type="dxa"/>
            <w:vMerge/>
            <w:vAlign w:val="center"/>
          </w:tcPr>
          <w:p w:rsidR="00AB3194" w:rsidRDefault="00AB3194">
            <w:pPr>
              <w:pStyle w:val="TableContents"/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Присоединительные</w:t>
            </w:r>
            <w:proofErr w:type="spellEnd"/>
          </w:p>
        </w:tc>
        <w:tc>
          <w:tcPr>
            <w:tcW w:w="2649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Абсолютные</w:t>
            </w:r>
            <w:proofErr w:type="spellEnd"/>
          </w:p>
        </w:tc>
        <w:tc>
          <w:tcPr>
            <w:tcW w:w="2943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Перевод</w:t>
            </w:r>
            <w:proofErr w:type="spellEnd"/>
          </w:p>
        </w:tc>
      </w:tr>
      <w:tr w:rsidR="00AB3194"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I</w:t>
            </w:r>
          </w:p>
        </w:tc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my</w:t>
            </w:r>
          </w:p>
        </w:tc>
        <w:tc>
          <w:tcPr>
            <w:tcW w:w="2649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mine (</w:t>
            </w:r>
            <w:proofErr w:type="spellStart"/>
            <w:r>
              <w:t>майн</w:t>
            </w:r>
            <w:proofErr w:type="spellEnd"/>
            <w:r>
              <w:t>)</w:t>
            </w:r>
          </w:p>
        </w:tc>
        <w:tc>
          <w:tcPr>
            <w:tcW w:w="2943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proofErr w:type="spellStart"/>
            <w:proofErr w:type="gramStart"/>
            <w:r>
              <w:t>мой</w:t>
            </w:r>
            <w:proofErr w:type="spellEnd"/>
            <w:r>
              <w:t>/</w:t>
            </w:r>
            <w:proofErr w:type="spellStart"/>
            <w:r>
              <w:t>мои</w:t>
            </w:r>
            <w:proofErr w:type="spellEnd"/>
            <w:proofErr w:type="gramEnd"/>
            <w:r>
              <w:t xml:space="preserve"> и </w:t>
            </w:r>
            <w:proofErr w:type="spellStart"/>
            <w:r>
              <w:t>тд</w:t>
            </w:r>
            <w:proofErr w:type="spellEnd"/>
            <w:r>
              <w:t>.</w:t>
            </w:r>
          </w:p>
        </w:tc>
      </w:tr>
      <w:tr w:rsidR="00AB3194"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we</w:t>
            </w:r>
          </w:p>
        </w:tc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our (</w:t>
            </w:r>
            <w:proofErr w:type="spellStart"/>
            <w:r>
              <w:t>Ауэ</w:t>
            </w:r>
            <w:proofErr w:type="spellEnd"/>
            <w:r>
              <w:t>)</w:t>
            </w:r>
          </w:p>
        </w:tc>
        <w:tc>
          <w:tcPr>
            <w:tcW w:w="2649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ours (</w:t>
            </w:r>
            <w:proofErr w:type="spellStart"/>
            <w:r>
              <w:t>Ауэс</w:t>
            </w:r>
            <w:proofErr w:type="spellEnd"/>
            <w:r>
              <w:t>)</w:t>
            </w:r>
          </w:p>
        </w:tc>
        <w:tc>
          <w:tcPr>
            <w:tcW w:w="2943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proofErr w:type="spellStart"/>
            <w:r>
              <w:t>наш</w:t>
            </w:r>
            <w:proofErr w:type="spellEnd"/>
          </w:p>
        </w:tc>
      </w:tr>
      <w:tr w:rsidR="00AB3194"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you</w:t>
            </w:r>
          </w:p>
        </w:tc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your (</w:t>
            </w:r>
            <w:proofErr w:type="spellStart"/>
            <w:r>
              <w:t>йо</w:t>
            </w:r>
            <w:proofErr w:type="spellEnd"/>
            <w:r>
              <w:t>)</w:t>
            </w:r>
          </w:p>
        </w:tc>
        <w:tc>
          <w:tcPr>
            <w:tcW w:w="2649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yours (</w:t>
            </w:r>
            <w:proofErr w:type="spellStart"/>
            <w:r>
              <w:t>йос</w:t>
            </w:r>
            <w:proofErr w:type="spellEnd"/>
            <w:r>
              <w:t>)</w:t>
            </w:r>
          </w:p>
        </w:tc>
        <w:tc>
          <w:tcPr>
            <w:tcW w:w="2943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proofErr w:type="spellStart"/>
            <w:r>
              <w:t>ваш</w:t>
            </w:r>
            <w:proofErr w:type="spellEnd"/>
          </w:p>
        </w:tc>
      </w:tr>
      <w:tr w:rsidR="00AB3194"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he</w:t>
            </w:r>
          </w:p>
        </w:tc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h</w:t>
            </w:r>
            <w:r>
              <w:t>is</w:t>
            </w:r>
          </w:p>
        </w:tc>
        <w:tc>
          <w:tcPr>
            <w:tcW w:w="2649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his</w:t>
            </w:r>
          </w:p>
        </w:tc>
        <w:tc>
          <w:tcPr>
            <w:tcW w:w="2943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proofErr w:type="spellStart"/>
            <w:r>
              <w:t>его</w:t>
            </w:r>
            <w:proofErr w:type="spellEnd"/>
          </w:p>
        </w:tc>
      </w:tr>
      <w:tr w:rsidR="00AB3194"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she</w:t>
            </w:r>
          </w:p>
        </w:tc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her</w:t>
            </w:r>
          </w:p>
        </w:tc>
        <w:tc>
          <w:tcPr>
            <w:tcW w:w="2649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hers</w:t>
            </w:r>
          </w:p>
        </w:tc>
        <w:tc>
          <w:tcPr>
            <w:tcW w:w="2943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proofErr w:type="spellStart"/>
            <w:r>
              <w:t>её</w:t>
            </w:r>
            <w:proofErr w:type="spellEnd"/>
          </w:p>
        </w:tc>
      </w:tr>
      <w:tr w:rsidR="00AB3194"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it</w:t>
            </w:r>
          </w:p>
        </w:tc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proofErr w:type="gramStart"/>
            <w:r>
              <w:t>its</w:t>
            </w:r>
            <w:proofErr w:type="gramEnd"/>
            <w:r>
              <w:t xml:space="preserve"> (</w:t>
            </w:r>
            <w:proofErr w:type="spellStart"/>
            <w:r>
              <w:t>итс</w:t>
            </w:r>
            <w:proofErr w:type="spellEnd"/>
            <w:r>
              <w:t xml:space="preserve">) –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апострофа</w:t>
            </w:r>
            <w:proofErr w:type="spellEnd"/>
            <w:r>
              <w:t>!</w:t>
            </w:r>
          </w:p>
        </w:tc>
        <w:tc>
          <w:tcPr>
            <w:tcW w:w="2649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its</w:t>
            </w:r>
          </w:p>
        </w:tc>
        <w:tc>
          <w:tcPr>
            <w:tcW w:w="2943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“</w:t>
            </w:r>
            <w:proofErr w:type="spellStart"/>
            <w:r>
              <w:t>его</w:t>
            </w:r>
            <w:proofErr w:type="spellEnd"/>
            <w:r>
              <w:t xml:space="preserve">” </w:t>
            </w:r>
            <w:proofErr w:type="spellStart"/>
            <w:r>
              <w:t>среднего</w:t>
            </w:r>
            <w:proofErr w:type="spellEnd"/>
            <w:r>
              <w:t xml:space="preserve"> </w:t>
            </w:r>
            <w:proofErr w:type="spellStart"/>
            <w:r>
              <w:t>рода</w:t>
            </w:r>
            <w:proofErr w:type="spellEnd"/>
          </w:p>
        </w:tc>
      </w:tr>
      <w:tr w:rsidR="00AB3194"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they</w:t>
            </w:r>
          </w:p>
        </w:tc>
        <w:tc>
          <w:tcPr>
            <w:tcW w:w="2648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their</w:t>
            </w:r>
          </w:p>
        </w:tc>
        <w:tc>
          <w:tcPr>
            <w:tcW w:w="2649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r>
              <w:t>theirs (</w:t>
            </w:r>
            <w:proofErr w:type="spellStart"/>
            <w:r>
              <w:t>зЕас</w:t>
            </w:r>
            <w:proofErr w:type="spellEnd"/>
            <w:r>
              <w:t>)</w:t>
            </w:r>
          </w:p>
        </w:tc>
        <w:tc>
          <w:tcPr>
            <w:tcW w:w="2943" w:type="dxa"/>
            <w:vAlign w:val="center"/>
          </w:tcPr>
          <w:p w:rsidR="00AB3194" w:rsidRDefault="007C14F9">
            <w:pPr>
              <w:pStyle w:val="TableContents"/>
              <w:spacing w:line="276" w:lineRule="auto"/>
              <w:jc w:val="center"/>
            </w:pPr>
            <w:proofErr w:type="spellStart"/>
            <w:r>
              <w:t>их</w:t>
            </w:r>
            <w:proofErr w:type="spellEnd"/>
            <w:r>
              <w:t xml:space="preserve"> (</w:t>
            </w:r>
            <w:proofErr w:type="spellStart"/>
            <w:r>
              <w:t>ихний</w:t>
            </w:r>
            <w:proofErr w:type="spellEnd"/>
            <w:r>
              <w:t>)</w:t>
            </w:r>
          </w:p>
        </w:tc>
      </w:tr>
    </w:tbl>
    <w:p w:rsidR="00AB3194" w:rsidRDefault="00AB3194">
      <w:pPr>
        <w:spacing w:before="57" w:after="57" w:line="276" w:lineRule="auto"/>
        <w:jc w:val="both"/>
      </w:pPr>
    </w:p>
    <w:p w:rsidR="00AB3194" w:rsidRDefault="00AB3194">
      <w:pPr>
        <w:spacing w:before="57" w:after="57" w:line="276" w:lineRule="auto"/>
        <w:jc w:val="both"/>
      </w:pPr>
    </w:p>
    <w:p w:rsidR="00AB3194" w:rsidRDefault="007C14F9">
      <w:pPr>
        <w:spacing w:before="57" w:after="57" w:line="276" w:lineRule="auto"/>
        <w:jc w:val="center"/>
        <w:rPr>
          <w:b/>
          <w:bCs/>
        </w:rPr>
      </w:pPr>
      <w:r>
        <w:rPr>
          <w:b/>
          <w:bCs/>
        </w:rPr>
        <w:t>ПРИСОЕДИНИТЕЛЬНЫЕ</w:t>
      </w:r>
    </w:p>
    <w:p w:rsidR="00AB3194" w:rsidRDefault="007C14F9">
      <w:pPr>
        <w:spacing w:before="57" w:after="57" w:line="276" w:lineRule="auto"/>
        <w:jc w:val="both"/>
        <w:rPr>
          <w:b/>
          <w:bCs/>
        </w:rPr>
      </w:pPr>
      <w:proofErr w:type="spellStart"/>
      <w:proofErr w:type="gramStart"/>
      <w:r>
        <w:t>Всегда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rPr>
          <w:b/>
          <w:bCs/>
        </w:rPr>
        <w:t xml:space="preserve"> в </w:t>
      </w:r>
      <w:proofErr w:type="spellStart"/>
      <w:r>
        <w:rPr>
          <w:b/>
          <w:bCs/>
        </w:rPr>
        <w:t>связке</w:t>
      </w:r>
      <w:proofErr w:type="spellEnd"/>
      <w:r>
        <w:rPr>
          <w:b/>
          <w:bCs/>
        </w:rPr>
        <w:t xml:space="preserve"> с </w:t>
      </w:r>
      <w:proofErr w:type="spellStart"/>
      <w:r>
        <w:rPr>
          <w:b/>
          <w:bCs/>
        </w:rPr>
        <w:t>существительным</w:t>
      </w:r>
      <w:proofErr w:type="spellEnd"/>
      <w:r>
        <w:t>.</w:t>
      </w:r>
      <w:proofErr w:type="gramEnd"/>
      <w:r>
        <w:rPr>
          <w:b/>
          <w:bCs/>
        </w:rPr>
        <w:t xml:space="preserve"> </w:t>
      </w:r>
    </w:p>
    <w:tbl>
      <w:tblPr>
        <w:tblW w:w="108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444"/>
        <w:gridCol w:w="5444"/>
      </w:tblGrid>
      <w:tr w:rsidR="00AB3194"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b/>
              </w:rPr>
              <w:t>My cat</w:t>
            </w:r>
            <w:r>
              <w:t xml:space="preserve"> is 5 years old.</w:t>
            </w:r>
          </w:p>
        </w:tc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rPr>
                <w:b/>
                <w:bCs/>
              </w:rPr>
              <w:t>Моему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коту</w:t>
            </w:r>
            <w:proofErr w:type="spellEnd"/>
            <w:r>
              <w:t xml:space="preserve"> 5 </w:t>
            </w:r>
            <w:proofErr w:type="spellStart"/>
            <w:r>
              <w:t>лет</w:t>
            </w:r>
            <w:proofErr w:type="spellEnd"/>
            <w:r>
              <w:t>.</w:t>
            </w:r>
          </w:p>
        </w:tc>
      </w:tr>
      <w:tr w:rsidR="00AB3194"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sz w:val="27"/>
              </w:rPr>
              <w:t xml:space="preserve">This is </w:t>
            </w:r>
            <w:r>
              <w:rPr>
                <w:rStyle w:val="StrongEmphasis"/>
                <w:sz w:val="27"/>
              </w:rPr>
              <w:t>my cup</w:t>
            </w:r>
          </w:p>
        </w:tc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rPr>
                <w:sz w:val="27"/>
              </w:rPr>
              <w:t>Это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sz w:val="27"/>
              </w:rPr>
              <w:t>моя</w:t>
            </w:r>
            <w:proofErr w:type="spellEnd"/>
            <w:r>
              <w:rPr>
                <w:rStyle w:val="StrongEmphasis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sz w:val="27"/>
              </w:rPr>
              <w:t>чашка</w:t>
            </w:r>
            <w:proofErr w:type="spellEnd"/>
          </w:p>
        </w:tc>
      </w:tr>
      <w:tr w:rsidR="00AB3194"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rStyle w:val="StrongEmphasis"/>
                <w:sz w:val="27"/>
              </w:rPr>
              <w:t>His phone</w:t>
            </w:r>
            <w:r>
              <w:rPr>
                <w:sz w:val="27"/>
              </w:rPr>
              <w:t xml:space="preserve"> is on the table</w:t>
            </w:r>
          </w:p>
        </w:tc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rPr>
                <w:rStyle w:val="StrongEmphasis"/>
                <w:sz w:val="27"/>
              </w:rPr>
              <w:t>Его</w:t>
            </w:r>
            <w:proofErr w:type="spellEnd"/>
            <w:r>
              <w:rPr>
                <w:rStyle w:val="StrongEmphasis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sz w:val="27"/>
              </w:rPr>
              <w:t>телефон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лежит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на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столе</w:t>
            </w:r>
            <w:proofErr w:type="spellEnd"/>
          </w:p>
        </w:tc>
      </w:tr>
      <w:tr w:rsidR="00AB3194"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rStyle w:val="StrongEmphasis"/>
                <w:sz w:val="27"/>
              </w:rPr>
              <w:t>Your music</w:t>
            </w:r>
            <w:r>
              <w:rPr>
                <w:sz w:val="27"/>
              </w:rPr>
              <w:t xml:space="preserve"> is annoying</w:t>
            </w:r>
          </w:p>
        </w:tc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rPr>
                <w:rStyle w:val="StrongEmphasis"/>
                <w:sz w:val="27"/>
              </w:rPr>
              <w:t>Твоя</w:t>
            </w:r>
            <w:proofErr w:type="spellEnd"/>
            <w:r>
              <w:rPr>
                <w:rStyle w:val="StrongEmphasis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sz w:val="27"/>
              </w:rPr>
              <w:t>музыка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раздражает</w:t>
            </w:r>
            <w:proofErr w:type="spellEnd"/>
            <w:r>
              <w:rPr>
                <w:sz w:val="27"/>
              </w:rPr>
              <w:t xml:space="preserve"> (</w:t>
            </w:r>
            <w:proofErr w:type="spellStart"/>
            <w:r>
              <w:rPr>
                <w:sz w:val="27"/>
              </w:rPr>
              <w:t>раздражающая</w:t>
            </w:r>
            <w:proofErr w:type="spellEnd"/>
            <w:r>
              <w:rPr>
                <w:sz w:val="27"/>
              </w:rPr>
              <w:t>)</w:t>
            </w:r>
          </w:p>
        </w:tc>
      </w:tr>
      <w:tr w:rsidR="00AB3194"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sz w:val="27"/>
              </w:rPr>
              <w:lastRenderedPageBreak/>
              <w:t xml:space="preserve">The cat played with </w:t>
            </w:r>
            <w:r>
              <w:rPr>
                <w:rStyle w:val="StrongEmphasis"/>
                <w:sz w:val="27"/>
              </w:rPr>
              <w:t>its toy</w:t>
            </w:r>
            <w:r>
              <w:rPr>
                <w:rStyle w:val="StrongEmphasis"/>
                <w:b w:val="0"/>
                <w:bCs w:val="0"/>
                <w:sz w:val="27"/>
              </w:rPr>
              <w:t>.</w:t>
            </w:r>
          </w:p>
        </w:tc>
        <w:tc>
          <w:tcPr>
            <w:tcW w:w="5444" w:type="dxa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t>Кот</w:t>
            </w:r>
            <w:proofErr w:type="spellEnd"/>
            <w:r>
              <w:t xml:space="preserve"> </w:t>
            </w:r>
            <w:proofErr w:type="spellStart"/>
            <w:r>
              <w:t>играл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своей</w:t>
            </w:r>
            <w:proofErr w:type="spellEnd"/>
            <w:r>
              <w:rPr>
                <w:rStyle w:val="StrongEmphasis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sz w:val="27"/>
              </w:rPr>
              <w:t>игрушкой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. </w:t>
            </w:r>
          </w:p>
        </w:tc>
      </w:tr>
    </w:tbl>
    <w:p w:rsidR="00AB3194" w:rsidRDefault="00AB3194">
      <w:pPr>
        <w:spacing w:before="57" w:after="57" w:line="276" w:lineRule="auto"/>
        <w:jc w:val="center"/>
        <w:rPr>
          <w:b/>
          <w:bCs/>
        </w:rPr>
      </w:pPr>
    </w:p>
    <w:p w:rsidR="00AB3194" w:rsidRDefault="00AB3194">
      <w:pPr>
        <w:spacing w:before="57" w:after="57" w:line="276" w:lineRule="auto"/>
        <w:jc w:val="center"/>
        <w:rPr>
          <w:b/>
          <w:bCs/>
        </w:rPr>
      </w:pPr>
    </w:p>
    <w:p w:rsidR="00AB3194" w:rsidRDefault="007C14F9">
      <w:pPr>
        <w:spacing w:before="57" w:after="57" w:line="276" w:lineRule="auto"/>
        <w:jc w:val="center"/>
        <w:rPr>
          <w:b/>
          <w:bCs/>
        </w:rPr>
      </w:pPr>
      <w:r>
        <w:rPr>
          <w:b/>
          <w:bCs/>
        </w:rPr>
        <w:t>АБСОЛЮТНЫЕ</w:t>
      </w:r>
    </w:p>
    <w:p w:rsidR="00AB3194" w:rsidRDefault="007C14F9">
      <w:pPr>
        <w:spacing w:before="57" w:after="57" w:line="276" w:lineRule="auto"/>
        <w:jc w:val="both"/>
        <w:rPr>
          <w:b/>
          <w:bCs/>
        </w:rPr>
      </w:pPr>
      <w:proofErr w:type="spellStart"/>
      <w:proofErr w:type="gramStart"/>
      <w:r>
        <w:t>Всегда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б</w:t>
      </w:r>
      <w:r>
        <w:rPr>
          <w:b/>
          <w:bCs/>
        </w:rPr>
        <w:t>ез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существительного</w:t>
      </w:r>
      <w:proofErr w:type="spellEnd"/>
      <w:r>
        <w:t xml:space="preserve"> (</w:t>
      </w:r>
      <w:proofErr w:type="spellStart"/>
      <w:r>
        <w:t>имеется</w:t>
      </w:r>
      <w:proofErr w:type="spellEnd"/>
      <w:r>
        <w:t xml:space="preserve"> в </w:t>
      </w:r>
      <w:proofErr w:type="spellStart"/>
      <w:r>
        <w:t>виду</w:t>
      </w:r>
      <w:proofErr w:type="spellEnd"/>
      <w:r>
        <w:t xml:space="preserve"> в </w:t>
      </w:r>
      <w:proofErr w:type="spellStart"/>
      <w:r>
        <w:t>связке</w:t>
      </w:r>
      <w:proofErr w:type="spellEnd"/>
      <w:r>
        <w:t xml:space="preserve"> – в </w:t>
      </w:r>
      <w:proofErr w:type="spellStart"/>
      <w:r>
        <w:t>предложении-то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>)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proofErr w:type="spellStart"/>
      <w:proofErr w:type="gramStart"/>
      <w:r>
        <w:t>Далее</w:t>
      </w:r>
      <w:proofErr w:type="spellEnd"/>
      <w:r>
        <w:t xml:space="preserve"> в </w:t>
      </w:r>
      <w:proofErr w:type="spellStart"/>
      <w:r>
        <w:t>примерах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очевидно</w:t>
      </w:r>
      <w:proofErr w:type="spellEnd"/>
      <w:r>
        <w:t xml:space="preserve">, </w:t>
      </w:r>
      <w:proofErr w:type="spellStart"/>
      <w:r>
        <w:t>т.к</w:t>
      </w:r>
      <w:proofErr w:type="spellEnd"/>
      <w:r>
        <w:t xml:space="preserve">. </w:t>
      </w:r>
      <w:proofErr w:type="spellStart"/>
      <w:r>
        <w:t>перевод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русский</w:t>
      </w:r>
      <w:proofErr w:type="spellEnd"/>
      <w:r>
        <w:t xml:space="preserve">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нормальный</w:t>
      </w:r>
      <w:proofErr w:type="spellEnd"/>
      <w:r>
        <w:t xml:space="preserve">, а </w:t>
      </w:r>
      <w:proofErr w:type="spellStart"/>
      <w:r>
        <w:t>потом</w:t>
      </w:r>
      <w:proofErr w:type="spellEnd"/>
      <w:r>
        <w:t xml:space="preserve"> в </w:t>
      </w:r>
      <w:proofErr w:type="spellStart"/>
      <w:r>
        <w:t>скобках</w:t>
      </w:r>
      <w:proofErr w:type="spellEnd"/>
      <w:r>
        <w:t xml:space="preserve"> – </w:t>
      </w:r>
      <w:proofErr w:type="spellStart"/>
      <w:r>
        <w:t>дословный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передает</w:t>
      </w:r>
      <w:proofErr w:type="spellEnd"/>
      <w:r>
        <w:t xml:space="preserve"> </w:t>
      </w:r>
      <w:proofErr w:type="spellStart"/>
      <w:r>
        <w:t>суть</w:t>
      </w:r>
      <w:proofErr w:type="spellEnd"/>
      <w:r>
        <w:t xml:space="preserve"> </w:t>
      </w:r>
      <w:proofErr w:type="spellStart"/>
      <w:r>
        <w:t>абсолютных</w:t>
      </w:r>
      <w:proofErr w:type="spellEnd"/>
      <w:r>
        <w:t xml:space="preserve"> </w:t>
      </w:r>
      <w:proofErr w:type="spellStart"/>
      <w:r>
        <w:t>местоимений</w:t>
      </w:r>
      <w:proofErr w:type="spellEnd"/>
      <w:r>
        <w:t>.</w:t>
      </w:r>
      <w:proofErr w:type="gramEnd"/>
      <w:r>
        <w:t xml:space="preserve"> </w:t>
      </w:r>
    </w:p>
    <w:p w:rsidR="00AB3194" w:rsidRDefault="007C14F9">
      <w:pPr>
        <w:spacing w:before="57" w:after="57" w:line="276" w:lineRule="auto"/>
        <w:jc w:val="both"/>
      </w:pPr>
      <w:proofErr w:type="spellStart"/>
      <w:proofErr w:type="gramStart"/>
      <w:r>
        <w:t>Абсолютные</w:t>
      </w:r>
      <w:proofErr w:type="spellEnd"/>
      <w:r>
        <w:t xml:space="preserve"> </w:t>
      </w:r>
      <w:proofErr w:type="spellStart"/>
      <w:r>
        <w:t>ка</w:t>
      </w:r>
      <w:r>
        <w:t>к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ставят</w:t>
      </w:r>
      <w:proofErr w:type="spellEnd"/>
      <w:r>
        <w:t xml:space="preserve"> </w:t>
      </w:r>
      <w:proofErr w:type="spellStart"/>
      <w:r>
        <w:rPr>
          <w:b/>
          <w:bCs/>
        </w:rPr>
        <w:t>акцент</w:t>
      </w:r>
      <w:proofErr w:type="spellEnd"/>
      <w:r>
        <w:rPr>
          <w:b/>
          <w:bCs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местоимении</w:t>
      </w:r>
      <w:proofErr w:type="spellEnd"/>
      <w:r>
        <w:t>.</w:t>
      </w:r>
      <w:proofErr w:type="gramEnd"/>
      <w:r>
        <w:t xml:space="preserve"> </w:t>
      </w:r>
      <w:proofErr w:type="spellStart"/>
      <w:r>
        <w:t>Можешь</w:t>
      </w:r>
      <w:proofErr w:type="spellEnd"/>
      <w:r>
        <w:t xml:space="preserve"> </w:t>
      </w:r>
      <w:proofErr w:type="spellStart"/>
      <w:r>
        <w:t>представлять</w:t>
      </w:r>
      <w:proofErr w:type="spellEnd"/>
      <w:r>
        <w:t xml:space="preserve">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жадного</w:t>
      </w:r>
      <w:proofErr w:type="spellEnd"/>
      <w:r>
        <w:t xml:space="preserve"> </w:t>
      </w:r>
      <w:proofErr w:type="spellStart"/>
      <w:r>
        <w:t>гнома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кричит</w:t>
      </w:r>
      <w:proofErr w:type="spellEnd"/>
      <w:r>
        <w:t>: “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золото</w:t>
      </w:r>
      <w:proofErr w:type="spellEnd"/>
      <w:r>
        <w:t xml:space="preserve"> МОЁ” - “This gold is MINE!</w:t>
      </w:r>
      <w:proofErr w:type="gramStart"/>
      <w:r>
        <w:t>”.</w:t>
      </w:r>
      <w:proofErr w:type="gramEnd"/>
      <w:r>
        <w:t xml:space="preserve"> </w:t>
      </w:r>
      <w:proofErr w:type="gramStart"/>
      <w:r>
        <w:t xml:space="preserve">И </w:t>
      </w:r>
      <w:proofErr w:type="spellStart"/>
      <w:r>
        <w:t>прямо</w:t>
      </w:r>
      <w:proofErr w:type="spellEnd"/>
      <w:r>
        <w:t xml:space="preserve"> </w:t>
      </w:r>
      <w:proofErr w:type="spellStart"/>
      <w:r>
        <w:t>явно</w:t>
      </w:r>
      <w:proofErr w:type="spellEnd"/>
      <w:r>
        <w:t xml:space="preserve"> </w:t>
      </w:r>
      <w:proofErr w:type="spellStart"/>
      <w:r>
        <w:t>делать</w:t>
      </w:r>
      <w:proofErr w:type="spellEnd"/>
      <w:r>
        <w:t xml:space="preserve"> </w:t>
      </w:r>
      <w:proofErr w:type="spellStart"/>
      <w:r>
        <w:t>ударение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местоимение</w:t>
      </w:r>
      <w:proofErr w:type="spellEnd"/>
      <w:r>
        <w:t xml:space="preserve"> в </w:t>
      </w:r>
      <w:proofErr w:type="spellStart"/>
      <w:r>
        <w:t>абсолютной</w:t>
      </w:r>
      <w:proofErr w:type="spellEnd"/>
      <w:r>
        <w:t xml:space="preserve"> </w:t>
      </w:r>
      <w:proofErr w:type="spellStart"/>
      <w:r>
        <w:t>форме</w:t>
      </w:r>
      <w:proofErr w:type="spellEnd"/>
      <w:r>
        <w:t>.</w:t>
      </w:r>
      <w:proofErr w:type="gramEnd"/>
    </w:p>
    <w:tbl>
      <w:tblPr>
        <w:tblW w:w="108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444"/>
        <w:gridCol w:w="5444"/>
      </w:tblGrid>
      <w:tr w:rsidR="00AB3194"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t>Чья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собака</w:t>
            </w:r>
            <w:proofErr w:type="spellEnd"/>
            <w:r>
              <w:t xml:space="preserve">? - </w:t>
            </w:r>
            <w:proofErr w:type="spellStart"/>
            <w:r>
              <w:t>Она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моя</w:t>
            </w:r>
            <w:proofErr w:type="spellEnd"/>
          </w:p>
        </w:tc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t>Whos</w:t>
            </w:r>
            <w:proofErr w:type="spellEnd"/>
            <w:r>
              <w:t xml:space="preserve"> dog is this? - It is </w:t>
            </w:r>
            <w:r>
              <w:rPr>
                <w:b/>
                <w:bCs/>
              </w:rPr>
              <w:t>mine</w:t>
            </w:r>
          </w:p>
        </w:tc>
      </w:tr>
      <w:tr w:rsidR="00AB3194"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rStyle w:val="StrongEmphasis"/>
                <w:b w:val="0"/>
                <w:bCs w:val="0"/>
                <w:sz w:val="27"/>
              </w:rPr>
              <w:t xml:space="preserve">This cup is </w:t>
            </w:r>
            <w:r>
              <w:rPr>
                <w:rStyle w:val="StrongEmphasis"/>
                <w:sz w:val="27"/>
              </w:rPr>
              <w:t>mine</w:t>
            </w:r>
          </w:p>
        </w:tc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Эта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чашка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(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есть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) </w:t>
            </w:r>
            <w:proofErr w:type="spellStart"/>
            <w:r>
              <w:rPr>
                <w:rStyle w:val="StrongEmphasis"/>
                <w:sz w:val="27"/>
              </w:rPr>
              <w:t>моя</w:t>
            </w:r>
            <w:proofErr w:type="spellEnd"/>
          </w:p>
        </w:tc>
      </w:tr>
      <w:tr w:rsidR="00AB3194"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sz w:val="27"/>
              </w:rPr>
              <w:t xml:space="preserve">My dress is prettier than </w:t>
            </w:r>
            <w:r>
              <w:rPr>
                <w:rStyle w:val="StrongEmphasis"/>
                <w:sz w:val="27"/>
              </w:rPr>
              <w:t>yours</w:t>
            </w:r>
          </w:p>
        </w:tc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rPr>
                <w:sz w:val="27"/>
              </w:rPr>
              <w:t>Мое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платье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красивее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sz w:val="27"/>
              </w:rPr>
              <w:t>твоего</w:t>
            </w:r>
            <w:proofErr w:type="spellEnd"/>
          </w:p>
        </w:tc>
      </w:tr>
      <w:tr w:rsidR="00AB3194"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sz w:val="27"/>
              </w:rPr>
              <w:t xml:space="preserve">Her cake was better than </w:t>
            </w:r>
            <w:r>
              <w:rPr>
                <w:rStyle w:val="StrongEmphasis"/>
                <w:sz w:val="27"/>
              </w:rPr>
              <w:t>theirs</w:t>
            </w:r>
          </w:p>
        </w:tc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rPr>
                <w:sz w:val="27"/>
              </w:rPr>
              <w:t>Ее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торт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был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sz w:val="27"/>
              </w:rPr>
              <w:t>вкуснее</w:t>
            </w:r>
            <w:proofErr w:type="spellEnd"/>
            <w:r>
              <w:rPr>
                <w:sz w:val="27"/>
              </w:rPr>
              <w:t xml:space="preserve">, </w:t>
            </w:r>
            <w:proofErr w:type="spellStart"/>
            <w:r>
              <w:rPr>
                <w:sz w:val="27"/>
              </w:rPr>
              <w:t>чем</w:t>
            </w:r>
            <w:proofErr w:type="spellEnd"/>
            <w:r>
              <w:rPr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sz w:val="27"/>
              </w:rPr>
              <w:t>их</w:t>
            </w:r>
            <w:proofErr w:type="spellEnd"/>
          </w:p>
        </w:tc>
      </w:tr>
    </w:tbl>
    <w:p w:rsidR="00AB3194" w:rsidRDefault="00AB3194">
      <w:pPr>
        <w:spacing w:before="57" w:after="57" w:line="276" w:lineRule="auto"/>
        <w:jc w:val="both"/>
        <w:rPr>
          <w:b/>
          <w:bCs/>
        </w:rPr>
      </w:pPr>
    </w:p>
    <w:p w:rsidR="00AB3194" w:rsidRDefault="007C14F9">
      <w:pPr>
        <w:spacing w:before="57" w:after="57" w:line="276" w:lineRule="auto"/>
      </w:pPr>
      <w:proofErr w:type="spellStart"/>
      <w:proofErr w:type="gramStart"/>
      <w:r>
        <w:t>Также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существительного</w:t>
      </w:r>
      <w:proofErr w:type="spellEnd"/>
      <w:r>
        <w:t xml:space="preserve"> с </w:t>
      </w:r>
      <w:proofErr w:type="spellStart"/>
      <w:r>
        <w:t>предлогом</w:t>
      </w:r>
      <w:proofErr w:type="spellEnd"/>
      <w:r>
        <w:t xml:space="preserve"> </w:t>
      </w:r>
      <w:r>
        <w:rPr>
          <w:b/>
          <w:bCs/>
        </w:rPr>
        <w:t>of</w:t>
      </w:r>
      <w:r>
        <w:t>.</w:t>
      </w:r>
      <w:proofErr w:type="gramEnd"/>
    </w:p>
    <w:p w:rsidR="00AB3194" w:rsidRDefault="007C14F9">
      <w:pPr>
        <w:spacing w:before="57" w:after="57" w:line="276" w:lineRule="auto"/>
      </w:pPr>
      <w:proofErr w:type="spellStart"/>
      <w:proofErr w:type="gramStart"/>
      <w:r>
        <w:t>Формально</w:t>
      </w:r>
      <w:proofErr w:type="spellEnd"/>
      <w:r>
        <w:t xml:space="preserve"> </w:t>
      </w:r>
      <w:r>
        <w:rPr>
          <w:b/>
          <w:bCs/>
        </w:rPr>
        <w:t>its</w:t>
      </w:r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притяжательное</w:t>
      </w:r>
      <w:proofErr w:type="spellEnd"/>
      <w:r>
        <w:t xml:space="preserve"> </w:t>
      </w:r>
      <w:proofErr w:type="spellStart"/>
      <w:r>
        <w:t>мест</w:t>
      </w:r>
      <w:r>
        <w:t>оимение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практике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с </w:t>
      </w:r>
      <w:proofErr w:type="spellStart"/>
      <w:r>
        <w:t>местоимением</w:t>
      </w:r>
      <w:proofErr w:type="spellEnd"/>
      <w:r>
        <w:t xml:space="preserve"> </w:t>
      </w:r>
      <w:r>
        <w:rPr>
          <w:b/>
          <w:bCs/>
        </w:rPr>
        <w:t xml:space="preserve">own </w:t>
      </w:r>
      <w:r>
        <w:t>—</w:t>
      </w:r>
      <w:r>
        <w:rPr>
          <w:b/>
          <w:bCs/>
        </w:rPr>
        <w:t xml:space="preserve"> of its own </w:t>
      </w:r>
      <w:r>
        <w:t>(</w:t>
      </w:r>
      <w:proofErr w:type="spellStart"/>
      <w:r>
        <w:t>свой</w:t>
      </w:r>
      <w:proofErr w:type="spellEnd"/>
      <w:r>
        <w:t xml:space="preserve">, </w:t>
      </w:r>
      <w:proofErr w:type="spellStart"/>
      <w:r>
        <w:t>собственный</w:t>
      </w:r>
      <w:proofErr w:type="spellEnd"/>
      <w:r>
        <w:t>).</w:t>
      </w:r>
      <w:proofErr w:type="gramEnd"/>
    </w:p>
    <w:tbl>
      <w:tblPr>
        <w:tblW w:w="108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444"/>
        <w:gridCol w:w="5444"/>
      </w:tblGrid>
      <w:tr w:rsidR="00AB3194"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t xml:space="preserve">This is Vlad – he is a friend </w:t>
            </w:r>
            <w:r>
              <w:rPr>
                <w:b/>
                <w:bCs/>
              </w:rPr>
              <w:t>of mine</w:t>
            </w:r>
          </w:p>
        </w:tc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Влад</w:t>
            </w:r>
            <w:proofErr w:type="spellEnd"/>
            <w:r>
              <w:t xml:space="preserve"> – </w:t>
            </w:r>
            <w:proofErr w:type="spellStart"/>
            <w:r>
              <w:t>он</w:t>
            </w:r>
            <w:proofErr w:type="spellEnd"/>
            <w:r>
              <w:t xml:space="preserve"> </w:t>
            </w:r>
            <w:proofErr w:type="spellStart"/>
            <w:r>
              <w:t>мой</w:t>
            </w:r>
            <w:proofErr w:type="spellEnd"/>
            <w:r>
              <w:t xml:space="preserve"> </w:t>
            </w:r>
            <w:proofErr w:type="spellStart"/>
            <w:r>
              <w:t>друг</w:t>
            </w:r>
            <w:proofErr w:type="spellEnd"/>
            <w:r>
              <w:t xml:space="preserve"> (</w:t>
            </w:r>
            <w:proofErr w:type="spellStart"/>
            <w:r>
              <w:t>он</w:t>
            </w:r>
            <w:proofErr w:type="spellEnd"/>
            <w:r>
              <w:t xml:space="preserve"> </w:t>
            </w:r>
            <w:proofErr w:type="spellStart"/>
            <w:r>
              <w:t>друг</w:t>
            </w:r>
            <w:proofErr w:type="spellEnd"/>
            <w:r>
              <w:t xml:space="preserve"> </w:t>
            </w:r>
            <w:proofErr w:type="spellStart"/>
            <w:r>
              <w:t>кого</w:t>
            </w:r>
            <w:proofErr w:type="spellEnd"/>
            <w:r>
              <w:t xml:space="preserve"> - </w:t>
            </w:r>
            <w:proofErr w:type="spellStart"/>
            <w:r>
              <w:rPr>
                <w:b/>
                <w:bCs/>
              </w:rPr>
              <w:t>меня</w:t>
            </w:r>
            <w:proofErr w:type="spellEnd"/>
            <w:r>
              <w:t>)</w:t>
            </w:r>
          </w:p>
        </w:tc>
      </w:tr>
      <w:tr w:rsidR="00AB3194"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  <w:rPr>
                <w:sz w:val="27"/>
              </w:rPr>
            </w:pPr>
            <w:r>
              <w:rPr>
                <w:rStyle w:val="StrongEmphasis"/>
                <w:b w:val="0"/>
                <w:bCs w:val="0"/>
                <w:sz w:val="27"/>
              </w:rPr>
              <w:t>I hate this haircut</w:t>
            </w:r>
            <w:r>
              <w:rPr>
                <w:rStyle w:val="StrongEmphasis"/>
                <w:sz w:val="27"/>
              </w:rPr>
              <w:t xml:space="preserve"> of hers</w:t>
            </w:r>
          </w:p>
        </w:tc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rStyle w:val="StrongEmphasis"/>
                <w:b w:val="0"/>
                <w:bCs w:val="0"/>
                <w:sz w:val="27"/>
              </w:rPr>
              <w:t xml:space="preserve">Я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ненавижу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эту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ее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прическу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(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прическу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кого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– </w:t>
            </w:r>
            <w:proofErr w:type="spellStart"/>
            <w:r>
              <w:rPr>
                <w:rStyle w:val="StrongEmphasis"/>
                <w:sz w:val="27"/>
              </w:rPr>
              <w:t>её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,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моей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сучки</w:t>
            </w:r>
            <w:proofErr w:type="spellEnd"/>
            <w:r>
              <w:rPr>
                <w:rStyle w:val="StrongEmphasis"/>
                <w:sz w:val="27"/>
              </w:rPr>
              <w:t>)</w:t>
            </w:r>
          </w:p>
        </w:tc>
      </w:tr>
      <w:tr w:rsidR="00AB3194"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  <w:rPr>
                <w:sz w:val="27"/>
              </w:rPr>
            </w:pPr>
            <w:r>
              <w:rPr>
                <w:rStyle w:val="StrongEmphasis"/>
                <w:b w:val="0"/>
                <w:bCs w:val="0"/>
                <w:sz w:val="27"/>
              </w:rPr>
              <w:t>Each district of the city has the charm</w:t>
            </w:r>
            <w:r>
              <w:rPr>
                <w:rStyle w:val="StrongEmphasis"/>
                <w:sz w:val="27"/>
              </w:rPr>
              <w:t xml:space="preserve"> of its own</w:t>
            </w:r>
          </w:p>
        </w:tc>
        <w:tc>
          <w:tcPr>
            <w:tcW w:w="5444" w:type="dxa"/>
            <w:vAlign w:val="center"/>
          </w:tcPr>
          <w:p w:rsidR="00AB3194" w:rsidRDefault="007C14F9">
            <w:pPr>
              <w:spacing w:before="57" w:after="57" w:line="276" w:lineRule="auto"/>
              <w:ind w:firstLine="180"/>
            </w:pPr>
            <w:r>
              <w:rPr>
                <w:rStyle w:val="StrongEmphasis"/>
                <w:b w:val="0"/>
                <w:bCs w:val="0"/>
                <w:sz w:val="27"/>
              </w:rPr>
              <w:t xml:space="preserve">У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каждого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района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города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есть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свое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собственное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очарование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(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очарование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b w:val="0"/>
                <w:bCs w:val="0"/>
                <w:sz w:val="27"/>
              </w:rPr>
              <w:t>кого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- </w:t>
            </w:r>
            <w:proofErr w:type="spellStart"/>
            <w:r>
              <w:rPr>
                <w:rStyle w:val="StrongEmphasis"/>
                <w:sz w:val="27"/>
              </w:rPr>
              <w:t>самого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 xml:space="preserve"> </w:t>
            </w:r>
            <w:proofErr w:type="spellStart"/>
            <w:r>
              <w:rPr>
                <w:rStyle w:val="StrongEmphasis"/>
                <w:sz w:val="27"/>
              </w:rPr>
              <w:t>себя</w:t>
            </w:r>
            <w:proofErr w:type="spellEnd"/>
            <w:r>
              <w:rPr>
                <w:rStyle w:val="StrongEmphasis"/>
                <w:b w:val="0"/>
                <w:bCs w:val="0"/>
                <w:sz w:val="27"/>
              </w:rPr>
              <w:t>)</w:t>
            </w:r>
          </w:p>
        </w:tc>
      </w:tr>
    </w:tbl>
    <w:p w:rsidR="00AB3194" w:rsidRDefault="00AB3194">
      <w:pPr>
        <w:spacing w:before="57" w:after="57" w:line="276" w:lineRule="auto"/>
      </w:pPr>
    </w:p>
    <w:p w:rsidR="00AB3194" w:rsidRDefault="00AB3194">
      <w:pPr>
        <w:spacing w:before="57" w:after="57" w:line="276" w:lineRule="auto"/>
        <w:rPr>
          <w:b/>
          <w:bCs/>
        </w:rPr>
      </w:pPr>
    </w:p>
    <w:p w:rsidR="00AB3194" w:rsidRDefault="007C14F9">
      <w:pPr>
        <w:spacing w:before="57" w:after="57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ПРАКТИКА (PRACTICE)</w:t>
      </w:r>
    </w:p>
    <w:p w:rsidR="00AB3194" w:rsidRDefault="00AB3194">
      <w:pPr>
        <w:spacing w:before="57" w:after="57" w:line="276" w:lineRule="auto"/>
        <w:jc w:val="center"/>
        <w:rPr>
          <w:b/>
          <w:bCs/>
          <w:sz w:val="28"/>
          <w:szCs w:val="28"/>
        </w:rPr>
      </w:pPr>
    </w:p>
    <w:p w:rsidR="00AB3194" w:rsidRDefault="007C14F9">
      <w:pPr>
        <w:spacing w:before="57" w:after="57" w:line="276" w:lineRule="auto"/>
        <w:jc w:val="center"/>
        <w:rPr>
          <w:b/>
          <w:bCs/>
        </w:rPr>
      </w:pPr>
      <w:r>
        <w:rPr>
          <w:b/>
          <w:bCs/>
        </w:rPr>
        <w:t>ИСТОЧНИКИ (SOURCES)</w:t>
      </w:r>
    </w:p>
    <w:p w:rsidR="00AB3194" w:rsidRDefault="007C14F9">
      <w:pPr>
        <w:spacing w:before="57" w:after="57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hyperlink r:id="rId8">
        <w:r>
          <w:rPr>
            <w:rStyle w:val="a3"/>
            <w:sz w:val="28"/>
            <w:szCs w:val="28"/>
          </w:rPr>
          <w:t>https://englex.ru/personal-and-possessive-pronouns/</w:t>
        </w:r>
      </w:hyperlink>
      <w:hyperlink>
        <w:r>
          <w:rPr>
            <w:sz w:val="28"/>
            <w:szCs w:val="28"/>
          </w:rPr>
          <w:t xml:space="preserve"> - </w:t>
        </w:r>
        <w:proofErr w:type="spellStart"/>
        <w:r>
          <w:rPr>
            <w:sz w:val="28"/>
            <w:szCs w:val="28"/>
          </w:rPr>
          <w:t>тест</w:t>
        </w:r>
        <w:proofErr w:type="spellEnd"/>
        <w:r>
          <w:rPr>
            <w:sz w:val="28"/>
            <w:szCs w:val="28"/>
          </w:rPr>
          <w:t xml:space="preserve"> в </w:t>
        </w:r>
        <w:proofErr w:type="spellStart"/>
        <w:r>
          <w:rPr>
            <w:sz w:val="28"/>
            <w:szCs w:val="28"/>
          </w:rPr>
          <w:t>конце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урока</w:t>
        </w:r>
        <w:proofErr w:type="spellEnd"/>
      </w:hyperlink>
    </w:p>
    <w:p w:rsidR="00AB3194" w:rsidRDefault="007C14F9">
      <w:pPr>
        <w:spacing w:before="57" w:after="57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hyperlink r:id="rId9">
        <w:r>
          <w:rPr>
            <w:rStyle w:val="a3"/>
            <w:sz w:val="28"/>
            <w:szCs w:val="28"/>
          </w:rPr>
          <w:t>https://engblog.ru/possessive-pronou</w:t>
        </w:r>
        <w:r>
          <w:rPr>
            <w:rStyle w:val="a3"/>
            <w:sz w:val="28"/>
            <w:szCs w:val="28"/>
          </w:rPr>
          <w:t>ns</w:t>
        </w:r>
      </w:hyperlink>
      <w:hyperlink>
        <w:r>
          <w:rPr>
            <w:sz w:val="28"/>
            <w:szCs w:val="28"/>
          </w:rPr>
          <w:t xml:space="preserve"> – </w:t>
        </w:r>
        <w:proofErr w:type="spellStart"/>
        <w:r>
          <w:rPr>
            <w:sz w:val="28"/>
            <w:szCs w:val="28"/>
          </w:rPr>
          <w:t>тест</w:t>
        </w:r>
        <w:proofErr w:type="spellEnd"/>
        <w:r>
          <w:rPr>
            <w:sz w:val="28"/>
            <w:szCs w:val="28"/>
          </w:rPr>
          <w:t xml:space="preserve"> в </w:t>
        </w:r>
        <w:proofErr w:type="spellStart"/>
        <w:r>
          <w:rPr>
            <w:sz w:val="28"/>
            <w:szCs w:val="28"/>
          </w:rPr>
          <w:t>конце</w:t>
        </w:r>
        <w:proofErr w:type="spellEnd"/>
        <w:r>
          <w:rPr>
            <w:sz w:val="28"/>
            <w:szCs w:val="28"/>
          </w:rPr>
          <w:t xml:space="preserve"> </w:t>
        </w:r>
        <w:proofErr w:type="spellStart"/>
        <w:r>
          <w:rPr>
            <w:sz w:val="28"/>
            <w:szCs w:val="28"/>
          </w:rPr>
          <w:t>урока</w:t>
        </w:r>
        <w:proofErr w:type="spellEnd"/>
      </w:hyperlink>
    </w:p>
    <w:p w:rsidR="00AB3194" w:rsidRDefault="007C14F9">
      <w:pPr>
        <w:spacing w:before="57" w:after="57" w:line="276" w:lineRule="auto"/>
      </w:pPr>
      <w:r>
        <w:rPr>
          <w:sz w:val="28"/>
          <w:szCs w:val="28"/>
        </w:rPr>
        <w:t xml:space="preserve">3. </w:t>
      </w:r>
      <w:hyperlink>
        <w:r>
          <w:rPr>
            <w:rStyle w:val="a3"/>
            <w:sz w:val="28"/>
            <w:szCs w:val="28"/>
          </w:rPr>
          <w:t>http://grammar-tei.com/prityazhatelnye-mestoimeniya-v-anglijskom-uprazhneniya/</w:t>
        </w:r>
      </w:hyperlink>
    </w:p>
    <w:p w:rsidR="00AB3194" w:rsidRDefault="007C14F9">
      <w:pPr>
        <w:spacing w:before="57" w:after="57" w:line="276" w:lineRule="auto"/>
      </w:pPr>
      <w:r>
        <w:rPr>
          <w:sz w:val="28"/>
          <w:szCs w:val="28"/>
        </w:rPr>
        <w:t xml:space="preserve">4. </w:t>
      </w:r>
      <w:hyperlink>
        <w:r>
          <w:rPr>
            <w:rStyle w:val="a3"/>
            <w:sz w:val="28"/>
            <w:szCs w:val="28"/>
          </w:rPr>
          <w:t>http://www.study-languages-online.com/ru/en/exercises-pronouns-possessive.html</w:t>
        </w:r>
      </w:hyperlink>
    </w:p>
    <w:p w:rsidR="00AB3194" w:rsidRDefault="007C14F9">
      <w:pPr>
        <w:spacing w:before="57" w:after="57" w:line="276" w:lineRule="auto"/>
      </w:pPr>
      <w:r>
        <w:rPr>
          <w:sz w:val="28"/>
          <w:szCs w:val="28"/>
        </w:rPr>
        <w:lastRenderedPageBreak/>
        <w:t xml:space="preserve">5. </w:t>
      </w:r>
      <w:hyperlink>
        <w:r>
          <w:rPr>
            <w:rStyle w:val="a3"/>
            <w:sz w:val="28"/>
            <w:szCs w:val="28"/>
          </w:rPr>
          <w:t>https://online-teacher.ru/blog/pm-english</w:t>
        </w:r>
      </w:hyperlink>
    </w:p>
    <w:p w:rsidR="00AB3194" w:rsidRDefault="007C14F9">
      <w:pPr>
        <w:spacing w:before="57" w:after="57" w:line="276" w:lineRule="auto"/>
      </w:pPr>
      <w:r>
        <w:rPr>
          <w:sz w:val="28"/>
          <w:szCs w:val="28"/>
        </w:rPr>
        <w:t xml:space="preserve">6. </w:t>
      </w:r>
      <w:hyperlink>
        <w:r>
          <w:rPr>
            <w:rStyle w:val="a3"/>
            <w:sz w:val="28"/>
            <w:szCs w:val="28"/>
          </w:rPr>
          <w:t>https://ru.stegmax.com/english/possessive-adjectives-exercises/</w:t>
        </w:r>
      </w:hyperlink>
    </w:p>
    <w:p w:rsidR="00AB3194" w:rsidRDefault="00AB3194">
      <w:pPr>
        <w:spacing w:before="57" w:after="57" w:line="276" w:lineRule="auto"/>
        <w:rPr>
          <w:sz w:val="28"/>
          <w:szCs w:val="28"/>
        </w:rPr>
      </w:pPr>
    </w:p>
    <w:p w:rsidR="00AB3194" w:rsidRDefault="007C14F9">
      <w:pPr>
        <w:spacing w:before="57" w:after="57"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hyperlink r:id="rId10">
        <w:r>
          <w:rPr>
            <w:rStyle w:val="a3"/>
            <w:sz w:val="28"/>
            <w:szCs w:val="28"/>
          </w:rPr>
          <w:t>https://englex.ru/personal-and-possessiv</w:t>
        </w:r>
        <w:r>
          <w:rPr>
            <w:rStyle w:val="a3"/>
            <w:sz w:val="28"/>
            <w:szCs w:val="28"/>
          </w:rPr>
          <w:t>e-pronouns/</w:t>
        </w:r>
      </w:hyperlink>
      <w:r>
        <w:rPr>
          <w:sz w:val="28"/>
          <w:szCs w:val="28"/>
        </w:rPr>
        <w:t xml:space="preserve"> </w:t>
      </w:r>
    </w:p>
    <w:p w:rsidR="00AB3194" w:rsidRDefault="00AB3194">
      <w:pPr>
        <w:spacing w:before="57" w:after="57" w:line="276" w:lineRule="auto"/>
        <w:jc w:val="both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52"/>
        <w:gridCol w:w="5552"/>
      </w:tblGrid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</w:pPr>
            <w:r>
              <w:rPr>
                <w:sz w:val="28"/>
                <w:szCs w:val="28"/>
              </w:rPr>
              <w:t>This is my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friend</w:t>
            </w:r>
            <w:r w:rsidR="00A37BCD">
              <w:rPr>
                <w:sz w:val="28"/>
                <w:szCs w:val="28"/>
              </w:rPr>
              <w:t xml:space="preserve"> (she</w:t>
            </w:r>
            <w:r>
              <w:rPr>
                <w:sz w:val="28"/>
                <w:szCs w:val="28"/>
              </w:rPr>
              <w:t>) name is Marry.</w:t>
            </w:r>
          </w:p>
        </w:tc>
        <w:tc>
          <w:tcPr>
            <w:tcW w:w="5552" w:type="dxa"/>
          </w:tcPr>
          <w:p w:rsidR="00921910" w:rsidRPr="00013CFE" w:rsidRDefault="00013CFE" w:rsidP="00A37BCD">
            <w:pPr>
              <w:spacing w:before="57" w:after="57"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Это моя подруга</w:t>
            </w:r>
            <w:r w:rsidR="00CB3B64">
              <w:rPr>
                <w:sz w:val="28"/>
                <w:szCs w:val="28"/>
                <w:lang w:val="ru-RU"/>
              </w:rPr>
              <w:t xml:space="preserve">, </w:t>
            </w:r>
            <w:r w:rsidR="00A37BCD">
              <w:rPr>
                <w:sz w:val="28"/>
                <w:szCs w:val="28"/>
                <w:lang w:val="ru-RU"/>
              </w:rPr>
              <w:t xml:space="preserve">её </w:t>
            </w:r>
            <w:r w:rsidR="00CB3B64">
              <w:rPr>
                <w:sz w:val="28"/>
                <w:szCs w:val="28"/>
                <w:lang w:val="ru-RU"/>
              </w:rPr>
              <w:t>зовут Марри.</w:t>
            </w: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my dad’s birthday today. This is a present for ( </w:t>
            </w:r>
            <w:r w:rsidR="00D0047C">
              <w:rPr>
                <w:sz w:val="28"/>
                <w:szCs w:val="28"/>
              </w:rPr>
              <w:t>he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552" w:type="dxa"/>
          </w:tcPr>
          <w:p w:rsidR="00921910" w:rsidRPr="00D0047C" w:rsidRDefault="00D0047C" w:rsidP="00D0047C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У моего папы день рождение сегодня. Это подарок для него </w:t>
            </w: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Tell kids to wash ( ) hands</w:t>
            </w:r>
          </w:p>
        </w:tc>
        <w:tc>
          <w:tcPr>
            <w:tcW w:w="5552" w:type="dxa"/>
          </w:tcPr>
          <w:p w:rsidR="00921910" w:rsidRPr="007C14F9" w:rsidRDefault="007C14F9" w:rsidP="00921910">
            <w:pPr>
              <w:spacing w:before="57" w:after="57" w:line="276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Скажите детям вымыть руки</w:t>
            </w: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Cindy and Jim can’t find the key. Go and help ( )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are going in the park. Come with ( )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want to introduce Paul. He is a friend of ( )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Hey! Polly! Don’t run. Wait for ( )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here please. I need ( ) help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( ) pizza.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waiting for Dave and Monica. I promised to meet ( )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) apartment is so big!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and ( ) are going out tonight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grandma called. She wants you to visit ( )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rabbit is so cute. What is ( ) name?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never met ( ) brother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  <w:tr w:rsidR="00921910" w:rsidTr="00921910">
        <w:tc>
          <w:tcPr>
            <w:tcW w:w="5552" w:type="dxa"/>
          </w:tcPr>
          <w:p w:rsid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I ride ( ) bicycle?</w:t>
            </w:r>
          </w:p>
        </w:tc>
        <w:tc>
          <w:tcPr>
            <w:tcW w:w="5552" w:type="dxa"/>
          </w:tcPr>
          <w:p w:rsidR="00921910" w:rsidRPr="00921910" w:rsidRDefault="00921910" w:rsidP="00921910">
            <w:pPr>
              <w:spacing w:before="57" w:after="57" w:line="276" w:lineRule="auto"/>
              <w:rPr>
                <w:sz w:val="28"/>
                <w:szCs w:val="28"/>
              </w:rPr>
            </w:pPr>
          </w:p>
        </w:tc>
      </w:tr>
    </w:tbl>
    <w:p w:rsidR="00921910" w:rsidRDefault="00921910">
      <w:pPr>
        <w:spacing w:before="57" w:after="57" w:line="276" w:lineRule="auto"/>
        <w:jc w:val="both"/>
      </w:pPr>
    </w:p>
    <w:sectPr w:rsidR="00921910">
      <w:pgSz w:w="12240" w:h="15840"/>
      <w:pgMar w:top="1134" w:right="714" w:bottom="1134" w:left="638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880"/>
    <w:multiLevelType w:val="multilevel"/>
    <w:tmpl w:val="A3906A10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1">
    <w:nsid w:val="28004B63"/>
    <w:multiLevelType w:val="multilevel"/>
    <w:tmpl w:val="D5BAF0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AB3194"/>
    <w:rsid w:val="00013CFE"/>
    <w:rsid w:val="005F0D14"/>
    <w:rsid w:val="007C14F9"/>
    <w:rsid w:val="00861D7D"/>
    <w:rsid w:val="00921910"/>
    <w:rsid w:val="0096435B"/>
    <w:rsid w:val="009C02EB"/>
    <w:rsid w:val="00A37BCD"/>
    <w:rsid w:val="00AB3194"/>
    <w:rsid w:val="00CB3B64"/>
    <w:rsid w:val="00D0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8">
    <w:name w:val="toa heading"/>
    <w:basedOn w:val="a7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9">
    <w:name w:val="Subtitle"/>
    <w:basedOn w:val="Heading"/>
    <w:next w:val="a4"/>
    <w:qFormat/>
    <w:pPr>
      <w:spacing w:before="60"/>
      <w:jc w:val="center"/>
    </w:pPr>
    <w:rPr>
      <w:sz w:val="36"/>
      <w:szCs w:val="36"/>
    </w:rPr>
  </w:style>
  <w:style w:type="paragraph" w:styleId="aa">
    <w:name w:val="Title"/>
    <w:basedOn w:val="Heading"/>
    <w:next w:val="a4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92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8">
    <w:name w:val="toa heading"/>
    <w:basedOn w:val="a7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9">
    <w:name w:val="Subtitle"/>
    <w:basedOn w:val="Heading"/>
    <w:next w:val="a4"/>
    <w:qFormat/>
    <w:pPr>
      <w:spacing w:before="60"/>
      <w:jc w:val="center"/>
    </w:pPr>
    <w:rPr>
      <w:sz w:val="36"/>
      <w:szCs w:val="36"/>
    </w:rPr>
  </w:style>
  <w:style w:type="paragraph" w:styleId="aa">
    <w:name w:val="Title"/>
    <w:basedOn w:val="Heading"/>
    <w:next w:val="a4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92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ex.ru/personal-and-possessive-pronoun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glex.ru/personal-and-possessive-pronou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ve-english.ru/grammar/possessive-pronou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glex.ru/personal-and-possessive-pronou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gblog.ru/possessive-pronou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Влад Кравич</cp:lastModifiedBy>
  <cp:revision>15</cp:revision>
  <dcterms:created xsi:type="dcterms:W3CDTF">2021-01-23T17:41:00Z</dcterms:created>
  <dcterms:modified xsi:type="dcterms:W3CDTF">2021-01-25T15:36:00Z</dcterms:modified>
  <dc:language>en-US</dc:language>
</cp:coreProperties>
</file>