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28"/>
          <w:szCs w:val="28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Прилагательные — обозначают признак предмета и отвечаю на вопрос «какой, который, чей?»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Простые прилагательные не имеют приставок и суффиксов: </w:t>
      </w:r>
      <w:r>
        <w:rPr>
          <w:b/>
          <w:bCs/>
          <w:sz w:val="24"/>
          <w:szCs w:val="24"/>
        </w:rPr>
        <w:t>gree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left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happy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  <w:r>
              <w:rPr>
                <w:b/>
                <w:bCs/>
                <w:i w:val="false"/>
                <w:iCs w:val="false"/>
                <w:color w:val="F10D0C"/>
                <w:sz w:val="24"/>
                <w:szCs w:val="24"/>
                <w:u w:val="none"/>
              </w:rPr>
              <w:t>ful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Inter</w:t>
            </w:r>
            <w:r>
              <w:rPr>
                <w:sz w:val="24"/>
                <w:szCs w:val="24"/>
              </w:rPr>
              <w:t>nation</w:t>
            </w:r>
            <w:r>
              <w:rPr>
                <w:b/>
                <w:bCs/>
                <w:color w:val="F10D0C"/>
                <w:sz w:val="24"/>
                <w:szCs w:val="24"/>
              </w:rPr>
              <w:t>al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reason</w:t>
            </w:r>
            <w:r>
              <w:rPr>
                <w:b/>
                <w:bCs/>
                <w:color w:val="F10D0C"/>
                <w:sz w:val="24"/>
                <w:szCs w:val="24"/>
              </w:rPr>
              <w:t>able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Red-hot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Colour-blind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Snow-white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Белоснежный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Прилагательные делятся на два вида — </w:t>
      </w: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Dark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Длинный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 xml:space="preserve"> обозначают качества предмета через его отношение к: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Материалам: </w:t>
      </w:r>
      <w:r>
        <w:rPr>
          <w:b/>
          <w:bCs/>
          <w:sz w:val="24"/>
          <w:szCs w:val="24"/>
        </w:rPr>
        <w:t>wooden</w:t>
      </w:r>
      <w:r>
        <w:rPr>
          <w:sz w:val="24"/>
          <w:szCs w:val="24"/>
        </w:rPr>
        <w:t xml:space="preserve"> (деревянный), </w:t>
      </w:r>
      <w:r>
        <w:rPr>
          <w:b/>
          <w:bCs/>
          <w:sz w:val="24"/>
          <w:szCs w:val="24"/>
        </w:rPr>
        <w:t>leathern</w:t>
      </w:r>
      <w:r>
        <w:rPr>
          <w:sz w:val="24"/>
          <w:szCs w:val="24"/>
        </w:rPr>
        <w:t xml:space="preserve"> — кожаный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Месту: </w:t>
      </w:r>
      <w:r>
        <w:rPr>
          <w:b/>
          <w:bCs/>
          <w:sz w:val="24"/>
          <w:szCs w:val="24"/>
        </w:rPr>
        <w:t>easten</w:t>
      </w:r>
      <w:r>
        <w:rPr>
          <w:sz w:val="24"/>
          <w:szCs w:val="24"/>
        </w:rPr>
        <w:t xml:space="preserve"> (восточный), </w:t>
      </w:r>
      <w:r>
        <w:rPr>
          <w:b/>
          <w:bCs/>
          <w:sz w:val="24"/>
          <w:szCs w:val="24"/>
        </w:rPr>
        <w:t>Swedish</w:t>
      </w:r>
      <w:r>
        <w:rPr>
          <w:sz w:val="24"/>
          <w:szCs w:val="24"/>
        </w:rPr>
        <w:t xml:space="preserve"> (шведский)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Времени:  </w:t>
      </w:r>
      <w:r>
        <w:rPr>
          <w:b/>
          <w:bCs/>
          <w:sz w:val="24"/>
          <w:szCs w:val="24"/>
        </w:rPr>
        <w:t>daily</w:t>
      </w:r>
      <w:r>
        <w:rPr>
          <w:sz w:val="24"/>
          <w:szCs w:val="24"/>
        </w:rPr>
        <w:t xml:space="preserve"> (ежедневный), </w:t>
      </w:r>
      <w:r>
        <w:rPr>
          <w:b/>
          <w:bCs/>
          <w:sz w:val="24"/>
          <w:szCs w:val="24"/>
        </w:rPr>
        <w:t>monthly</w:t>
      </w:r>
      <w:r>
        <w:rPr>
          <w:sz w:val="24"/>
          <w:szCs w:val="24"/>
        </w:rPr>
        <w:t xml:space="preserve"> (ежемесячный)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* Связи: </w:t>
      </w:r>
      <w:r>
        <w:rPr>
          <w:b/>
          <w:bCs/>
          <w:sz w:val="24"/>
          <w:szCs w:val="24"/>
        </w:rPr>
        <w:t>heavenly</w:t>
      </w:r>
      <w:r>
        <w:rPr>
          <w:sz w:val="24"/>
          <w:szCs w:val="24"/>
        </w:rPr>
        <w:t xml:space="preserve"> (божественный), </w:t>
      </w:r>
      <w:r>
        <w:rPr>
          <w:b/>
          <w:bCs/>
          <w:sz w:val="24"/>
          <w:szCs w:val="24"/>
        </w:rPr>
        <w:t>motherly</w:t>
      </w:r>
      <w:r>
        <w:rPr>
          <w:sz w:val="24"/>
          <w:szCs w:val="24"/>
        </w:rPr>
        <w:t xml:space="preserve"> (материнский)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Относительные прилагательные не имеют степени сравнения. </w:t>
        <w:tab/>
        <w:tab/>
        <w:tab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Субстанцивация — процесс перехода в класс имён существительных.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mysterious </w:t>
            </w:r>
            <w:r>
              <w:rPr>
                <w:sz w:val="24"/>
                <w:szCs w:val="24"/>
              </w:rPr>
              <w:t>has always attracted people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Загадочное всегда притягивало людей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two </w:t>
            </w:r>
            <w:r>
              <w:rPr>
                <w:b/>
                <w:bCs/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 xml:space="preserve"> in this equation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этом управлении две переменные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know </w:t>
            </w:r>
            <w:r>
              <w:rPr>
                <w:b/>
                <w:bCs/>
                <w:sz w:val="24"/>
                <w:szCs w:val="24"/>
              </w:rPr>
              <w:t>Russian</w:t>
            </w:r>
            <w:r>
              <w:rPr>
                <w:sz w:val="24"/>
                <w:szCs w:val="24"/>
              </w:rPr>
              <w:t xml:space="preserve"> as a native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знаю русский как родной</w:t>
            </w:r>
          </w:p>
        </w:tc>
      </w:tr>
    </w:tbl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Часто эти прилагательные используются для описания групп людей или национальностей с артиклем </w:t>
      </w:r>
      <w:r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>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sick </w:t>
            </w:r>
            <w:r>
              <w:rPr>
                <w:sz w:val="24"/>
                <w:szCs w:val="24"/>
              </w:rPr>
              <w:t>often have no money for treatment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больных часто нет денег на лечение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English</w:t>
            </w:r>
            <w:r>
              <w:rPr>
                <w:sz w:val="24"/>
                <w:szCs w:val="24"/>
              </w:rPr>
              <w:t xml:space="preserve"> are well-known for their mastery of sailing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Англичане хорошо известны своим мастерством мореплавания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Прилагательные, обозначающие военное звание, должность, партийную принадлежность, пол, расу и другие — могут использоваться в единственном и множественном числе: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behaves like </w:t>
            </w:r>
            <w:r>
              <w:rPr>
                <w:b/>
                <w:bCs/>
                <w:sz w:val="24"/>
                <w:szCs w:val="24"/>
              </w:rPr>
              <w:t>a superior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ведет себя как главный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</w:t>
            </w:r>
            <w:r>
              <w:rPr>
                <w:b/>
                <w:bCs/>
                <w:sz w:val="24"/>
                <w:szCs w:val="24"/>
              </w:rPr>
              <w:t>superios</w:t>
            </w:r>
            <w:r>
              <w:rPr>
                <w:sz w:val="24"/>
                <w:szCs w:val="24"/>
              </w:rPr>
              <w:t xml:space="preserve"> cannot accept such conditions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Моё начальство не может принять такие условия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Порядок употребления прилагательных</w:t>
      </w:r>
      <w:r>
        <w:rPr>
          <w:b/>
          <w:bCs/>
          <w:sz w:val="24"/>
          <w:szCs w:val="24"/>
        </w:rPr>
        <w:b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Прилагательные в анг. Языке имеют определенную последовательность, так что нельзя их писать в разнобой как в русском.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английском сначала идёт существительное, потом прилагательное, а потои всё остальное.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Таблица порядка:</w:t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6"/>
      </w:tblGrid>
      <w:tr>
        <w:trPr/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808080"/>
                <w:sz w:val="24"/>
                <w:szCs w:val="24"/>
                <w:shd w:fill="auto" w:val="clear"/>
              </w:rPr>
            </w:pPr>
            <w:r>
              <w:rPr>
                <w:color w:val="808080"/>
                <w:sz w:val="24"/>
                <w:szCs w:val="24"/>
                <w:shd w:fill="auto" w:val="clear"/>
              </w:rPr>
              <w:t>Мнение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FF8000"/>
                <w:sz w:val="24"/>
                <w:szCs w:val="24"/>
                <w:shd w:fill="auto" w:val="clear"/>
              </w:rPr>
            </w:pPr>
            <w:r>
              <w:rPr>
                <w:color w:val="FF8000"/>
                <w:sz w:val="24"/>
                <w:szCs w:val="24"/>
                <w:shd w:fill="auto" w:val="clear"/>
              </w:rPr>
              <w:t>Размер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FF4000"/>
                <w:sz w:val="24"/>
                <w:szCs w:val="24"/>
              </w:rPr>
            </w:pPr>
            <w:r>
              <w:rPr>
                <w:color w:val="FF4000"/>
                <w:sz w:val="24"/>
                <w:szCs w:val="24"/>
              </w:rPr>
              <w:t>Форма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Возраст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BF0041"/>
                <w:sz w:val="24"/>
                <w:szCs w:val="24"/>
              </w:rPr>
            </w:pPr>
            <w:r>
              <w:rPr>
                <w:color w:val="BF0041"/>
                <w:sz w:val="24"/>
                <w:szCs w:val="24"/>
              </w:rPr>
              <w:t>Цвет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800080"/>
                <w:sz w:val="24"/>
                <w:szCs w:val="24"/>
              </w:rPr>
            </w:pPr>
            <w:r>
              <w:rPr>
                <w:color w:val="800080"/>
                <w:sz w:val="24"/>
                <w:szCs w:val="24"/>
              </w:rPr>
              <w:t>Происхождение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2A6099"/>
                <w:sz w:val="24"/>
                <w:szCs w:val="24"/>
              </w:rPr>
            </w:pPr>
            <w:r>
              <w:rPr>
                <w:color w:val="2A6099"/>
                <w:sz w:val="24"/>
                <w:szCs w:val="24"/>
              </w:rPr>
              <w:t>Материал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color w:val="158466"/>
                <w:sz w:val="24"/>
                <w:szCs w:val="24"/>
              </w:rPr>
            </w:pPr>
            <w:r>
              <w:rPr>
                <w:color w:val="158466"/>
                <w:sz w:val="24"/>
                <w:szCs w:val="24"/>
              </w:rPr>
              <w:t>Цель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2"/>
        <w:gridCol w:w="5111"/>
      </w:tblGrid>
      <w:tr>
        <w:trPr/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color w:val="808080"/>
                <w:sz w:val="24"/>
                <w:szCs w:val="24"/>
              </w:rPr>
              <w:t>nice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8000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round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55308D"/>
                <w:sz w:val="24"/>
                <w:szCs w:val="24"/>
              </w:rPr>
              <w:t>french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glass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158466"/>
                <w:sz w:val="24"/>
                <w:szCs w:val="24"/>
              </w:rPr>
              <w:t>fruit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bow</w:t>
            </w:r>
          </w:p>
        </w:tc>
        <w:tc>
          <w:tcPr>
            <w:tcW w:w="5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Милая, большая, круглая, старая, синяя, французская, стеклянная, фруктовая ваза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FF8000"/>
                <w:sz w:val="24"/>
                <w:szCs w:val="24"/>
              </w:rPr>
              <w:t>tall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thin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young</w:t>
            </w:r>
            <w:r>
              <w:rPr>
                <w:sz w:val="24"/>
                <w:szCs w:val="24"/>
              </w:rPr>
              <w:t xml:space="preserve"> girl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Высокая, худенькая, молодая девушка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 </w:t>
            </w:r>
            <w:r>
              <w:rPr>
                <w:color w:val="FF8000"/>
                <w:sz w:val="24"/>
                <w:szCs w:val="24"/>
                <w:shd w:fill="auto" w:val="clear"/>
              </w:rPr>
              <w:t>funny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black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leather</w:t>
            </w:r>
            <w:r>
              <w:rPr>
                <w:sz w:val="24"/>
                <w:szCs w:val="24"/>
              </w:rPr>
              <w:t xml:space="preserve"> shoes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Его веселые чёрные кожаные ботинки</w:t>
            </w:r>
          </w:p>
        </w:tc>
      </w:tr>
    </w:tbl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задания</w:t>
      </w:r>
    </w:p>
    <w:p>
      <w:pPr>
        <w:pStyle w:val="Normal"/>
        <w:spacing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835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LibreOffice/7.0.5.2$Linux_X86_64 LibreOffice_project/00$Build-2</Application>
  <AppVersion>15.0000</AppVersion>
  <Pages>4</Pages>
  <Words>341</Words>
  <Characters>2275</Characters>
  <CharactersWithSpaces>2567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2021-06-04T10:20:35Z</dcterms:modified>
  <cp:revision>395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