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Разделительные вопросы</w:t>
      </w:r>
    </w:p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 xml:space="preserve">Основные правила: </w:t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Разделительный вопрос состоит из двух частей, разделенных запятой: основной части и хвостика: основая часть предложения и «не так ли?».</w:t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4"/>
          <w:szCs w:val="24"/>
        </w:rPr>
        <w:t>Первая</w:t>
      </w:r>
      <w:r>
        <w:rPr>
          <w:rFonts w:ascii="Nimbus Roman" w:hAnsi="Nimbus Roman"/>
          <w:sz w:val="24"/>
          <w:szCs w:val="24"/>
        </w:rPr>
        <w:t xml:space="preserve"> часть вопроса выглядит как обычное предложение и оно может быть </w:t>
      </w:r>
      <w:r>
        <w:rPr>
          <w:rFonts w:ascii="Nimbus Roman" w:hAnsi="Nimbus Roman"/>
          <w:b/>
          <w:bCs/>
          <w:sz w:val="24"/>
          <w:szCs w:val="24"/>
        </w:rPr>
        <w:t>утвердительной</w:t>
      </w:r>
      <w:r>
        <w:rPr>
          <w:rFonts w:ascii="Nimbus Roman" w:hAnsi="Nimbus Roman"/>
          <w:sz w:val="24"/>
          <w:szCs w:val="24"/>
        </w:rPr>
        <w:t xml:space="preserve"> или </w:t>
      </w:r>
      <w:r>
        <w:rPr>
          <w:rFonts w:ascii="Nimbus Roman" w:hAnsi="Nimbus Roman"/>
          <w:b/>
          <w:bCs/>
          <w:color w:val="C9211E"/>
          <w:sz w:val="24"/>
          <w:szCs w:val="24"/>
        </w:rPr>
        <w:t>отрицательной</w:t>
      </w:r>
      <w:r>
        <w:rPr>
          <w:rFonts w:ascii="Nimbus Roman" w:hAnsi="Nimbus Roman"/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4"/>
          <w:szCs w:val="24"/>
        </w:rPr>
        <w:t>Вторая</w:t>
      </w:r>
      <w:r>
        <w:rPr>
          <w:rFonts w:ascii="Nimbus Roman" w:hAnsi="Nimbus Roman"/>
          <w:sz w:val="24"/>
          <w:szCs w:val="24"/>
        </w:rPr>
        <w:t xml:space="preserve"> часть является </w:t>
      </w:r>
      <w:r>
        <w:rPr>
          <w:rFonts w:ascii="Nimbus Roman" w:hAnsi="Nimbus Roman"/>
          <w:b/>
          <w:bCs/>
          <w:sz w:val="24"/>
          <w:szCs w:val="24"/>
        </w:rPr>
        <w:t>коротким</w:t>
      </w:r>
      <w:r>
        <w:rPr>
          <w:rFonts w:ascii="Nimbus Roman" w:hAnsi="Nimbus Roman"/>
          <w:sz w:val="24"/>
          <w:szCs w:val="24"/>
        </w:rPr>
        <w:t xml:space="preserve"> </w:t>
      </w:r>
      <w:r>
        <w:rPr>
          <w:rFonts w:ascii="Nimbus Roman" w:hAnsi="Nimbus Roman"/>
          <w:b/>
          <w:bCs/>
          <w:sz w:val="24"/>
          <w:szCs w:val="24"/>
        </w:rPr>
        <w:t>вопросом</w:t>
      </w:r>
      <w:r>
        <w:rPr>
          <w:rFonts w:ascii="Nimbus Roman" w:hAnsi="Nimbus Roman"/>
          <w:sz w:val="24"/>
          <w:szCs w:val="24"/>
        </w:rPr>
        <w:t>, который переводится как «</w:t>
      </w:r>
      <w:r>
        <w:rPr>
          <w:rFonts w:ascii="Nimbus Roman" w:hAnsi="Nimbus Roman"/>
          <w:b/>
          <w:bCs/>
          <w:sz w:val="24"/>
          <w:szCs w:val="24"/>
        </w:rPr>
        <w:t>не так ли?» / «не правда ли?»</w:t>
      </w:r>
      <w:r>
        <w:rPr>
          <w:rFonts w:ascii="Nimbus Roman" w:hAnsi="Nimbus Roman"/>
          <w:sz w:val="24"/>
          <w:szCs w:val="24"/>
        </w:rPr>
        <w:t xml:space="preserve">. </w:t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Хвостик меняется в зависимости от того, какая была первая часть предложения.</w:t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Если первая часть </w:t>
      </w:r>
      <w:r>
        <w:rPr>
          <w:rFonts w:ascii="Nimbus Roman" w:hAnsi="Nimbus Roman"/>
          <w:b/>
          <w:bCs/>
          <w:sz w:val="24"/>
          <w:szCs w:val="24"/>
        </w:rPr>
        <w:t>утвердительная</w:t>
      </w:r>
      <w:r>
        <w:rPr>
          <w:rFonts w:ascii="Nimbus Roman" w:hAnsi="Nimbus Roman"/>
          <w:sz w:val="24"/>
          <w:szCs w:val="24"/>
        </w:rPr>
        <w:t xml:space="preserve">, то хвостик будет содержать </w:t>
      </w:r>
      <w:r>
        <w:rPr>
          <w:rFonts w:ascii="Nimbus Roman" w:hAnsi="Nimbus Roman"/>
          <w:b/>
          <w:bCs/>
          <w:color w:val="C9211E"/>
          <w:sz w:val="24"/>
          <w:szCs w:val="24"/>
        </w:rPr>
        <w:t>отрицание</w:t>
      </w:r>
      <w:r>
        <w:rPr>
          <w:rFonts w:ascii="Nimbus Roman" w:hAnsi="Nimbus Roman"/>
          <w:sz w:val="24"/>
          <w:szCs w:val="24"/>
        </w:rPr>
        <w:t xml:space="preserve">. </w:t>
        <w:br/>
        <w:t xml:space="preserve">Если первая часть </w:t>
      </w:r>
      <w:r>
        <w:rPr>
          <w:rFonts w:ascii="Nimbus Roman" w:hAnsi="Nimbus Roman"/>
          <w:b/>
          <w:bCs/>
          <w:color w:val="C9211E"/>
          <w:sz w:val="24"/>
          <w:szCs w:val="24"/>
        </w:rPr>
        <w:t>отрицательная</w:t>
      </w:r>
      <w:r>
        <w:rPr>
          <w:rFonts w:ascii="Nimbus Roman" w:hAnsi="Nimbus Roman"/>
          <w:sz w:val="24"/>
          <w:szCs w:val="24"/>
        </w:rPr>
        <w:t xml:space="preserve">, то хвотик будет содержать </w:t>
      </w:r>
      <w:r>
        <w:rPr>
          <w:rFonts w:ascii="Nimbus Roman" w:hAnsi="Nimbus Roman"/>
          <w:b/>
          <w:bCs/>
          <w:sz w:val="24"/>
          <w:szCs w:val="24"/>
        </w:rPr>
        <w:t>утверждение</w:t>
      </w:r>
      <w:r>
        <w:rPr>
          <w:rFonts w:ascii="Nimbus Roman" w:hAnsi="Nimbus Roman"/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* She </w:t>
      </w:r>
      <w:r>
        <w:rPr>
          <w:rFonts w:ascii="Nimbus Roman" w:hAnsi="Nimbus Roman"/>
          <w:b/>
          <w:bCs/>
          <w:sz w:val="24"/>
          <w:szCs w:val="24"/>
        </w:rPr>
        <w:t>is</w:t>
      </w:r>
      <w:r>
        <w:rPr>
          <w:rFonts w:ascii="Nimbus Roman" w:hAnsi="Nimbus Roman"/>
          <w:sz w:val="24"/>
          <w:szCs w:val="24"/>
        </w:rPr>
        <w:t xml:space="preserve"> a teacher, </w:t>
      </w:r>
      <w:r>
        <w:rPr>
          <w:rFonts w:ascii="Nimbus Roman" w:hAnsi="Nimbus Roman"/>
          <w:b/>
          <w:bCs/>
          <w:color w:val="C9211E"/>
          <w:sz w:val="24"/>
          <w:szCs w:val="24"/>
        </w:rPr>
        <w:t>isn’t</w:t>
      </w:r>
      <w:r>
        <w:rPr>
          <w:rFonts w:ascii="Nimbus Roman" w:hAnsi="Nimbus Roman"/>
          <w:sz w:val="24"/>
          <w:szCs w:val="24"/>
        </w:rPr>
        <w:t xml:space="preserve"> she?</w:t>
        <w:br/>
        <w:t xml:space="preserve">* She </w:t>
      </w:r>
      <w:r>
        <w:rPr>
          <w:rFonts w:ascii="Nimbus Roman" w:hAnsi="Nimbus Roman"/>
          <w:b/>
          <w:bCs/>
          <w:color w:val="C9211E"/>
          <w:sz w:val="24"/>
          <w:szCs w:val="24"/>
        </w:rPr>
        <w:t xml:space="preserve">isn’t </w:t>
      </w:r>
      <w:r>
        <w:rPr>
          <w:rFonts w:ascii="Nimbus Roman" w:hAnsi="Nimbus Roman"/>
          <w:sz w:val="24"/>
          <w:szCs w:val="24"/>
        </w:rPr>
        <w:t xml:space="preserve">a teacher, </w:t>
      </w:r>
      <w:r>
        <w:rPr>
          <w:rFonts w:ascii="Nimbus Roman" w:hAnsi="Nimbus Roman"/>
          <w:b/>
          <w:bCs/>
          <w:sz w:val="24"/>
          <w:szCs w:val="24"/>
        </w:rPr>
        <w:t>is</w:t>
      </w:r>
      <w:r>
        <w:rPr>
          <w:rFonts w:ascii="Nimbus Roman" w:hAnsi="Nimbus Roman"/>
          <w:sz w:val="24"/>
          <w:szCs w:val="24"/>
        </w:rPr>
        <w:t xml:space="preserve"> she?</w:t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 xml:space="preserve">Употребление в Present Simple: </w:t>
      </w:r>
    </w:p>
    <w:tbl>
      <w:tblPr>
        <w:tblStyle w:val="a4"/>
        <w:tblW w:w="9354" w:type="dxa"/>
        <w:jc w:val="left"/>
        <w:tblInd w:w="108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 xml:space="preserve">You learn English study, </w:t>
            </w:r>
            <w:r>
              <w:rPr>
                <w:rFonts w:eastAsia="Calibri" w:cs="Basic Roman" w:ascii="Nimbus Roman" w:hAnsi="Nimbus Roman"/>
                <w:b/>
                <w:bCs/>
                <w:color w:val="C9211E"/>
                <w:kern w:val="0"/>
                <w:sz w:val="24"/>
                <w:szCs w:val="24"/>
                <w:lang w:val="en-US" w:eastAsia="zh-CN" w:bidi="ar-SA"/>
              </w:rPr>
              <w:t xml:space="preserve">aren’t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you?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Ты учишь английский язык,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 xml:space="preserve">He need to buy bitcoin first, </w:t>
            </w:r>
            <w:r>
              <w:rPr>
                <w:rFonts w:eastAsia="Calibri" w:cs="Basic Roman" w:ascii="Nimbus Roman" w:hAnsi="Nimbus Roman"/>
                <w:b/>
                <w:bCs/>
                <w:color w:val="C9211E"/>
                <w:kern w:val="0"/>
                <w:sz w:val="24"/>
                <w:szCs w:val="24"/>
                <w:lang w:val="en-US" w:eastAsia="zh-CN" w:bidi="ar-SA"/>
              </w:rPr>
              <w:t>isn’t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 xml:space="preserve"> he?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Ему сначала нужно купить биткоин,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  <w:lang w:val="en-US"/>
              </w:rPr>
              <w:t>didn't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do anything,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did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they?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ничего не делали,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She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  <w:lang w:val="en-US"/>
              </w:rPr>
              <w:t>didn't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buy bitcoin,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did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she?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купила биткоин,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I’m a programmer,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  <w:lang w:val="en-US"/>
              </w:rPr>
              <w:t>am 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I?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программист,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  <w:lang w:val="en-US"/>
              </w:rPr>
              <w:t>aren’t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poor,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are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you?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не бедный,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We’re the best,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  <w:lang w:val="en-US"/>
              </w:rPr>
              <w:t>aren’t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we?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лучшие,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  <w:lang w:val="en-US"/>
              </w:rPr>
              <w:t>aren’t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programmers,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are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they?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не программисты, не так ли?</w:t>
            </w:r>
          </w:p>
        </w:tc>
      </w:tr>
    </w:tbl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center"/>
        <w:rPr>
          <w:rFonts w:ascii="Nimbus Roman" w:hAnsi="Nimbus Roman"/>
          <w:b/>
          <w:b/>
          <w:bCs/>
          <w:sz w:val="32"/>
          <w:szCs w:val="32"/>
        </w:rPr>
      </w:pPr>
      <w:r>
        <w:rPr>
          <w:rFonts w:ascii="Nimbus Roman" w:hAnsi="Nimbus Roman"/>
          <w:b/>
          <w:bCs/>
          <w:sz w:val="32"/>
          <w:szCs w:val="32"/>
        </w:rPr>
        <w:t>Практические задания</w:t>
      </w:r>
    </w:p>
    <w:p>
      <w:pPr>
        <w:pStyle w:val="Normal"/>
        <w:spacing w:before="240" w:after="200"/>
        <w:jc w:val="left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Задание в конце урока (</w:t>
      </w:r>
      <w:hyperlink r:id="rId2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https://easyspeak.ru/blog/vsyo-o-grammatike/razdelitelnye-voprosy-v-anglijskom-yazyke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умная, не так ли?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is smart,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isn“t </w:t>
            </w:r>
            <w:r>
              <w:rPr>
                <w:rFonts w:ascii="Nimbus Roman" w:hAnsi="Nimbus Roman"/>
                <w:sz w:val="24"/>
                <w:szCs w:val="24"/>
              </w:rPr>
              <w:t>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Они не едят мясо,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They </w:t>
            </w:r>
            <w:r>
              <w:rPr>
                <w:rFonts w:ascii="Nimbus Roman" w:hAnsi="Nimbus Roman"/>
                <w:b/>
                <w:bCs/>
                <w:color w:val="C9211E"/>
              </w:rPr>
              <w:t xml:space="preserve">don“t </w:t>
            </w:r>
            <w:r>
              <w:rPr>
                <w:rFonts w:ascii="Nimbus Roman" w:hAnsi="Nimbus Roman"/>
              </w:rPr>
              <w:t xml:space="preserve">eat a meat, </w:t>
            </w:r>
            <w:r>
              <w:rPr>
                <w:rFonts w:eastAsia="Calibri" w:cs="Basic Roman" w:ascii="Nimbus Roman" w:hAnsi="Nimbus Roman"/>
                <w:b/>
                <w:bCs/>
                <w:color w:val="auto"/>
                <w:kern w:val="0"/>
                <w:sz w:val="22"/>
                <w:szCs w:val="22"/>
                <w:lang w:val="ru-RU" w:eastAsia="zh-CN" w:bidi="ar-SA"/>
              </w:rPr>
              <w:t>did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 (прошлое время)</w:t>
            </w:r>
            <w:r>
              <w:rPr>
                <w:rFonts w:ascii="Nimbus Roman" w:hAnsi="Nimbus Roman"/>
              </w:rPr>
              <w:t xml:space="preserve"> they?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Ты смотрел этот фильм,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You watched this movie,  </w:t>
            </w:r>
            <w:r>
              <w:rPr>
                <w:rFonts w:ascii="Nimbus Roman" w:hAnsi="Nimbus Roman"/>
                <w:b/>
                <w:bCs/>
                <w:color w:val="C9211E"/>
              </w:rPr>
              <w:t>don“t</w:t>
            </w:r>
            <w:r>
              <w:rPr>
                <w:rFonts w:ascii="Nimbus Roman" w:hAnsi="Nimbus Roman"/>
              </w:rPr>
              <w:t xml:space="preserve"> you?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Мы можем подождать здесь,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We can wait here, </w:t>
            </w:r>
            <w:r>
              <w:rPr>
                <w:rFonts w:ascii="Nimbus Roman" w:hAnsi="Nimbus Roman"/>
                <w:b/>
                <w:bCs/>
                <w:color w:val="C9211E"/>
              </w:rPr>
              <w:t>don</w:t>
            </w:r>
            <w:r>
              <w:rPr>
                <w:rFonts w:ascii="Nimbus Roman" w:hAnsi="Nimbus Roman"/>
              </w:rPr>
              <w:t>“</w:t>
            </w:r>
            <w:r>
              <w:rPr>
                <w:rFonts w:ascii="Nimbus Roman" w:hAnsi="Nimbus Roman"/>
                <w:b/>
                <w:bCs/>
                <w:color w:val="C9211E"/>
              </w:rPr>
              <w:t>t</w:t>
            </w:r>
            <w:r>
              <w:rPr>
                <w:rFonts w:ascii="Nimbus Roman" w:hAnsi="Nimbus Roman"/>
              </w:rPr>
              <w:t xml:space="preserve"> we? 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Она будет покупать новую машину,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She will buy a new car, </w:t>
            </w:r>
            <w:r>
              <w:rPr>
                <w:rFonts w:eastAsia="Calibri" w:cs="Basic Roman" w:ascii="Nimbus Roman" w:hAnsi="Nimbus Roman"/>
                <w:b/>
                <w:bCs/>
                <w:color w:val="C9211E"/>
                <w:kern w:val="0"/>
                <w:sz w:val="22"/>
                <w:szCs w:val="22"/>
                <w:lang w:val="ru-RU" w:eastAsia="zh-CN" w:bidi="ar-SA"/>
              </w:rPr>
              <w:t>will not</w:t>
            </w:r>
            <w:r>
              <w:rPr>
                <w:rFonts w:ascii="Nimbus Roman" w:hAnsi="Nimbus Roman"/>
                <w:b/>
                <w:bCs/>
                <w:color w:val="C9211E"/>
              </w:rPr>
              <w:t xml:space="preserve"> </w:t>
            </w:r>
            <w:r>
              <w:rPr>
                <w:rFonts w:ascii="Nimbus Roman" w:hAnsi="Nimbus Roman"/>
              </w:rPr>
              <w:t>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Её дочь не работает здесь,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Her daughter </w:t>
            </w:r>
            <w:r>
              <w:rPr>
                <w:rFonts w:ascii="Nimbus Roman" w:hAnsi="Nimbus Roman"/>
                <w:b/>
                <w:bCs/>
                <w:color w:val="C9211E"/>
              </w:rPr>
              <w:t>doesn“t</w:t>
            </w:r>
            <w:r>
              <w:rPr>
                <w:rFonts w:ascii="Nimbus Roman" w:hAnsi="Nimbus Roman"/>
              </w:rPr>
              <w:t xml:space="preserve"> work here, </w:t>
            </w:r>
            <w:r>
              <w:rPr>
                <w:rFonts w:ascii="Nimbus Roman" w:hAnsi="Nimbus Roman"/>
                <w:b/>
                <w:bCs/>
              </w:rPr>
              <w:t>does</w:t>
            </w:r>
            <w:r>
              <w:rPr>
                <w:rFonts w:ascii="Nimbus Roman" w:hAnsi="Nimbus Roman"/>
              </w:rPr>
              <w:t xml:space="preserve"> 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Она ничего не купила,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She </w:t>
            </w:r>
            <w:r>
              <w:rPr>
                <w:rFonts w:ascii="Nimbus Roman" w:hAnsi="Nimbus Roman"/>
                <w:b/>
                <w:bCs/>
                <w:color w:val="C9211E"/>
              </w:rPr>
              <w:t xml:space="preserve">didn“t </w:t>
            </w:r>
            <w:r>
              <w:rPr>
                <w:rFonts w:ascii="Nimbus Roman" w:hAnsi="Nimbus Roman"/>
              </w:rPr>
              <w:t xml:space="preserve">buy nothing, </w:t>
            </w:r>
            <w:r>
              <w:rPr>
                <w:rFonts w:ascii="Nimbus Roman" w:hAnsi="Nimbus Roman"/>
                <w:b/>
                <w:bCs/>
              </w:rPr>
              <w:t>did</w:t>
            </w:r>
            <w:r>
              <w:rPr>
                <w:rFonts w:ascii="Nimbus Roman" w:hAnsi="Nimbus Roman"/>
              </w:rPr>
              <w:t xml:space="preserve"> 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Она может говорить по английски,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She can speak English, </w:t>
            </w:r>
            <w:r>
              <w:rPr>
                <w:rFonts w:ascii="Nimbus Roman" w:hAnsi="Nimbus Roman"/>
                <w:b/>
                <w:bCs/>
                <w:color w:val="C9211E"/>
              </w:rPr>
              <w:t xml:space="preserve">doesn“t </w:t>
            </w:r>
            <w:r>
              <w:rPr>
                <w:rFonts w:ascii="Nimbus Roman" w:hAnsi="Nimbus Roman"/>
              </w:rPr>
              <w:t>she?</w:t>
            </w:r>
          </w:p>
        </w:tc>
      </w:tr>
    </w:tbl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/>
      </w:pPr>
      <w:r>
        <w:rPr>
          <w:rStyle w:val="InternetLink"/>
          <w:rFonts w:ascii="Nimbus Roman" w:hAnsi="Nimbus Roman"/>
          <w:b/>
          <w:bCs/>
          <w:sz w:val="28"/>
          <w:szCs w:val="28"/>
        </w:rPr>
        <w:t>https://www.englisch-hilfen.de/en/exercises/questions/question_tags3.htm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is collecting stickers,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sz w:val="24"/>
                <w:szCs w:val="24"/>
              </w:rPr>
              <w:t>she?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коллекционирует стикеры,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We often watch TV in the afternoon,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we?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Мы довольно часто смотрим телек после полудня, не так ли? 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You have cleaned your bike,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почистил свой байк,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John And Max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don“t </w:t>
            </w:r>
            <w:r>
              <w:rPr>
                <w:rFonts w:ascii="Nimbus Roman" w:hAnsi="Nimbus Roman"/>
                <w:sz w:val="24"/>
                <w:szCs w:val="24"/>
              </w:rPr>
              <w:t xml:space="preserve">like maths,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 they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Джону и Максу не нравится математика,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Peter played handball yesterday,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doesn“t he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Питер вчера играл в гандболл, не так ли?</w:t>
              <w:br/>
              <w:t>(вообще-то это past simple)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They are going home from school,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they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идут домой из школы,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Mary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didn“t</w:t>
            </w:r>
            <w:r>
              <w:rPr>
                <w:rFonts w:ascii="Nimbus Roman" w:hAnsi="Nimbus Roman"/>
                <w:sz w:val="24"/>
                <w:szCs w:val="24"/>
              </w:rPr>
              <w:t xml:space="preserve"> do her homework last Monday,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did She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Мери не сделала домашнее задание в прошлый понедельник,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He could have bought a new car,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doen“t he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мог бы купить новую машину,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Kevin will come tonight,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doen“t he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Кевин придет сегодня вечером,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 am clever,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am not I?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умный, не так ли?</w:t>
            </w:r>
          </w:p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(ага, реакт оказался пыткой хуже ноды XD)</w:t>
            </w:r>
          </w:p>
        </w:tc>
      </w:tr>
    </w:tbl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https://www.perfect-english-grammar.com/question-tags-exercise-1.html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She“s from a small town in China,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 she?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из маленького города в Китае,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They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aren“t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 on their way already,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are they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ещё не в пути,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We“re late again,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aren“t we?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Опять опаздываем,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I“m not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 person with the tickers,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am I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не тот человек с тиккерами,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Julie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isn“t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an accountant,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is she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Джули не бухгалтер 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 weather is really bad today,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  it?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Погода сегодня действительно плохая,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He“s very handsome,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 he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очень красивый,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They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aren“t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in Mumbai at the moment,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are they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не в Мумбае на данный момент,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You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aren“t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from Brazil,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are you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Вы не из Бразилии,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John“s  a very good student,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 he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Джон очень хороший ученик,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I like chokolate very much,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am not I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Мне очень нравится шоколад,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doesn“t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 work in a hotel,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does she?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работает в отеле,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They need some new clothes,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they?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Им нужна новая одежда,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We live in a tiny flat,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we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живем в крохотной квартире,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She studies very hard every night,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doesn“t she?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очень много учится каждую ночь,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David and Julie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don“t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take Chinese classes, 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do they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Давид и Джули не берут уроки китайского,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I often come home late,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i?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часто поздно прихожу домой,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You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didn“t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 like spicy food,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did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Тебе не нравится острая еда 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doesn“t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 cook very often,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does she?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готовит не очень часто,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We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don“t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watch much TV, 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do we?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не смотрим много телевизор, не так ли?</w:t>
            </w:r>
          </w:p>
        </w:tc>
      </w:tr>
    </w:tbl>
    <w:p>
      <w:pPr>
        <w:pStyle w:val="Normal"/>
        <w:spacing w:before="0" w:after="200"/>
        <w:jc w:val="left"/>
        <w:rPr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auto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asyspeak.ru/blog/vsyo-o-grammatike/razdelitelnye-voprosy-v-anglijskom-yazyk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LibreOffice/6.4.7.2$Linux_X86_64 LibreOffice_project/40$Build-2</Application>
  <Pages>4</Pages>
  <Words>787</Words>
  <Characters>3727</Characters>
  <CharactersWithSpaces>4419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en-US</dc:language>
  <cp:lastModifiedBy/>
  <dcterms:modified xsi:type="dcterms:W3CDTF">2021-02-20T09:31:39Z</dcterms:modified>
  <cp:revision>223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