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hanging="0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  <w:lang w:val="en-US"/>
        </w:rPr>
        <w:t xml:space="preserve">Present Simple – </w:t>
      </w:r>
      <w:r>
        <w:rPr>
          <w:rFonts w:ascii="Nimbus Roman" w:hAnsi="Nimbus Roman"/>
          <w:b/>
          <w:sz w:val="32"/>
          <w:szCs w:val="32"/>
        </w:rPr>
        <w:t>настоящее текущее время</w:t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to be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b/>
          <w:sz w:val="28"/>
          <w:szCs w:val="28"/>
        </w:rPr>
        <w:t>– глагол свойства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jc w:val="left"/>
        <w:tblInd w:w="1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3307"/>
      </w:tblGrid>
      <w:tr>
        <w:trPr>
          <w:trHeight w:val="264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Am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Is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Are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Буквального перевода не имеет, но употребляется в значении "есть": </w:t>
      </w:r>
    </w:p>
    <w:p>
      <w:pPr>
        <w:pStyle w:val="Normal"/>
        <w:spacing w:before="57" w:after="57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t xml:space="preserve">This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red apple</w:t>
        <w:tab/>
        <w:t xml:space="preserve">- </w:t>
      </w:r>
      <w:r>
        <w:rPr>
          <w:rFonts w:ascii="Nimbus Roman" w:hAnsi="Nimbus Roman"/>
          <w:sz w:val="24"/>
          <w:szCs w:val="24"/>
        </w:rPr>
        <w:t>Это (есть) красное яблоко.</w:t>
        <w:br/>
      </w:r>
      <w:r>
        <w:rPr>
          <w:rFonts w:ascii="Nimbus Roman" w:hAnsi="Nimbus Roman"/>
          <w:sz w:val="24"/>
          <w:szCs w:val="24"/>
          <w:lang w:val="en-US"/>
        </w:rPr>
        <w:t xml:space="preserve">Are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you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 xml:space="preserve">a student? </w:t>
        <w:tab/>
        <w:t xml:space="preserve">- </w:t>
      </w:r>
      <w:r>
        <w:rPr>
          <w:rFonts w:ascii="Nimbus Roman" w:hAnsi="Nimbus Roman"/>
          <w:sz w:val="24"/>
          <w:szCs w:val="24"/>
        </w:rPr>
        <w:t>Ты (есть) студент?</w:t>
        <w:br/>
      </w:r>
      <w:r>
        <w:rPr>
          <w:rFonts w:ascii="Nimbus Roman" w:hAnsi="Nimbus Roman"/>
          <w:sz w:val="24"/>
          <w:szCs w:val="24"/>
          <w:lang w:val="en-US"/>
        </w:rPr>
        <w:t xml:space="preserve">I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am not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student</w:t>
        <w:tab/>
        <w:t xml:space="preserve">- </w:t>
      </w:r>
      <w:r>
        <w:rPr>
          <w:rFonts w:ascii="Nimbus Roman" w:hAnsi="Nimbus Roman"/>
          <w:sz w:val="24"/>
          <w:szCs w:val="24"/>
        </w:rPr>
        <w:t>Я (есть) не студент.</w:t>
        <w:br/>
      </w:r>
      <w:r>
        <w:rPr>
          <w:rFonts w:ascii="Nimbus Roman" w:hAnsi="Nimbus Roman"/>
          <w:sz w:val="24"/>
          <w:szCs w:val="24"/>
          <w:lang w:val="en-US"/>
        </w:rPr>
        <w:t xml:space="preserve">Marry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at home</w:t>
        <w:tab/>
        <w:t xml:space="preserve">- </w:t>
      </w:r>
      <w:r>
        <w:rPr>
          <w:rFonts w:ascii="Nimbus Roman" w:hAnsi="Nimbus Roman"/>
          <w:sz w:val="24"/>
          <w:szCs w:val="24"/>
        </w:rPr>
        <w:t>Мэри (есть) дома.</w:t>
        <w:br/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00000"/>
          <w:sz w:val="24"/>
          <w:szCs w:val="24"/>
          <w:u w:val="single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сказуемое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(есть)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Мари (есть) хорошая девочка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(есть) доктора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  <w:lang w:val="en-US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подлежащее + сказуемое?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Mary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хорошая девочка?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доктора?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rFonts w:ascii="Nimbus Roman" w:hAnsi="Nimbus Roman"/>
          <w:sz w:val="24"/>
          <w:szCs w:val="24"/>
          <w:u w:val="single"/>
        </w:rPr>
        <w:t xml:space="preserve">в нужной форме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не хорошая девочка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не доктора</w:t>
            </w:r>
          </w:p>
        </w:tc>
      </w:tr>
    </w:tbl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br/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 xml:space="preserve">Глагол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 xml:space="preserve">do </w:t>
      </w:r>
      <w:r>
        <w:rPr>
          <w:rFonts w:ascii="Nimbus Roman" w:hAnsi="Nimbus Roman"/>
          <w:b/>
          <w:sz w:val="32"/>
          <w:szCs w:val="32"/>
          <w:lang w:val="en-US"/>
        </w:rPr>
        <w:t xml:space="preserve">|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>does</w:t>
      </w:r>
      <w:r>
        <w:rPr>
          <w:rFonts w:ascii="Nimbus Roman" w:hAnsi="Nimbus Roman"/>
          <w:b/>
          <w:color w:val="C00000"/>
          <w:sz w:val="32"/>
          <w:szCs w:val="32"/>
        </w:rPr>
        <w:t xml:space="preserve"> </w:t>
      </w:r>
      <w:r>
        <w:rPr>
          <w:rFonts w:ascii="Nimbus Roman" w:hAnsi="Nimbus Roman"/>
          <w:b/>
          <w:sz w:val="32"/>
          <w:szCs w:val="32"/>
        </w:rPr>
        <w:t>– глагол действия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Основные правила: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I, we, you, they </w:t>
      </w:r>
      <w:r>
        <w:rPr>
          <w:rFonts w:ascii="Nimbus Roman" w:hAnsi="Nimbus Roman"/>
          <w:sz w:val="28"/>
          <w:szCs w:val="28"/>
        </w:rPr>
        <w:t>используется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</w:t>
      </w:r>
      <w:r>
        <w:rPr>
          <w:rFonts w:ascii="Nimbus Roman" w:hAnsi="Nimbus Roman"/>
          <w:b/>
          <w:sz w:val="28"/>
          <w:szCs w:val="28"/>
        </w:rPr>
        <w:t xml:space="preserve"> </w:t>
      </w:r>
      <w:r>
        <w:rPr>
          <w:rFonts w:ascii="Nimbus Roman" w:hAnsi="Nimbus Roman"/>
          <w:sz w:val="28"/>
          <w:szCs w:val="28"/>
        </w:rPr>
        <w:t>(1-я форма).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br/>
      </w: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he, she, it </w:t>
      </w:r>
      <w:r>
        <w:rPr>
          <w:rFonts w:ascii="Nimbus Roman" w:hAnsi="Nimbus Roman"/>
          <w:sz w:val="28"/>
          <w:szCs w:val="28"/>
        </w:rPr>
        <w:t xml:space="preserve">используется 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does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  <w:lang w:val="en-US"/>
        </w:rPr>
        <w:t>(</w:t>
      </w:r>
      <w:r>
        <w:rPr>
          <w:rFonts w:ascii="Nimbus Roman" w:hAnsi="Nimbus Roman"/>
          <w:sz w:val="28"/>
          <w:szCs w:val="28"/>
        </w:rPr>
        <w:t>2-я форма).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Также их глаголы приобретают окончание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–s/es</w:t>
      </w:r>
      <w:r>
        <w:rPr>
          <w:rFonts w:ascii="Nimbus Roman" w:hAnsi="Nimbus Roman"/>
          <w:sz w:val="28"/>
          <w:szCs w:val="28"/>
        </w:rPr>
        <w:t xml:space="preserve">, которое встречается один раз за предложение. Также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have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принимает форму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has</w:t>
      </w:r>
      <w:r>
        <w:rPr>
          <w:rFonts w:ascii="Nimbus Roman" w:hAnsi="Nimbus Roman"/>
          <w:b/>
          <w:sz w:val="28"/>
          <w:szCs w:val="28"/>
          <w:lang w:val="en-US"/>
        </w:rPr>
        <w:t>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br/>
        <w:t xml:space="preserve">Для построения предложения </w:t>
      </w:r>
      <w:r>
        <w:rPr>
          <w:rFonts w:ascii="Nimbus Roman" w:hAnsi="Nimbus Roman"/>
          <w:b/>
          <w:color w:val="C00000"/>
          <w:sz w:val="28"/>
          <w:szCs w:val="28"/>
        </w:rPr>
        <w:t>кто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что </w:t>
      </w:r>
      <w:r>
        <w:rPr>
          <w:rFonts w:ascii="Nimbus Roman" w:hAnsi="Nimbus Roman"/>
          <w:sz w:val="28"/>
          <w:szCs w:val="28"/>
        </w:rPr>
        <w:t xml:space="preserve">нужно делать так: </w:t>
      </w:r>
      <w:r>
        <w:rPr>
          <w:rFonts w:ascii="Nimbus Roman" w:hAnsi="Nimbus Roman"/>
          <w:sz w:val="28"/>
          <w:szCs w:val="28"/>
          <w:lang w:val="en-US"/>
        </w:rPr>
        <w:br/>
      </w:r>
      <w:r>
        <w:rPr>
          <w:rFonts w:ascii="Nimbus Roman" w:hAnsi="Nimbus Roman"/>
          <w:sz w:val="28"/>
          <w:szCs w:val="28"/>
        </w:rPr>
        <w:t xml:space="preserve"> </w:t>
        <w:tab/>
      </w:r>
      <w:r>
        <w:rPr>
          <w:rFonts w:ascii="Nimbus Roman" w:hAnsi="Nimbus Roman"/>
          <w:sz w:val="28"/>
          <w:szCs w:val="28"/>
          <w:lang w:val="en-US"/>
        </w:rPr>
        <w:t xml:space="preserve">*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who</w:t>
      </w:r>
      <w:r>
        <w:rPr>
          <w:rFonts w:ascii="Nimbus Roman" w:hAnsi="Nimbus Roman"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what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+ 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do/does + not + </w:t>
      </w:r>
      <w:r>
        <w:rPr>
          <w:rFonts w:ascii="Nimbus Roman" w:hAnsi="Nimbus Roman"/>
          <w:b/>
          <w:color w:val="C00000"/>
          <w:sz w:val="28"/>
          <w:szCs w:val="28"/>
        </w:rPr>
        <w:t>действие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;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Утвердительные предложения (!):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сказуемое 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(окончанием -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/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es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 xml:space="preserve"> для he, she, it)</w:t>
      </w:r>
      <w:r>
        <w:rPr>
          <w:rFonts w:ascii="Nimbus Roman" w:hAnsi="Nimbus Roman"/>
          <w:sz w:val="24"/>
          <w:szCs w:val="24"/>
          <w:u w:val="single"/>
        </w:rPr>
        <w:t xml:space="preserve"> + обстоятельства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учу английский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идём в школу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She speak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говорит по английскому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play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играет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4"/>
          <w:szCs w:val="24"/>
          <w:lang w:val="en-US"/>
        </w:rPr>
        <w:t xml:space="preserve">Do | does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подлежащее (кто, что) + сказуемое + обстоятельства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rFonts w:ascii="Nimbus Roman" w:hAnsi="Nimbus Roman"/>
          <w:b/>
          <w:sz w:val="24"/>
          <w:szCs w:val="24"/>
        </w:rPr>
        <w:t>один</w:t>
      </w:r>
      <w:r>
        <w:rPr>
          <w:rFonts w:ascii="Nimbus Roman" w:hAnsi="Nimbus Roman"/>
          <w:sz w:val="24"/>
          <w:szCs w:val="24"/>
        </w:rPr>
        <w:t xml:space="preserve"> из них получает особую форму – </w:t>
      </w:r>
      <w:r>
        <w:rPr>
          <w:rFonts w:ascii="Nimbus Roman" w:hAnsi="Nimbus Roman"/>
          <w:b/>
          <w:sz w:val="24"/>
          <w:szCs w:val="24"/>
        </w:rPr>
        <w:t>первый</w:t>
      </w:r>
      <w:r>
        <w:rPr>
          <w:rFonts w:ascii="Nimbus Roman" w:hAnsi="Nimbus Roman"/>
          <w:sz w:val="24"/>
          <w:szCs w:val="24"/>
        </w:rPr>
        <w:t xml:space="preserve">. </w:t>
      </w:r>
      <w:r>
        <w:rPr>
          <w:rFonts w:ascii="Nimbus Roman" w:hAnsi="Nimbus Roman"/>
          <w:b/>
          <w:sz w:val="24"/>
          <w:szCs w:val="24"/>
        </w:rPr>
        <w:t>Второй</w:t>
      </w:r>
      <w:r>
        <w:rPr>
          <w:rFonts w:ascii="Nimbus Roman" w:hAnsi="Nimbus Roman"/>
          <w:sz w:val="24"/>
          <w:szCs w:val="24"/>
        </w:rPr>
        <w:t xml:space="preserve"> остаётся в </w:t>
      </w:r>
      <w:r>
        <w:rPr>
          <w:rFonts w:ascii="Nimbus Roman" w:hAnsi="Nimbus Roman"/>
          <w:b/>
          <w:sz w:val="24"/>
          <w:szCs w:val="24"/>
        </w:rPr>
        <w:t>обычной</w:t>
      </w:r>
      <w:r>
        <w:rPr>
          <w:rFonts w:ascii="Nimbus Roman" w:hAnsi="Nimbus Roman"/>
          <w:sz w:val="24"/>
          <w:szCs w:val="24"/>
        </w:rPr>
        <w:t xml:space="preserve"> форме.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играешь в игры?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ходят в школу?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читает книги?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drink wine?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пьет вино?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  <w:lang w:val="en-US"/>
        </w:rPr>
      </w:pPr>
      <w:r>
        <w:rPr>
          <w:rFonts w:ascii="Nimbus Roman" w:hAnsi="Nimbus Roman"/>
          <w:b/>
          <w:sz w:val="28"/>
          <w:szCs w:val="28"/>
          <w:lang w:val="en-US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Подлежащее + </w:t>
      </w:r>
      <w:r>
        <w:rPr>
          <w:rFonts w:ascii="Nimbus Roman" w:hAnsi="Nimbus Roman"/>
          <w:b/>
          <w:sz w:val="24"/>
          <w:szCs w:val="24"/>
          <w:lang w:val="en-US"/>
        </w:rPr>
        <w:t xml:space="preserve">do not | does not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сказуемое + обстоятельства.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Применяется точно такое же правило, как и для вопросительного предложения.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b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играю в танки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ходим в школу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читает книги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пьет вино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/>
          <w:i w:val="false"/>
          <w:iCs w:val="false"/>
          <w:sz w:val="28"/>
          <w:szCs w:val="28"/>
        </w:rPr>
        <w:t>Случаи применения Present Simple: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1. Для выражения, привычек, действия или состояния в настоящем времени.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This train is still at the platform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Этот поезд ещё у платформы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2. Для передачи общеизвестных фактов, истин, действий.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Vlad studies English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Влад изучает английский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We live in Kharkov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Мы живем в Харькове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3. Для выражения регулярно / периодически повторяющихся действия.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am programming 2 times a week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занимаюсь программированием 2 раза в неделю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go to my brother 2 times to week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езжу к брату 2 раза в неделю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4. Для ряда последовательных действий.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First I get on the bus, then I go to the subway and I walk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Сначала я сажусь в автобус, затем иду в метро и иду пешком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5. Для выражения, которое совершается в момент речи.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6. Для выражения будущего действия.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The plane leaves at 20:00 tomorrow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Самолёт улетает завтра в 20:00</w:t>
            </w:r>
          </w:p>
        </w:tc>
      </w:tr>
    </w:tbl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7. В момент выдачи инструкции или указания.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>To open a book, you first need to buy it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Чтобы открыть книгу, сначала её нужно купить</w:t>
            </w:r>
          </w:p>
        </w:tc>
      </w:tr>
    </w:tbl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1-й ссылке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Nimbus Roman" w:hAnsi="Nimbus Roman"/>
                <w:sz w:val="20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2-й ссылке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говоришь по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Nimbus Roman" w:hAnsi="Nimbus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your homework every day?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bookmarkStart w:id="0" w:name="_GoBack"/>
      <w:bookmarkEnd w:id="0"/>
      <w:r>
        <w:rPr>
          <w:rFonts w:cs="Times New Roman" w:ascii="Nimbus Roman" w:hAnsi="Nimbus Roman"/>
          <w:b/>
          <w:sz w:val="28"/>
          <w:szCs w:val="28"/>
        </w:rPr>
        <w:t xml:space="preserve">2. </w:t>
      </w:r>
    </w:p>
    <w:tbl>
      <w:tblPr>
        <w:tblStyle w:val="a4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0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Nimbus Roman" w:hAnsi="Nimbus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3. </w:t>
      </w:r>
      <w:r>
        <w:rPr>
          <w:rFonts w:cs="Times New Roman" w:ascii="Nimbus Roman" w:hAnsi="Nimbus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a4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Упражнение 23: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1) They are engineers</w:t>
      </w:r>
      <w:r>
        <w:rPr>
          <w:rFonts w:cs="Times New Roman" w:ascii="Times New Roman" w:hAnsi="Times New Roman"/>
          <w:sz w:val="24"/>
          <w:szCs w:val="24"/>
        </w:rPr>
        <w:t xml:space="preserve"> </w:t>
        <w:tab/>
        <w:tab/>
        <w:t>- они инженеры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they engineers?</w:t>
        <w:br/>
        <w:t>They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 xml:space="preserve">are not </w:t>
      </w:r>
      <w:r>
        <w:rPr>
          <w:rFonts w:cs="Times New Roman" w:ascii="Times New Roman" w:hAnsi="Times New Roman"/>
          <w:sz w:val="24"/>
          <w:szCs w:val="24"/>
          <w:lang w:val="en-US"/>
        </w:rPr>
        <w:t>engineers</w:t>
      </w:r>
      <w:r>
        <w:rPr>
          <w:rFonts w:cs="Times New Roman" w:ascii="Times New Roman" w:hAnsi="Times New Roman"/>
          <w:sz w:val="24"/>
          <w:szCs w:val="24"/>
        </w:rPr>
        <w:br/>
        <w:br/>
        <w:t xml:space="preserve">2)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He is an economist 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он экономист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he an economist?</w:t>
        <w:br/>
        <w:t>He is not an economist</w:t>
        <w:br/>
        <w:br/>
        <w:t>3) They are good sportsmen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sz w:val="24"/>
          <w:szCs w:val="24"/>
        </w:rPr>
        <w:t>они спортсмены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they good sportsmen?</w:t>
        <w:br/>
        <w:t xml:space="preserve">They </w:t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are not </w:t>
      </w:r>
      <w:r>
        <w:rPr>
          <w:rFonts w:cs="Times New Roman" w:ascii="Times New Roman" w:hAnsi="Times New Roman"/>
          <w:sz w:val="24"/>
          <w:szCs w:val="24"/>
          <w:lang w:val="en-US"/>
        </w:rPr>
        <w:t>good sportsmen</w:t>
        <w:br/>
        <w:br/>
        <w:t>4) Their child is 10 years old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их ребенку 10 лет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Is their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child 10 years old?</w:t>
        <w:br/>
        <w:t>Their child is not 10 years old</w:t>
        <w:br/>
        <w:br/>
        <w:t xml:space="preserve">5) This street is straight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Эта улица прямая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cs="Times New Roman" w:ascii="Times New Roman" w:hAnsi="Times New Roman"/>
          <w:sz w:val="24"/>
          <w:szCs w:val="24"/>
          <w:lang w:val="en-US"/>
        </w:rPr>
        <w:t>street straight?</w:t>
        <w:br/>
        <w:t>This street is not straight</w:t>
        <w:br/>
        <w:br/>
        <w:t>6) This is a coloured TV-set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Это цветной телевизор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this a coloured TV-set?</w:t>
        <w:br/>
        <w:t>This is not a coloured TV-set</w:t>
        <w:br/>
        <w:br/>
        <w:t xml:space="preserve">7) These cars are in front of the house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Эти машины возле дома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Are these </w:t>
      </w:r>
      <w:r>
        <w:rPr>
          <w:rFonts w:cs="Times New Roman" w:ascii="Times New Roman" w:hAnsi="Times New Roman"/>
          <w:sz w:val="24"/>
          <w:szCs w:val="24"/>
          <w:lang w:val="en-US"/>
        </w:rPr>
        <w:t>cars in front of the house?</w:t>
        <w:br/>
        <w:t>These cars are not if front of the ho</w:t>
      </w:r>
      <w:r>
        <w:rPr>
          <w:rFonts w:cs="Times New Roman" w:ascii="Times New Roman" w:hAnsi="Times New Roman"/>
          <w:sz w:val="24"/>
          <w:szCs w:val="24"/>
          <w:shd w:fill="FFFFA6" w:val="clear"/>
          <w:lang w:val="en-US"/>
        </w:rPr>
        <w:t>u</w:t>
      </w:r>
      <w:r>
        <w:rPr>
          <w:rFonts w:cs="Times New Roman" w:ascii="Times New Roman" w:hAnsi="Times New Roman"/>
          <w:sz w:val="24"/>
          <w:szCs w:val="24"/>
          <w:lang w:val="en-US"/>
        </w:rPr>
        <w:t>se</w:t>
        <w:br/>
        <w:br/>
        <w:t>8) Those cars are behind the house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те машины позади дома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Are those</w:t>
      </w:r>
      <w:r>
        <w:rPr>
          <w:rFonts w:cs="Times New Roman" w:ascii="Times New Roman" w:hAnsi="Times New Roman"/>
          <w:color w:val="C9211E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cars behind the house?</w:t>
        <w:br/>
        <w:t>Those cars are not behind the house</w:t>
        <w:br/>
        <w:br/>
        <w:t xml:space="preserve">9) The library is far from this house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библиотека далеко от этого дома</w:t>
      </w:r>
      <w:r>
        <w:rPr>
          <w:rFonts w:cs="Times New Roman" w:ascii="Times New Roman" w:hAnsi="Times New Roman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the </w:t>
      </w:r>
      <w:r>
        <w:rPr>
          <w:rFonts w:cs="Times New Roman" w:ascii="Times New Roman" w:hAnsi="Times New Roman"/>
          <w:sz w:val="24"/>
          <w:szCs w:val="24"/>
          <w:lang w:val="en-US"/>
        </w:rPr>
        <w:t>library far from this house?</w:t>
        <w:br/>
        <w:t>The library is not far from this house</w:t>
        <w:br/>
        <w:br/>
        <w:t>10) The post-office is near this house</w:t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пост офис возле этого дома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Is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post-office near this house?</w:t>
        <w:br/>
        <w:t>The post-office is not near this house</w:t>
        <w:br/>
        <w:br/>
        <w:t>11) The weather is fine today</w:t>
        <w:tab/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погода хорошая сегодня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Is the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weather fine today?</w:t>
        <w:br/>
        <w:t>The weather is not fine today</w:t>
        <w:br/>
        <w:br/>
        <w:t>12) This church is very old</w:t>
        <w:tab/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эта церковь очень старая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cs="Times New Roman" w:ascii="Times New Roman" w:hAnsi="Times New Roman"/>
          <w:sz w:val="24"/>
          <w:szCs w:val="24"/>
          <w:lang w:val="en-US"/>
        </w:rPr>
        <w:t>church very old?</w:t>
        <w:br/>
        <w:t>This church is not very old</w:t>
        <w:br/>
        <w:br/>
        <w:t>13) These businessmen are at their office now</w:t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Эти бизнесмены в своём офисе сейчас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these businessmen at their office now?</w:t>
        <w:br/>
        <w:t>These businessmen are not at their office now</w:t>
        <w:br/>
        <w:br/>
        <w:t xml:space="preserve">14) These children are at school now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эти дети в школе сейчас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Are these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children at school now?</w:t>
        <w:br/>
        <w:t>These children are not at school now</w:t>
        <w:br/>
        <w:br/>
        <w:t>15) Her marks are very good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её марки очень хорошие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>Are her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marks very good?</w:t>
        <w:br/>
        <w:t>Her marks are not very good</w:t>
        <w:br/>
        <w:br/>
        <w:t xml:space="preserve">16) This river is very wide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эта речка очень широкая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this </w:t>
      </w:r>
      <w:r>
        <w:rPr>
          <w:rFonts w:cs="Times New Roman" w:ascii="Times New Roman" w:hAnsi="Times New Roman"/>
          <w:sz w:val="24"/>
          <w:szCs w:val="24"/>
          <w:lang w:val="en-US"/>
        </w:rPr>
        <w:t>river very wide?</w:t>
        <w:br/>
        <w:t>This river is not very wide</w:t>
        <w:br/>
        <w:br/>
        <w:t>17) The sky is blue today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небо синее сегодня</w:t>
        <w:br/>
      </w:r>
      <w:r>
        <w:rPr>
          <w:rFonts w:cs="Times New Roman" w:ascii="Times New Roman" w:hAnsi="Times New Roman"/>
          <w:color w:val="007F00"/>
          <w:sz w:val="24"/>
          <w:szCs w:val="24"/>
          <w:lang w:val="en-US"/>
        </w:rPr>
        <w:t xml:space="preserve">Is the </w:t>
      </w:r>
      <w:r>
        <w:rPr>
          <w:rFonts w:cs="Times New Roman" w:ascii="Times New Roman" w:hAnsi="Times New Roman"/>
          <w:sz w:val="24"/>
          <w:szCs w:val="24"/>
          <w:lang w:val="en-US"/>
        </w:rPr>
        <w:t>sky blue today?</w:t>
        <w:br/>
        <w:t>The sky is not blue today</w:t>
        <w:br/>
        <w:br/>
        <w:t>18) The garden is in front of the school</w:t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сад перед школой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the garden in front of the school?</w:t>
        <w:br/>
        <w:t>The garden is not in from of the school</w:t>
        <w:br/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19) Those children are good pupils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те дети хорошие ученики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Are those children good pupils?</w:t>
        <w:br/>
        <w:t>Those children are not good pupils</w:t>
        <w:br/>
        <w:br/>
        <w:t xml:space="preserve">20) She is a nice woman </w:t>
        <w:tab/>
        <w:tab/>
        <w:t xml:space="preserve">- </w:t>
      </w:r>
      <w:r>
        <w:rPr>
          <w:rFonts w:cs="Times New Roman" w:ascii="Times New Roman" w:hAnsi="Times New Roman"/>
          <w:sz w:val="24"/>
          <w:szCs w:val="24"/>
        </w:rPr>
        <w:t>она хорошая женщина</w:t>
        <w:br/>
      </w:r>
      <w:r>
        <w:rPr>
          <w:rFonts w:cs="Times New Roman" w:ascii="Times New Roman" w:hAnsi="Times New Roman"/>
          <w:sz w:val="24"/>
          <w:szCs w:val="24"/>
          <w:lang w:val="en-US"/>
        </w:rPr>
        <w:t>Is she a nice woman?</w:t>
        <w:br/>
        <w:t>She is not a nice woman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Nimbus Roman" w:hAnsi="Nimbus Roman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Nimbus Roman" w:hAnsi="Nimbus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24 (стр. 14):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Kiev (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Kyiv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 the capital of Ukraine?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Киев - столица Украины?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Kharkov (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Kharkiv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) a big city?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Харьков большой город?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students at the institute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сейчас в институте?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your parents at home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сейчас дома?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Dnieper a long river?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days long in summer?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Летом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days long in winter?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Зимой длинные дни?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weather fine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 хорошая погода?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sky blue today?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Сегодня синее небо?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it is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 trees yellow in autumn?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Осенью деревья желтые?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they are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student?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студент?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name Nick?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Тебя зовут Ник?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18 years old?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Тебе 18 лет?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at the lesson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сейчас на уроке?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Am I your teacher?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ваш учитель?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Am I in the classroom now?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сейчас в классе?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am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your parents businessmen?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бизнесмены?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they are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London the capital of Great Britain?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Лондон – столица Британии?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West End a poor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Вест Енд – бедная часть Лондона?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A6" w:val="clear"/>
                <w:lang w:val="en-US"/>
              </w:rPr>
              <w:t xml:space="preserve">No, it itsn't 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West End a rich part of London?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Вест Енд – богатая часть города?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it is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25 (стр. 15-16):</w:t>
        <w:tab/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студент или школьник?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he a student or an pupil?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they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врач или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she a doctor or a teacher?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отец инженер?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father an engineer?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Твоя сестра школьница или студентка?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your sister a pupil or a student?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Пётр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Peter at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Дети в школе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children at school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Небо голубое сегодня?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the sky blue today?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Студенты бывают в лаборатории каждый день?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students visit the laboratory every day?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комната большая?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room big?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книга интересная?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book interesting?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карандаши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pencils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цветы синие?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flowers blue?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дом старый?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that house old?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цветок белый?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that flower white?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парты хорошие?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desks good?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дома новые?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houses new?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Дни длинные летом?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day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long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summer?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Ночи длинные зимой?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nights long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winter?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рассказ короткий?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this story short?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(that | this - это как the и ничего ставить не нужно)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дети хорошие ученики?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children good pupils?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человек ваш учитель?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that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teacher?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(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human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это человек как вид, так говорят коты в мемчиках: "Человек, покорми меня". А тебе тут нужен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женщина врач?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this woman a doctor?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женщины врачи?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women doctors?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книги на столе или в портфеле?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these books on the table or in the box?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портфели на стуле или на полу?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bags on the chair or on the floor?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мужчины инженеры?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men engineers?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дома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at the home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студент или рабочий?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student or a worker?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хорошие друзья?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good friends?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бизнесмен?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a businessman?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 бизнесмены?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you businessmen?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хороший спортсмен?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he a good sportsman?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хорошие спортсмены?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they good sportsmen?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Днепр длинная река?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Drieper a long river?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Киев красивый город?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Kiyv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beautiful city?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на уроке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he in the class now?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(тут надо или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at the lesson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, или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in the classroom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)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Смирнов в офисе сейчас?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Is Smirnov in the office now?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комната большая? Она светлая? Её стены желтые?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Is this a big room?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Is it light? Are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its walls yellow?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стол новый? Он круглый? Его цвет коричневый?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Is that a new table?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Is it round? 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color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brown?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стулья старые? Они плохие? Их цвет черный?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Are these chairs old? Are they bad?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shd w:fill="FFFFA6" w:val="clear"/>
                <w:lang w:val="en-US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their color black?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деревья зеленые?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Are those tress green?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Сад впереди дома или позади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garden in front of the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house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or behind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FFFFA6" w:val="clear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Библиотека рядом с твоим домом или далеко от него?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the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library ner with your at home or long away from is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Аналогичные ошибки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Зимой холодно?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Is it cold in winter?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Летом холодно или жарко?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Is it cold or hold in summer? 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Упражнение по 1-й ссылке (</w:t>
      </w:r>
      <w:hyperlink r:id="rId4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Times New Roman" w:hAnsi="Times New Roman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br/>
        <w:t>Упражнение по 2-й ссылке (</w:t>
      </w:r>
      <w:hyperlink r:id="rId5">
        <w:r>
          <w:rPr>
            <w:rStyle w:val="InternetLink"/>
            <w:rFonts w:cs="Times New Roman" w:ascii="Times New Roman" w:hAnsi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Times New Roman" w:hAnsi="Times New Roman"/>
          <w:b/>
          <w:sz w:val="28"/>
          <w:szCs w:val="28"/>
        </w:rPr>
        <w:t>):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1.  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your homework every day?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2. </w:t>
      </w:r>
    </w:p>
    <w:tbl>
      <w:tblPr>
        <w:tblStyle w:val="TableGrid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Times New Roman" w:hAnsi="Times New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3. </w:t>
      </w:r>
      <w:r>
        <w:rPr>
          <w:rFonts w:cs="Times New Roman" w:ascii="Times New Roman" w:hAnsi="Times New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TableGrid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7F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Times New Roman" w:hAnsi="Times New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Times New Roman" w:hAnsi="Times New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Nimbus Roman" w:hAnsi="Nimbus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auto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foreveryone.org/PDFs/Present_Tense_Exercise_9.pdf" TargetMode="External"/><Relationship Id="rId3" Type="http://schemas.openxmlformats.org/officeDocument/2006/relationships/hyperlink" Target="http://www.english-area.com/paginas/presentesimpleE3.pdf" TargetMode="External"/><Relationship Id="rId4" Type="http://schemas.openxmlformats.org/officeDocument/2006/relationships/hyperlink" Target="https://www.englishforeveryone.org/PDFs/Present_Tense_Exercise_9.pdf" TargetMode="External"/><Relationship Id="rId5" Type="http://schemas.openxmlformats.org/officeDocument/2006/relationships/hyperlink" Target="http://www.english-area.com/paginas/presentesimpleE3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LibreOffice/6.4.7.2$Linux_X86_64 LibreOffice_project/40$Build-2</Application>
  <Pages>14</Pages>
  <Words>3249</Words>
  <Characters>14579</Characters>
  <CharactersWithSpaces>17430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2021-02-19T12:20:26Z</dcterms:modified>
  <cp:revision>276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