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174875"/>
            <wp:effectExtent l="0" t="0" r="254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76775" cy="100012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4425" cy="10668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49020"/>
            <wp:effectExtent l="0" t="0" r="4445" b="177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486535"/>
            <wp:effectExtent l="0" t="0" r="3175" b="184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6725" cy="485775"/>
            <wp:effectExtent l="0" t="0" r="952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0650" cy="2438400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  <w:r>
        <w:drawing>
          <wp:inline distT="0" distB="0" distL="114300" distR="114300">
            <wp:extent cx="5269865" cy="2485390"/>
            <wp:effectExtent l="0" t="0" r="6985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18870"/>
            <wp:effectExtent l="0" t="0" r="2540" b="50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32765"/>
            <wp:effectExtent l="0" t="0" r="6985" b="6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62000"/>
            <wp:effectExtent l="0" t="0" r="698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054860"/>
            <wp:effectExtent l="0" t="0" r="2540" b="254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B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2024-09-23T17:12:54Z</dcterms:created>
  <dc:creator>Light Flight PC</dc:creator>
  <cp:lastModifiedBy>Kingsoft Corporation</cp:lastModifiedBy>
  <dcterms:modified xsi:type="dcterms:W3CDTF">2024-09-23T17:46:11Z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