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Screen Flow HTML_MeetingProtokol</w:t>
      </w:r>
    </w:p>
    <w:p>
      <w:pPr>
        <w:pStyle w:val="Heading1"/>
      </w:pPr>
      <w:r>
        <w:t>Метаинформация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(8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**Проект**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HTML_MeetingProtokol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**Дата**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2026-09-14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**Источники**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artifacts/03-user-stories/1_us_list/US_LIST.md, artifacts/05-forms/, artifacts/04-processes/PROCESSES.md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**Персон**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 (P-01, P-02, P-03)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**Экранов**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16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**Сценариев**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**State-диаграмм**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**Автор**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Карта экранов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rPr>
          <w:tblHeader w:val="true"/>
        </w:trP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Экран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 / Тип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Платформа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Роли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S-001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Home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Главная страница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Windows, Astra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P-01, P-02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Навигация: список протоколов, календарь, Live Mode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S-002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ProtocolList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FORM_PROTOCOL_LIST (нет спецификации - список)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Windows, Astra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P-01, P-02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Хронологический список всех протоколов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S-003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UploadForm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FORM_UPLOAD (F-HMP-1)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локального файла или по HTTPS-ссылке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S-004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ProtocolView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FORM_PROTOCOL_VIEW (F-HMP-2)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Windows, Astra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P-01, P-02, P-03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Просмотр протокола: видео, реплики, метаданные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S-005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CalendarView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FORM_CALENDAR_VIEW (F-HMP-3)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Windows, Astra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P-01, P-02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Календарь прошлых встреч (день/неделя/месяц)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S-006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TranscriptView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FORM_TRANSCRIPT_VIEW (F-HMP-4)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Windows, Astra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P-01, P-02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реплик с таймкодами, фильтры, поиск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S-007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SpeakerEditor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Модальное окно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Ручная корректировка меток ораторов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S-008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TranscriptEditor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Модальное окно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Ручная правка текста реплик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S-009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ExportDialog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FORM_EXPORT_DIALOG (F-HMP-5)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Настройка и запуск экспорта DOCX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S-010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LiveMode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FORM_LIVE_MODE (F-HMP-6)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Три панели: видео + темы + живая транскрипция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S-011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SummaryButton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Модальное окно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Саммари встречи через локальную LLM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S-012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ActionItems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Модальное окно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action items, сгенерированных AI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S-013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TagEditor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Модальное окно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Ручное тегирование протокола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S-014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SearchBar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Глобальный компонент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Windows, Astra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P-01, P-02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по всем протоколам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S-015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OfflineIndicator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Глобальный компонент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Astra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Индикатор офлайн-режима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S-016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PrivacyBadge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Компонент в шапке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P-01, P-03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Индикатор «Данные хранятся локально»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**Всего экранов:** 16</w:t>
      </w:r>
    </w:p>
    <w:p>
      <w:pPr>
        <w:pStyle w:val="Heading2"/>
      </w:pPr>
      <w:r>
        <w:t>Распределение по типам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Количество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Главная страница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 (S-001)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Формы (содержательные экраны)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 (S-003, S-004, S-005, S-006, S-009, S-010)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Модальные окна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 (S-007, S-008, S-011, S-012, S-013)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Глобальные компоненты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 (S-014, S-015, S-016)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Списки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 (S-002)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UI-flow (основной граф навигации)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46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3_UI_flow_основной_граф_навигации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 3. UI-flow (основной граф навигации)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**Описание UI-flow:**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**S-001 Home** - точка входа для всех сценариев.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**S-002 ProtocolList, S-005 CalendarView** - две независимые навигации к протоколу (список или календарь).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**S-003 UploadForm** - единственный путь для создания нового протокола.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**S-010 LiveMode** - отдельный режим для онлайн-встреч; после завершения редирект на S-004 ProtocolView.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**S-004 ProtocolView** - главный «хаб» для всех операций над протоколом (просмотр, экспорт, правка, AI).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**S-007..S-013** - модальные окна для действий над протоколом; всегда возвращаются в S-004.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**S-009 ExportDialog** - единственный путь к результату «DOCX готов».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Sequence-диаграммы по сценариям</w:t>
      </w:r>
    </w:p>
    <w:p>
      <w:pPr>
        <w:pStyle w:val="Heading2"/>
      </w:pPr>
      <w:r>
        <w:t>SC-01: Загрузка локального файла (US-001)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87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4_1_SC_01_Загрузка_локального_файла_US_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87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### 4.1. SC-01: Загрузка локального файла (US-001)</w:t>
      </w:r>
    </w:p>
    <w:p>
      <w:pPr>
        <w:pStyle w:val="Heading2"/>
      </w:pPr>
      <w:r>
        <w:t>SC-02: Загрузка по HTTPS-ссылке (US-002)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877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4_2_SC_02_Загрузка_по_HTTPS_ссылке_US_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7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### 4.2. SC-02: Загрузка по HTTPS-ссылке (US-002)</w:t>
      </w:r>
    </w:p>
    <w:p>
      <w:pPr>
        <w:pStyle w:val="Heading2"/>
      </w:pPr>
      <w:r>
        <w:t>SC-03: Транскрипция и диаризация (US-005, US-007)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95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4_3_SC_03_Транскрипция_и_диаризация_US_005_US_0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9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### 4.3. SC-03: Транскрипция и диаризация (US-005, US-007)</w:t>
      </w:r>
    </w:p>
    <w:p>
      <w:pPr>
        <w:pStyle w:val="Heading2"/>
      </w:pPr>
      <w:r>
        <w:t>SC-04: Просмотр протокола в Astra Linux офлайн (US-027)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2050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4_4_SC_04_Просмотр_протокола_в_Astra_Linux_офлайн_US_0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0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### 4.4. SC-04: Просмотр протокола в Astra Linux офлайн (US-027)</w:t>
      </w:r>
    </w:p>
    <w:p>
      <w:pPr>
        <w:pStyle w:val="Heading2"/>
      </w:pPr>
      <w:r>
        <w:t>SC-05: Live Mode (Яндекс Телемост) (US-019, US-020)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948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4_5_SC_05_Live_Mode_Яндекс_Телемост_US_019_US_0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### 4.5. SC-05: Live Mode (Яндекс Телемост) (US-019, US-020)</w:t>
      </w:r>
    </w:p>
    <w:p>
      <w:pPr>
        <w:pStyle w:val="Heading2"/>
      </w:pPr>
      <w:r>
        <w:t>SC-06: Ручная правка ораторов (US-008)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792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4_6_SC_06_Ручная_правка_ораторов_US_0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### 4.6. SC-06: Ручная правка ораторов (US-008)</w:t>
      </w:r>
    </w:p>
    <w:p>
      <w:pPr>
        <w:pStyle w:val="Heading2"/>
      </w:pPr>
      <w:r>
        <w:t>SC-07: Экспорт DOCX со скриншотами (US-015, US-016, US-017)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879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4_1_SC_01_Загрузка_локального_файла_US_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87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### 4.7. SC-07: Экспорт DOCX со скриншотами (US-015, US-016, US-017)</w:t>
      </w:r>
    </w:p>
    <w:p>
      <w:pPr>
        <w:pStyle w:val="Heading2"/>
      </w:pPr>
      <w:r>
        <w:t>SC-08: AI-саммари + action items (US-022, US-023)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427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4_8_SC_08_AI_саммари_action_items_US_022_US_02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42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### 4.8. SC-08: AI-саммари + action items (US-022, US-023)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Auth-flow / Онбординг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В MVP приложения нет регистрации и логина (это single-user приложение). Однако есть **онбординг при первом запуске**: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77227" cy="72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5_Auth_flow_Онбординг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7227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 5. Auth-flow / Онбординг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**Особенности:**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Нет регистрации/логина - single-user приложение.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При первом запуске - экран приветствия с объяснением «всё локально, никаких облаков».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Кнопка «О проекте» - на главной, объясняет приватность (важно для P-03).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State-диаграммы</w:t>
      </w:r>
    </w:p>
    <w:p>
      <w:pPr>
        <w:pStyle w:val="Heading2"/>
      </w:pPr>
      <w:r>
        <w:t>ST-01: Транскрипция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678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6_1_ST_01_Транскрипция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67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### 6.1. ST-01: Транскрипция</w:t>
      </w:r>
    </w:p>
    <w:p>
      <w:pPr>
        <w:pStyle w:val="Heading2"/>
      </w:pPr>
      <w:r>
        <w:t>ST-02: Live Mode (встреча)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090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6_2_ST_02_Live_Mode_встреча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9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### 6.2. ST-02: Live Mode (встреча)</w:t>
      </w:r>
    </w:p>
    <w:p>
      <w:pPr>
        <w:pStyle w:val="Heading2"/>
      </w:pPr>
      <w:r>
        <w:t>ST-03: Экспорт DOCX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008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6_3_ST_03_Экспорт_DOC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00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### 6.3. ST-03: Экспорт DOCX</w:t>
      </w:r>
    </w:p>
    <w:p>
      <w:pPr>
        <w:pStyle w:val="Heading2"/>
      </w:pPr>
      <w:r>
        <w:t>ST-04: Поиск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8492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6_4_ST_04_Поиск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4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### 6.4. ST-04: Поиск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User Journey Map</w:t>
      </w:r>
    </w:p>
    <w:p>
      <w:pPr>
        <w:pStyle w:val="Heading2"/>
      </w:pPr>
      <w:r>
        <w:t>P-01 Алексей (Windows, основная)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**Цель:** Получить DOCX встречи за ≤15 минут после загрузки.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Этап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Действия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Мысли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Эмоции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Боли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 Старт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Открывает приложение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«Что там нового?»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😐 Нейтрально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Ничего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2. Загрузка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Drag-n-drop файл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«Надеюсь, не упадёт»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😐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Файл большой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 Транскрипция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Ждёт 5 мин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«Работает, не трогаю»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😌 Спокойно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Ничего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4. Просмотр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Смотрит реплики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«О, всё на месте»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😊 Радость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путает ораторов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5. Правка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Исправляет 2 оратора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«Удобно»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😌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6. Экспорт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DOCX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«Скорее бы»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⏳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Долго ждать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7. Готово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Скачивает файл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«Отлично!»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🎉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**Wow-момент:** Автоматическое определение ораторов.</w:t>
      </w:r>
    </w:p>
    <w:p>
      <w:pPr>
        <w:pStyle w:val="Heading2"/>
      </w:pPr>
      <w:r>
        <w:t>P-02 Алексей (Astra Linux, офлайн)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**Цель:** Найти детали прошлой встречи с заказчиком без интернета.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Этап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Действия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Мысли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Эмоции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Боли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 Старт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Открывает приложение офлайн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«Откроется ли?»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😟 Тревога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Без сети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2. Календарь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по дате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«О, открылся!»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😊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 Протокол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по встрече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«Текст есть»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😌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Видео долго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4. Поиск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Ищет «срок»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«Быстро нашёл!»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😊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5. Клик по реплике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Видео с 14:23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«О, точно!»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🎉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**Wow-момент:** Полная функциональность офлайн.</w:t>
      </w:r>
    </w:p>
    <w:p>
      <w:pPr>
        <w:pStyle w:val="Heading2"/>
      </w:pPr>
      <w:r>
        <w:t>P-03 Гость (на встрече)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**Цель:** Убедиться, что данные не уйдут в чужие облака.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Этап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Действия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Мысли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Эмоции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Боли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 До встречи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Видит индикатор «ЗАПИСЬ ИДЁТ»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«Стоп, что это?»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😟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Смущение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2. Видит PrivacyBadge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«Данные хранятся локально»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«Ок, не облако»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😐 → 😌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 Во время встречи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Забывает про запись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😐 Нейтрально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4. После встречи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Получает DOCX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«Нормально написано»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😊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Может быть неточно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5. Через полгода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Спрашивает копию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«Дайте протокол Х»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😐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Если не сохранили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**Wow-момент:** Прозрачность «куда уходят данные».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Dead-ends и рекомендации</w:t>
      </w:r>
    </w:p>
    <w:p>
      <w:pPr>
        <w:pStyle w:val="Heading2"/>
      </w:pPr>
      <w:r>
        <w:t>Найденные потенциальные проблемы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Экран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Проблема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Рекомендация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**S-007 SpeakerEditor**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Закрытие без сохранения - потеря правок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Подтверждение «Есть несохранённые правки. Закрыть?»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**S-009 ExportDialog**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Долгое формирование - пользователь закрывает вкладку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 «Формирование идёт. Не закрывайте вкладку.» + WebSocket-уведомление о завершении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**S-010 LiveMode**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Зависание при потере WebSocket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Автопереподключение каждые 5 сек + явный индикатор «Переподключение…»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**S-011 SummaryButton**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LLM даёт плохой результат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Кнопка «Перегенерировать саммари» + редактирование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**S-016 PrivacyBadge**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виден гостю, если он не открывал приложение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Добавить в форму приглашения по email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**S-005 CalendarView**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Пусто при первом запуске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 первом открытии - экран приветствия с подсказкой «Загрузите первый файл»</w:t>
            </w:r>
          </w:p>
        </w:tc>
      </w:tr>
    </w:tbl>
    <w:p>
      <w:pPr>
        <w:pStyle w:val="Heading2"/>
      </w:pPr>
      <w:r>
        <w:t>Циклы в навигации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✅ **Циклов не обнаружено.** Все экраны либо ведут «дальше» (к действию), либо имеют явный выход (кнопка «Назад» или закрытие модалки).</w:t>
      </w:r>
    </w:p>
    <w:p>
      <w:pPr>
        <w:pStyle w:val="Heading2"/>
      </w:pPr>
      <w:r>
        <w:t>Рекомендации по улучшению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**S-001 Home** - добавить кнопку «Справка» с quick start tutorial.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**S-003 UploadForm** - добавить Drag &amp; Drop для файлов (расширение, не в MVP).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**S-004 ProtocolView** - добавить кнопку «Следующий протокол» для быстрого перехода.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**S-010 LiveMode** - сохранять последний URL Телемоста для быстрого подключения.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**S-014 SearchBar** - добавить hot key Ctrl+K для фокуса.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Связь с другими артефактами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**US_LIST.md:** 36 US → 16 экранов + 8 sequence + 4 state-диаграмм.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**Формы:** S-003, S-004, S-005, S-006, S-009, S-010 - это 6 спецификаций из `artifacts/05-forms/`.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**Процессы:** P-01..P-04 → основные сценарии (SC-01..SC-08).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**Персоны:** P-01, P-02, P-03 → journey maps в §7.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Следующие шаги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✅ `screen-flow-designer` - этот документ (`SCREEN_FLOW.md`).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➡️ `data-model-designer` - модель данных на основе16 экранов и 6 форм.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➡️ `api-detail-designer` - спецификация API (FastAPI эндпоинты).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➡️ `nfr-spec-builder` - нефункциональные требования.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➡️ `traceability-matrix` - матрица связей US ↔ формы ↔ API ↔ БД ↔ NFR.</w:t>
      </w:r>
    </w:p>
    <w:sectPr w:rsidR="00FC693F" w:rsidRPr="0006063C" w:rsidSect="00034616">
      <w:footerReference w:type="default" r:id="rId22"/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  <w:ind w:firstLine="709"/>
    </w:pPr>
    <w:rPr>
      <w:rFonts w:ascii="Times New Roman" w:hAnsi="Times New Roman" w:eastAsia="Times New Roman" w:cs="Times New Roman"/>
      <w:color w:val="000000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Подпись">
    <w:name w:val="Подпись"/>
    <w:basedOn w:val="Normal"/>
    <w:pPr>
      <w:keepNext/>
      <w:spacing w:before="240" w:after="120" w:line="276" w:lineRule="auto"/>
      <w:ind w:firstLine="0"/>
      <w:jc w:val="left"/>
    </w:pPr>
    <w:rPr>
      <w:rFonts w:ascii="Times New Roman" w:hAnsi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 Flow HTML_MeetingProtokol</dc:title>
  <dc:subject/>
  <dc:creator>Алексей Краюшкин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