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Scaffold Report hmp-backend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**Дата:** 2026-09-14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**Версия:** 1.0.0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**Стек:** Python 3.11+ / FastAPI / SQLAlchemy 2.x / PostgreSQL 15</w:t>
      </w:r>
    </w:p>
    <w:p>
      <w:pPr>
        <w:pStyle w:val="Heading1"/>
      </w:pPr>
      <w:r>
        <w:t>Обзор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Проект: **hmp-backend**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Расположение: `/root/.hermes/profiles/alex3/projects/HTML_MeetingProtokol/code/hmp-backend`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Архитектурный стиль: 2-tier монолит (ADR-007)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Всего файлов: **58**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Python: 43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Markdown: 2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YAML: 1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Общий размер: **310.5 КБ**</w:t>
      </w:r>
    </w:p>
    <w:p>
      <w:pPr>
        <w:pStyle w:val="Heading1"/>
      </w:pPr>
      <w:r>
        <w:t>Структура папок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hmp-backend/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alembic/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versions/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.gitkeep (0.0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└── 0001_initial.py (4.3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env.py (1.9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└── script.py.mako (0.6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app/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core/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__init__.py (0.0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config.py (3.6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logging_config.py (1.9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middleware.py (2.3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└── monitoring.py (3.0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db/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__init__.py (0.2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models.py (25.8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└── session.py (2.0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models/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routers/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__init__.py (0.0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actions.py (8.3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ai.py (7.5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audio.py (7.4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bot.py (14.0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calendar.py (1.8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decisions.py (6.5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diarize.py (5.7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dictionary.py (7.8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export.py (10.6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health.py (1.4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live.py (7.1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protocols.py (8.2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screenshots.py (8.9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search.py (4.7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speakers.py (7.6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summary.py (8.2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tags.py (4.6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transcribe.py (11.4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user_setting.py (4.5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└── utterances.py (12.2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schemas/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└── __init__.py (10.1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services/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__init__.py (0.1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├── llm_client.py (5.9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└── transcription.py (2.8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utils/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__init__.py (0.1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└── main.py (4.8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diagrams/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docs/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infra/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migrations/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│ └── 0001_initial.sql (14.5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└── postgres-init/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└── 01-extensions.sql (0.3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logs/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└── .gitkeep (0.0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scripts/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generate_schema.py (2.8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└── init_db.sh (0.5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tests/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__init__.py (0.0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conftest.py (1.4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test_llm_client.py (3.2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├── test_monitoring.py (1.4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│ └── test_smoke.py (1.5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.env.example (2.6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.gitignore (0.4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Dockerfile (0.9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README.md (7.4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SCAFFOLD_REPORT.docx (42.1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SCAFFOLD_REPORT.md (9.3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alembic.ini (0.8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├── docker-compose.yml (1.3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└── pyproject.toml (2.5 KB)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pStyle w:val="Heading1"/>
      </w:pPr>
      <w:r>
        <w:t>Стек и зависимости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Компонент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Технология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ADR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framework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FastAPI 0.115+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ADR-001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ASGI server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Uvicorn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ORM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SQLAlchemy 2.x (async)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ADR-002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Database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PostgreSQL 15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ADR-002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Migrations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Alembic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Transcription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faster-whisper (large-v3)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ADR-005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Diarization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pyannote.audio 3.1+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LLM (priority)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Hermes API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ADR-004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LLM (fallback)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GigaChat API (ФСТЭК)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ADR-004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LLM (local)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Ollama (опционально)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ADR-004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Encryption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cryptography (AES-256-GCM)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ADR-014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DOCX export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python-docx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ADR-011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Memory monitor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psutil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ADR-010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Logging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structlog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 §9.3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Testing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pytest + pytest-asyncio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Linting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ruff + mypy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pStyle w:val="Heading1"/>
      </w:pPr>
      <w:r>
        <w:t>Реализованные компоненты</w:t>
      </w:r>
    </w:p>
    <w:p>
      <w:pPr>
        <w:pStyle w:val="Heading2"/>
      </w:pPr>
      <w:r>
        <w:t>App Factory (`app/main.py`)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FastAPI app factory с lifespan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CORS middleware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CorrelationIdMiddleware (NFR §5.9)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ProblemDetailsMiddleware (RFC 7807)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RSSMonitor startup/shutdown (NFR §QG-7)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20 роутеров (все подключены)</w:t>
      </w:r>
    </w:p>
    <w:p>
      <w:pPr>
        <w:pStyle w:val="Heading2"/>
      </w:pPr>
      <w:r>
        <w:t>Core (`app/core/`)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`config.py` - pydantic-settings, все env-переменные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`logging_config.py` - structlog, JSON в production / pretty в dev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`middleware.py` - X-Correlation-Id + Problem Details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`monitoring.py` - RSSMonitor с auto-pause при 80% RAM</w:t>
      </w:r>
    </w:p>
    <w:p>
      <w:pPr>
        <w:pStyle w:val="Heading2"/>
      </w:pPr>
      <w:r>
        <w:t>Database (`app/db/`)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`session.py` - async engine, AsyncSession, lifespan hooks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`models.py` - все **17 ORM моделей** по DATA_MODEL.md: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UserSetting, AudioFile, Protocol, VoiceProfile, Speaker,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Utterance, Screenshot, Decision, ActionItem, Tag,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Summary, ProtocolVersion, DiarizationResult, Dictionary,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ApiUser, CommandLog, ExportTask</w:t>
      </w:r>
    </w:p>
    <w:p>
      <w:pPr>
        <w:pStyle w:val="Heading2"/>
      </w:pPr>
      <w:r>
        <w:t>Schemas (`app/schemas/`)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40+ Pydantic schemas (request/response)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ProblemDetails (RFC 7807)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Pagination, PaginatedResponse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Все CRUD-модели + специализированные (SummarizeRequest, ExportRequest, ...)</w:t>
      </w:r>
    </w:p>
    <w:p>
      <w:pPr>
        <w:pStyle w:val="Heading2"/>
      </w:pPr>
      <w:r>
        <w:t>Services (`app/services/`)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`transcription.py` - Whisper integration с lazy-loading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`llm_client.py` - абстракция LLM с fallback (Hermes → GigaChat)</w:t>
      </w:r>
    </w:p>
    <w:p>
      <w:pPr>
        <w:pStyle w:val="Heading2"/>
      </w:pPr>
      <w:r>
        <w:t>Routers (`app/routers/`) - 20 шт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**Реализованы полностью:**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`health.py` - `/health`, `/health/deep`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`protocols.py` - CRUD с загрузкой файлов (multipart, chunk 8MB)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**Заготовки (TODO: реализация по API.md):**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`audio.py`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`transcribe.py`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`diarize.py`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`utterances.py`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`speakers.py`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`calendar.py`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`search.py`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`actions.py`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`decisions.py`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`tags.py`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`screenshots.py`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`summary.py`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`ai.py`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`export.py`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`dictionary.py`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`user_setting.py`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`live.py`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`bot.py`</w:t>
      </w:r>
    </w:p>
    <w:p>
      <w:pPr>
        <w:pStyle w:val="Heading1"/>
      </w:pPr>
      <w:r>
        <w:t>Миграции Alembic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`alembic.ini` сконфигурирован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`alembic/env.py` использует async engine и `Base.metadata`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`alembic/script.py.mako` шаблон для новых миграций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Создать первую миграцию: `alembic revision --autogenerate -m "initial"`</w:t>
      </w:r>
    </w:p>
    <w:p>
      <w:pPr>
        <w:pStyle w:val="Heading1"/>
      </w:pPr>
      <w:r>
        <w:t>Docker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`Dockerfile` - multi-stage (хотя упрощённый single-stage)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`docker-compose.yml` - PostgreSQL + Backend + (profile) Ollama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`infra/postgres-init/01-extensions.sql` - uuid-ossp, pg_trgm</w:t>
      </w:r>
    </w:p>
    <w:p>
      <w:pPr>
        <w:pStyle w:val="Heading1"/>
      </w:pPr>
      <w:r>
        <w:t>Тесты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`tests/test_smoke.py` - базовый smoke-тест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⏳ Добавить: test_protocols, test_transcription, test_ai (по NFR §13)</w:t>
      </w:r>
    </w:p>
    <w:p>
      <w:pPr>
        <w:pStyle w:val="Heading1"/>
      </w:pPr>
      <w:r>
        <w:t>Инструкция по запуску</w:t>
      </w:r>
    </w:p>
    <w:p>
      <w:pPr>
        <w:pStyle w:val="Heading2"/>
      </w:pPr>
      <w:r>
        <w:t>Локальный запуск (рекомендуется для разработки)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```bash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cd code/hmp-backend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python -m venv .venv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source .venv/bin/activate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pip install -e ".[dev]"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cp .env.example .env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docker-compose up -d postgres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alembic upgrade head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uvicorn app.main:app --reload --host 127.0.0.1 --port 8000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pytest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pStyle w:val="Heading2"/>
      </w:pPr>
      <w:r>
        <w:t>Полный стек через Docker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```bash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cd code/hmp-backend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docker-compose up -d # Backend + PostgreSQL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docker-compose --profile with-ollama up -d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pStyle w:val="Heading2"/>
      </w:pPr>
      <w:r>
        <w:t>Проверка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```bash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curl http://127.0.0.1:8000/health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curl http://127.0.0.1:8000/health/deep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open http://127.0.0.1:8000/docs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pStyle w:val="Heading1"/>
      </w:pPr>
      <w:r>
        <w:t>Связь с другими артефактами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**API:** `../artifacts/09-api/API.md` - спецификация всех эндпоинтов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**Data Model:** `../artifacts/07-data-model/DATA_MODEL.md` - 17 таблиц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**NFR:** `../artifacts/08-nfr/NFR.md` - SLA, latency, security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**Architecture:** `../artifacts/11-architecture/ARCHITECTURE.md` - ADR, диаграммы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**Traceability:** `../artifacts/10-traceability/TRACEABILITY.md` - US ↔ API ↔ таблицы</w:t>
      </w:r>
    </w:p>
    <w:p>
      <w:pPr>
        <w:pStyle w:val="Heading1"/>
      </w:pPr>
      <w:r>
        <w:t>Следующие шаги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⏳ **Реализовать остальные 18 роутеров** по `API.md` (US-001..051)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⏳ Создать первую Alembic миграцию: `alembic revision --autogenerate -m "initial"`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⏳ Написать тесты: `pytest tests/` (NFR §QG-11 - coverage ≥70%)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⏳ Запустить `alembic upgrade head` и проверить `psql \dt`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⏳ Добавить кэш (Redis) при необходимости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⏳ Настроить CI/CD через GitHub Actions</w:t>
      </w:r>
    </w:p>
    <w:p>
      <w:pPr>
        <w:pStyle w:val="Heading1"/>
      </w:pPr>
      <w:r>
        <w:t>Готовность к реализации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Компонент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Готовность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Конфигурация / Settings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100%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Логирование (structlog)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100%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Middleware (Correlation, Problem)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100%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ORM-модели (17 таблиц)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100%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Alembic setup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100% (env, ini, mako)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Pydantic schemas (40+)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100%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LLM client (Hermes + GigaChat + Ollama)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100% (с fallback)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Whisper service (lazy-load)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80% (нужен chunk loop)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Health endpoints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100%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Protocols CRUD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100% (полная реализация)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Остальные 18 роутеров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⏳ 5% (заготовки с TODO)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Docker / Compose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100%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Тесты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⏳ 10% (только smoke)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**Общая готовность**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**~60%**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ind w:firstLine="709"/>
    </w:pPr>
    <w:rPr>
      <w:rFonts w:ascii="Times New Roman" w:hAnsi="Times New Roman" w:eastAsia="Times New Roman" w:cs="Times New Roman"/>
      <w:color w:val="000000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пись">
    <w:name w:val="Подпись"/>
    <w:basedOn w:val="Normal"/>
    <w:pPr>
      <w:keepNext/>
      <w:spacing w:before="240" w:after="120" w:line="276" w:lineRule="auto"/>
      <w:ind w:firstLine="0"/>
      <w:jc w:val="left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Scaffold Report HTML_MeetingProtokol Backend</dc:title>
  <dc:subject/>
  <dc:creator>Алексей Краюшкин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