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D8" w:rsidRDefault="00C95192" w:rsidP="00C95192">
      <w:pPr>
        <w:pStyle w:val="Titre1"/>
      </w:pPr>
      <w:r>
        <w:t>Échéance pour les cas d’utilisation :</w:t>
      </w:r>
    </w:p>
    <w:p w:rsidR="00C95192" w:rsidRDefault="00C95192" w:rsidP="00C95192">
      <w:pPr>
        <w:pStyle w:val="Titre2"/>
      </w:pPr>
      <w:r>
        <w:t>Pour 6 novembre 2012 :</w:t>
      </w:r>
    </w:p>
    <w:p w:rsidR="00C95192" w:rsidRDefault="00C95192" w:rsidP="00C95192">
      <w:pPr>
        <w:pStyle w:val="Titre3"/>
        <w:ind w:firstLine="708"/>
      </w:pPr>
      <w:r>
        <w:t xml:space="preserve">Jean-François </w:t>
      </w:r>
      <w:proofErr w:type="spellStart"/>
      <w:r>
        <w:t>Collin</w:t>
      </w:r>
      <w:proofErr w:type="spellEnd"/>
      <w:r>
        <w:t> :</w:t>
      </w:r>
    </w:p>
    <w:p w:rsidR="00C95192" w:rsidRDefault="00C95192" w:rsidP="00C95192">
      <w:r>
        <w:tab/>
      </w:r>
      <w:r>
        <w:tab/>
        <w:t>-Gérer les commentaires</w:t>
      </w:r>
    </w:p>
    <w:p w:rsidR="00C95192" w:rsidRDefault="00C95192" w:rsidP="00C95192">
      <w:r>
        <w:tab/>
      </w:r>
      <w:r>
        <w:tab/>
        <w:t>-Commenter des fiches</w:t>
      </w:r>
    </w:p>
    <w:p w:rsidR="00C95192" w:rsidRDefault="00C95192" w:rsidP="00C95192">
      <w:pPr>
        <w:pStyle w:val="Titre3"/>
      </w:pPr>
      <w:r>
        <w:tab/>
        <w:t>Loïc Vial :</w:t>
      </w:r>
    </w:p>
    <w:p w:rsidR="00C95192" w:rsidRDefault="00C95192" w:rsidP="00C95192">
      <w:r>
        <w:tab/>
      </w:r>
      <w:r>
        <w:tab/>
        <w:t>-Envoyer des messages</w:t>
      </w:r>
    </w:p>
    <w:p w:rsidR="00C95192" w:rsidRDefault="00C95192" w:rsidP="00C95192">
      <w:r>
        <w:tab/>
      </w:r>
      <w:r>
        <w:tab/>
        <w:t>-Faire des offres</w:t>
      </w:r>
    </w:p>
    <w:p w:rsidR="00C95192" w:rsidRDefault="00C95192" w:rsidP="00C95192">
      <w:pPr>
        <w:pStyle w:val="Titre3"/>
      </w:pPr>
      <w:r>
        <w:tab/>
        <w:t>Charles Levesque :</w:t>
      </w:r>
    </w:p>
    <w:p w:rsidR="00C95192" w:rsidRDefault="00C95192" w:rsidP="00C95192">
      <w:r>
        <w:tab/>
      </w:r>
      <w:r>
        <w:tab/>
        <w:t>-S’inscrire</w:t>
      </w:r>
    </w:p>
    <w:p w:rsidR="00C95192" w:rsidRDefault="00C95192" w:rsidP="00C95192">
      <w:r>
        <w:tab/>
      </w:r>
      <w:r>
        <w:tab/>
        <w:t>-Modifier ses informations</w:t>
      </w:r>
    </w:p>
    <w:p w:rsidR="00C95192" w:rsidRDefault="00C95192" w:rsidP="00C95192">
      <w:r>
        <w:tab/>
      </w:r>
      <w:r>
        <w:tab/>
        <w:t>-Consulter des fiches</w:t>
      </w:r>
    </w:p>
    <w:p w:rsidR="00C95192" w:rsidRDefault="00C95192" w:rsidP="00C95192"/>
    <w:p w:rsidR="00C95192" w:rsidRDefault="00C95192" w:rsidP="00C95192">
      <w:pPr>
        <w:pStyle w:val="Titre2"/>
      </w:pPr>
      <w:r>
        <w:t>Pour 27 novembre 2012 :</w:t>
      </w:r>
    </w:p>
    <w:p w:rsidR="00C95192" w:rsidRDefault="00C95192" w:rsidP="00C95192">
      <w:pPr>
        <w:pStyle w:val="Titre3"/>
      </w:pPr>
      <w:r>
        <w:tab/>
        <w:t xml:space="preserve">Jean-François </w:t>
      </w:r>
      <w:proofErr w:type="spellStart"/>
      <w:r>
        <w:t>Collin</w:t>
      </w:r>
      <w:proofErr w:type="spellEnd"/>
      <w:r>
        <w:t> :</w:t>
      </w:r>
    </w:p>
    <w:p w:rsidR="00C95192" w:rsidRDefault="00C95192" w:rsidP="00C95192">
      <w:r>
        <w:tab/>
      </w:r>
      <w:r>
        <w:tab/>
        <w:t>-Détruire un membre</w:t>
      </w:r>
    </w:p>
    <w:p w:rsidR="00C95192" w:rsidRDefault="00C95192" w:rsidP="00C95192">
      <w:pPr>
        <w:pStyle w:val="Titre3"/>
      </w:pPr>
      <w:r>
        <w:tab/>
        <w:t>Loïc Vial :</w:t>
      </w:r>
      <w:bookmarkStart w:id="0" w:name="_GoBack"/>
      <w:bookmarkEnd w:id="0"/>
    </w:p>
    <w:p w:rsidR="00C95192" w:rsidRDefault="00C95192" w:rsidP="00C95192">
      <w:r>
        <w:tab/>
      </w:r>
      <w:r>
        <w:tab/>
        <w:t>-Gérer les fiches</w:t>
      </w:r>
    </w:p>
    <w:p w:rsidR="00C95192" w:rsidRDefault="00C95192" w:rsidP="00C95192">
      <w:r>
        <w:tab/>
      </w:r>
      <w:r>
        <w:tab/>
        <w:t>-Gérer sa collection</w:t>
      </w:r>
    </w:p>
    <w:p w:rsidR="00C95192" w:rsidRDefault="00C95192" w:rsidP="00C95192">
      <w:pPr>
        <w:pStyle w:val="Titre3"/>
      </w:pPr>
      <w:r>
        <w:tab/>
        <w:t>Charles Levesque</w:t>
      </w:r>
    </w:p>
    <w:p w:rsidR="00C95192" w:rsidRDefault="00C95192" w:rsidP="00C95192">
      <w:r>
        <w:tab/>
      </w:r>
      <w:r>
        <w:tab/>
        <w:t>-Modifier l’arrière-plan</w:t>
      </w:r>
    </w:p>
    <w:p w:rsidR="00C95192" w:rsidRDefault="00C95192" w:rsidP="00C95192">
      <w:r>
        <w:tab/>
      </w:r>
      <w:r>
        <w:tab/>
        <w:t>-Se connecter</w:t>
      </w:r>
    </w:p>
    <w:p w:rsidR="00C95192" w:rsidRPr="00C95192" w:rsidRDefault="00C95192" w:rsidP="00C95192">
      <w:r>
        <w:tab/>
      </w:r>
      <w:r>
        <w:tab/>
        <w:t>-Partager sur Facebook</w:t>
      </w:r>
    </w:p>
    <w:p w:rsidR="00C95192" w:rsidRPr="00C95192" w:rsidRDefault="00C95192" w:rsidP="00C95192">
      <w:r>
        <w:tab/>
      </w:r>
    </w:p>
    <w:p w:rsidR="00C95192" w:rsidRPr="00C95192" w:rsidRDefault="00C95192" w:rsidP="00C95192">
      <w:r>
        <w:tab/>
      </w:r>
    </w:p>
    <w:p w:rsidR="00C95192" w:rsidRDefault="00C95192"/>
    <w:sectPr w:rsidR="00C951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92"/>
    <w:rsid w:val="00B96ED8"/>
    <w:rsid w:val="00C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1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1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1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1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1</cp:revision>
  <dcterms:created xsi:type="dcterms:W3CDTF">2012-09-24T18:46:00Z</dcterms:created>
  <dcterms:modified xsi:type="dcterms:W3CDTF">2012-09-24T18:51:00Z</dcterms:modified>
</cp:coreProperties>
</file>