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This is a simple guide to get Selenium IDE running to play automated test scripts. A more in depth guide can be seen </w:t>
      </w:r>
      <w:hyperlink r:id="rId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Selenium IDE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Firefox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https://www.mozilla.org/en-US/firefox/new/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Selenium IDE extension for Firefox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https://addons.mozilla.org/en-US/firefox/addon/selenium-ide/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Firefox &gt; Open hamburger menu &gt; Customize &gt; Click the Selenium Icon and move it next to the hamburger menu &gt; Exit Customize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Opening Selenium IDE and Running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Selenium icon on Firefox and the Selenium IDE window should open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HTML code from which script you want to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Selenium IDE window and click “Source.” Paste the HTML code into the script-editing window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656135" cy="339566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135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“Table” and run the script by pressing the green play button on the Selenium IDE toolbar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276225" cy="190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hyperlink" Target="http://www.seleniumhq.org/docs/02_selenium_ide.jsp#installing-the-ide" TargetMode="External"/><Relationship Id="rId6" Type="http://schemas.openxmlformats.org/officeDocument/2006/relationships/hyperlink" Target="https://www.mozilla.org/en-US/firefox/new/" TargetMode="External"/><Relationship Id="rId7" Type="http://schemas.openxmlformats.org/officeDocument/2006/relationships/hyperlink" Target="https://addons.mozilla.org/en-US/firefox/addon/selenium-ide/" TargetMode="External"/><Relationship Id="rId8" Type="http://schemas.openxmlformats.org/officeDocument/2006/relationships/image" Target="media/image02.png"/></Relationships>
</file>