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37DF61" wp14:paraId="2C078E63" wp14:textId="5DAF588D">
      <w:pPr>
        <w:keepNext w:val="0"/>
        <w:keepLines w:val="0"/>
        <w:spacing w:line="480" w:lineRule="auto"/>
        <w:rPr>
          <w:rFonts w:ascii="Times New Roman" w:hAnsi="Times New Roman" w:eastAsia="Times New Roman" w:cs="Times New Roman"/>
          <w:sz w:val="24"/>
          <w:szCs w:val="24"/>
        </w:rPr>
      </w:pPr>
      <w:r w:rsidRPr="2C37DF61" w:rsidR="7E60CE57">
        <w:rPr>
          <w:rFonts w:ascii="Times New Roman" w:hAnsi="Times New Roman" w:eastAsia="Times New Roman" w:cs="Times New Roman"/>
          <w:sz w:val="24"/>
          <w:szCs w:val="24"/>
        </w:rPr>
        <w:t>David Bortz</w:t>
      </w:r>
    </w:p>
    <w:p w:rsidR="7E60CE57" w:rsidP="2C37DF61" w:rsidRDefault="7E60CE57" w14:paraId="78238EC8" w14:textId="5921AEC6">
      <w:pPr>
        <w:keepNext w:val="0"/>
        <w:keepLines w:val="0"/>
        <w:spacing w:line="480" w:lineRule="auto"/>
        <w:rPr>
          <w:rFonts w:ascii="Times New Roman" w:hAnsi="Times New Roman" w:eastAsia="Times New Roman" w:cs="Times New Roman"/>
          <w:sz w:val="24"/>
          <w:szCs w:val="24"/>
        </w:rPr>
      </w:pPr>
      <w:r w:rsidRPr="2C37DF61" w:rsidR="7E60CE57">
        <w:rPr>
          <w:rFonts w:ascii="Times New Roman" w:hAnsi="Times New Roman" w:eastAsia="Times New Roman" w:cs="Times New Roman"/>
          <w:sz w:val="24"/>
          <w:szCs w:val="24"/>
        </w:rPr>
        <w:t>Portfolio reflection</w:t>
      </w:r>
    </w:p>
    <w:p w:rsidR="7E60CE57" w:rsidP="2C37DF61" w:rsidRDefault="7E60CE57" w14:paraId="7A251FD0" w14:textId="6F57F78A">
      <w:pPr>
        <w:keepNext w:val="0"/>
        <w:keepLines w:val="0"/>
        <w:spacing w:line="480" w:lineRule="auto"/>
        <w:rPr>
          <w:rFonts w:ascii="Times New Roman" w:hAnsi="Times New Roman" w:eastAsia="Times New Roman" w:cs="Times New Roman"/>
          <w:sz w:val="24"/>
          <w:szCs w:val="24"/>
        </w:rPr>
      </w:pPr>
      <w:r w:rsidRPr="2C37DF61" w:rsidR="7E60CE57">
        <w:rPr>
          <w:rFonts w:ascii="Times New Roman" w:hAnsi="Times New Roman" w:eastAsia="Times New Roman" w:cs="Times New Roman"/>
          <w:sz w:val="24"/>
          <w:szCs w:val="24"/>
        </w:rPr>
        <w:t>CS-405</w:t>
      </w:r>
    </w:p>
    <w:p w:rsidR="7E60CE57" w:rsidP="2C37DF61" w:rsidRDefault="7E60CE57" w14:paraId="3DF60003" w14:textId="7C155657">
      <w:pPr>
        <w:keepNext w:val="0"/>
        <w:keepLines w:val="0"/>
        <w:spacing w:line="480" w:lineRule="auto"/>
        <w:rPr>
          <w:rFonts w:ascii="Times New Roman" w:hAnsi="Times New Roman" w:eastAsia="Times New Roman" w:cs="Times New Roman"/>
          <w:sz w:val="24"/>
          <w:szCs w:val="24"/>
        </w:rPr>
      </w:pPr>
      <w:r w:rsidRPr="2C37DF61" w:rsidR="7E60CE57">
        <w:rPr>
          <w:rFonts w:ascii="Times New Roman" w:hAnsi="Times New Roman" w:eastAsia="Times New Roman" w:cs="Times New Roman"/>
          <w:sz w:val="24"/>
          <w:szCs w:val="24"/>
        </w:rPr>
        <w:t>08-24-2025</w:t>
      </w:r>
    </w:p>
    <w:p w:rsidR="2C37DF61" w:rsidP="2C37DF61" w:rsidRDefault="2C37DF61" w14:paraId="6AA39DAD" w14:textId="5EB576B1">
      <w:pPr>
        <w:pStyle w:val="Heading3"/>
        <w:keepNext w:val="0"/>
        <w:keepLines w:val="0"/>
        <w:spacing w:line="480" w:lineRule="auto"/>
        <w:rPr>
          <w:rFonts w:ascii="Times New Roman" w:hAnsi="Times New Roman" w:eastAsia="Times New Roman" w:cs="Times New Roman"/>
          <w:sz w:val="24"/>
          <w:szCs w:val="24"/>
        </w:rPr>
      </w:pPr>
    </w:p>
    <w:p w:rsidR="7E60CE57" w:rsidP="2C37DF61" w:rsidRDefault="7E60CE57" w14:paraId="3EB2C475" w14:textId="53589C15">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2C37DF61" w:rsidR="7E60CE57">
        <w:rPr>
          <w:rFonts w:ascii="Times New Roman" w:hAnsi="Times New Roman" w:eastAsia="Times New Roman" w:cs="Times New Roman"/>
          <w:noProof w:val="0"/>
          <w:sz w:val="24"/>
          <w:szCs w:val="24"/>
          <w:lang w:val="en-US"/>
        </w:rPr>
        <w:t xml:space="preserve">The adoption of a secure coding standard is crucial in today’s software development landscape. It is imperative that security is integrated into the software development lifecycle (SDLC) from the outset rather than being an afterthought. The readings from this course emphasize that incorporating security measures early can significantly reduce vulnerabilities and the potential for costly breaches. For instance, the concept of "shift-left" in </w:t>
      </w:r>
      <w:r w:rsidRPr="2C37DF61" w:rsidR="7E60CE57">
        <w:rPr>
          <w:rFonts w:ascii="Times New Roman" w:hAnsi="Times New Roman" w:eastAsia="Times New Roman" w:cs="Times New Roman"/>
          <w:noProof w:val="0"/>
          <w:sz w:val="24"/>
          <w:szCs w:val="24"/>
          <w:lang w:val="en-US"/>
        </w:rPr>
        <w:t>DevSecOps</w:t>
      </w:r>
      <w:r w:rsidRPr="2C37DF61" w:rsidR="7E60CE57">
        <w:rPr>
          <w:rFonts w:ascii="Times New Roman" w:hAnsi="Times New Roman" w:eastAsia="Times New Roman" w:cs="Times New Roman"/>
          <w:noProof w:val="0"/>
          <w:sz w:val="24"/>
          <w:szCs w:val="24"/>
          <w:lang w:val="en-US"/>
        </w:rPr>
        <w:t xml:space="preserve"> encourages developers to prioritize security during the design and development phases, ensuring that security becomes a fundamental aspect of the coding process. This proactive approach not only minimizes risks but also fosters a culture of security awareness among developers.</w:t>
      </w:r>
    </w:p>
    <w:p w:rsidR="7E60CE57" w:rsidP="2C37DF61" w:rsidRDefault="7E60CE57" w14:paraId="03896135" w14:textId="4D9B7BB0">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2C37DF61" w:rsidR="7E60CE57">
        <w:rPr>
          <w:rFonts w:ascii="Times New Roman" w:hAnsi="Times New Roman" w:eastAsia="Times New Roman" w:cs="Times New Roman"/>
          <w:noProof w:val="0"/>
          <w:sz w:val="24"/>
          <w:szCs w:val="24"/>
          <w:lang w:val="en-US"/>
        </w:rPr>
        <w:t xml:space="preserve">Evaluation and assessment of risk is another essential aspect of secure coding and security policy implementation. Organizations must conduct thorough risk assessments to </w:t>
      </w:r>
      <w:r w:rsidRPr="2C37DF61" w:rsidR="7E60CE57">
        <w:rPr>
          <w:rFonts w:ascii="Times New Roman" w:hAnsi="Times New Roman" w:eastAsia="Times New Roman" w:cs="Times New Roman"/>
          <w:noProof w:val="0"/>
          <w:sz w:val="24"/>
          <w:szCs w:val="24"/>
          <w:lang w:val="en-US"/>
        </w:rPr>
        <w:t>identify</w:t>
      </w:r>
      <w:r w:rsidRPr="2C37DF61" w:rsidR="7E60CE57">
        <w:rPr>
          <w:rFonts w:ascii="Times New Roman" w:hAnsi="Times New Roman" w:eastAsia="Times New Roman" w:cs="Times New Roman"/>
          <w:noProof w:val="0"/>
          <w:sz w:val="24"/>
          <w:szCs w:val="24"/>
          <w:lang w:val="en-US"/>
        </w:rPr>
        <w:t xml:space="preserve"> potential threats and vulnerabilities within their systems. The cost-benefit analysis of mitigation strategies is critical; while implementing robust security measures can incur costs, the potential financial and reputational damage from security breaches can far outweigh these expenses. For instance, the readings highlight the importance of quantifying risks and </w:t>
      </w:r>
      <w:r w:rsidRPr="2C37DF61" w:rsidR="7E60CE57">
        <w:rPr>
          <w:rFonts w:ascii="Times New Roman" w:hAnsi="Times New Roman" w:eastAsia="Times New Roman" w:cs="Times New Roman"/>
          <w:noProof w:val="0"/>
          <w:sz w:val="24"/>
          <w:szCs w:val="24"/>
          <w:lang w:val="en-US"/>
        </w:rPr>
        <w:t>demonstrating</w:t>
      </w:r>
      <w:r w:rsidRPr="2C37DF61" w:rsidR="7E60CE57">
        <w:rPr>
          <w:rFonts w:ascii="Times New Roman" w:hAnsi="Times New Roman" w:eastAsia="Times New Roman" w:cs="Times New Roman"/>
          <w:noProof w:val="0"/>
          <w:sz w:val="24"/>
          <w:szCs w:val="24"/>
          <w:lang w:val="en-US"/>
        </w:rPr>
        <w:t xml:space="preserve"> how investments in security can lead to significant long-term savings by preventing breaches and ensuring compliance with regulatory requirements.</w:t>
      </w:r>
    </w:p>
    <w:p w:rsidR="7E60CE57" w:rsidP="2C37DF61" w:rsidRDefault="7E60CE57" w14:paraId="4E7E56B7" w14:textId="29FF39B8">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2C37DF61" w:rsidR="7E60CE57">
        <w:rPr>
          <w:rFonts w:ascii="Times New Roman" w:hAnsi="Times New Roman" w:eastAsia="Times New Roman" w:cs="Times New Roman"/>
          <w:noProof w:val="0"/>
          <w:sz w:val="24"/>
          <w:szCs w:val="24"/>
          <w:lang w:val="en-US"/>
        </w:rPr>
        <w:t xml:space="preserve">The Zero Trust security model has </w:t>
      </w:r>
      <w:r w:rsidRPr="2C37DF61" w:rsidR="7E60CE57">
        <w:rPr>
          <w:rFonts w:ascii="Times New Roman" w:hAnsi="Times New Roman" w:eastAsia="Times New Roman" w:cs="Times New Roman"/>
          <w:noProof w:val="0"/>
          <w:sz w:val="24"/>
          <w:szCs w:val="24"/>
          <w:lang w:val="en-US"/>
        </w:rPr>
        <w:t>emerged</w:t>
      </w:r>
      <w:r w:rsidRPr="2C37DF61" w:rsidR="7E60CE57">
        <w:rPr>
          <w:rFonts w:ascii="Times New Roman" w:hAnsi="Times New Roman" w:eastAsia="Times New Roman" w:cs="Times New Roman"/>
          <w:noProof w:val="0"/>
          <w:sz w:val="24"/>
          <w:szCs w:val="24"/>
          <w:lang w:val="en-US"/>
        </w:rPr>
        <w:t xml:space="preserve"> as a key strategy in today’s cybersecurity landscape. As discussed in various course materials, the Zero Trust approach </w:t>
      </w:r>
      <w:r w:rsidRPr="2C37DF61" w:rsidR="7E60CE57">
        <w:rPr>
          <w:rFonts w:ascii="Times New Roman" w:hAnsi="Times New Roman" w:eastAsia="Times New Roman" w:cs="Times New Roman"/>
          <w:noProof w:val="0"/>
          <w:sz w:val="24"/>
          <w:szCs w:val="24"/>
          <w:lang w:val="en-US"/>
        </w:rPr>
        <w:t>operates</w:t>
      </w:r>
      <w:r w:rsidRPr="2C37DF61" w:rsidR="7E60CE57">
        <w:rPr>
          <w:rFonts w:ascii="Times New Roman" w:hAnsi="Times New Roman" w:eastAsia="Times New Roman" w:cs="Times New Roman"/>
          <w:noProof w:val="0"/>
          <w:sz w:val="24"/>
          <w:szCs w:val="24"/>
          <w:lang w:val="en-US"/>
        </w:rPr>
        <w:t xml:space="preserve"> on the principle of “never trust, always verify.” This model is particularly relevant in environments </w:t>
      </w:r>
      <w:r w:rsidRPr="2C37DF61" w:rsidR="7E60CE57">
        <w:rPr>
          <w:rFonts w:ascii="Times New Roman" w:hAnsi="Times New Roman" w:eastAsia="Times New Roman" w:cs="Times New Roman"/>
          <w:noProof w:val="0"/>
          <w:sz w:val="24"/>
          <w:szCs w:val="24"/>
          <w:lang w:val="en-US"/>
        </w:rPr>
        <w:t>where</w:t>
      </w:r>
      <w:r w:rsidRPr="2C37DF61" w:rsidR="7E60CE57">
        <w:rPr>
          <w:rFonts w:ascii="Times New Roman" w:hAnsi="Times New Roman" w:eastAsia="Times New Roman" w:cs="Times New Roman"/>
          <w:noProof w:val="0"/>
          <w:sz w:val="24"/>
          <w:szCs w:val="24"/>
          <w:lang w:val="en-US"/>
        </w:rPr>
        <w:t xml:space="preserve"> users access resources from various locations and devices. By implementing continuous verification methods, such as multi-factor authentication (MFA) and real-time monitoring, organizations can effectively mitigate unauthorized access risks. The readings illustrate that adopting Zero Trust not only strengthens security but also aligns with modern work practices that demand flexibility while </w:t>
      </w:r>
      <w:r w:rsidRPr="2C37DF61" w:rsidR="7E60CE57">
        <w:rPr>
          <w:rFonts w:ascii="Times New Roman" w:hAnsi="Times New Roman" w:eastAsia="Times New Roman" w:cs="Times New Roman"/>
          <w:noProof w:val="0"/>
          <w:sz w:val="24"/>
          <w:szCs w:val="24"/>
          <w:lang w:val="en-US"/>
        </w:rPr>
        <w:t>maintaining</w:t>
      </w:r>
      <w:r w:rsidRPr="2C37DF61" w:rsidR="7E60CE57">
        <w:rPr>
          <w:rFonts w:ascii="Times New Roman" w:hAnsi="Times New Roman" w:eastAsia="Times New Roman" w:cs="Times New Roman"/>
          <w:noProof w:val="0"/>
          <w:sz w:val="24"/>
          <w:szCs w:val="24"/>
          <w:lang w:val="en-US"/>
        </w:rPr>
        <w:t xml:space="preserve"> data integrity.</w:t>
      </w:r>
    </w:p>
    <w:p w:rsidR="7E60CE57" w:rsidP="2C37DF61" w:rsidRDefault="7E60CE57" w14:paraId="08C674A7" w14:textId="53B354E5">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2C37DF61" w:rsidR="7E60CE57">
        <w:rPr>
          <w:rFonts w:ascii="Times New Roman" w:hAnsi="Times New Roman" w:eastAsia="Times New Roman" w:cs="Times New Roman"/>
          <w:noProof w:val="0"/>
          <w:sz w:val="24"/>
          <w:szCs w:val="24"/>
          <w:lang w:val="en-US"/>
        </w:rPr>
        <w:t xml:space="preserve">In terms of implementation, organizations must develop and enforce comprehensive security policies that reflect their risk appetite and operational needs. This includes </w:t>
      </w:r>
      <w:r w:rsidRPr="2C37DF61" w:rsidR="7E60CE57">
        <w:rPr>
          <w:rFonts w:ascii="Times New Roman" w:hAnsi="Times New Roman" w:eastAsia="Times New Roman" w:cs="Times New Roman"/>
          <w:noProof w:val="0"/>
          <w:sz w:val="24"/>
          <w:szCs w:val="24"/>
          <w:lang w:val="en-US"/>
        </w:rPr>
        <w:t>establishing</w:t>
      </w:r>
      <w:r w:rsidRPr="2C37DF61" w:rsidR="7E60CE57">
        <w:rPr>
          <w:rFonts w:ascii="Times New Roman" w:hAnsi="Times New Roman" w:eastAsia="Times New Roman" w:cs="Times New Roman"/>
          <w:noProof w:val="0"/>
          <w:sz w:val="24"/>
          <w:szCs w:val="24"/>
          <w:lang w:val="en-US"/>
        </w:rPr>
        <w:t xml:space="preserve"> protocols for incident response, data protection, and user access management. The readings suggest that involving stakeholders from various departments in the policy development process can enhance buy-in and ensure that security measures align with business </w:t>
      </w:r>
      <w:r w:rsidRPr="2C37DF61" w:rsidR="7E60CE57">
        <w:rPr>
          <w:rFonts w:ascii="Times New Roman" w:hAnsi="Times New Roman" w:eastAsia="Times New Roman" w:cs="Times New Roman"/>
          <w:noProof w:val="0"/>
          <w:sz w:val="24"/>
          <w:szCs w:val="24"/>
          <w:lang w:val="en-US"/>
        </w:rPr>
        <w:t>objectives</w:t>
      </w:r>
      <w:r w:rsidRPr="2C37DF61" w:rsidR="7E60CE57">
        <w:rPr>
          <w:rFonts w:ascii="Times New Roman" w:hAnsi="Times New Roman" w:eastAsia="Times New Roman" w:cs="Times New Roman"/>
          <w:noProof w:val="0"/>
          <w:sz w:val="24"/>
          <w:szCs w:val="24"/>
          <w:lang w:val="en-US"/>
        </w:rPr>
        <w:t xml:space="preserve">. Additionally, regular training and awareness programs are essential to keep employees informed about security best practices and their role in </w:t>
      </w:r>
      <w:r w:rsidRPr="2C37DF61" w:rsidR="7E60CE57">
        <w:rPr>
          <w:rFonts w:ascii="Times New Roman" w:hAnsi="Times New Roman" w:eastAsia="Times New Roman" w:cs="Times New Roman"/>
          <w:noProof w:val="0"/>
          <w:sz w:val="24"/>
          <w:szCs w:val="24"/>
          <w:lang w:val="en-US"/>
        </w:rPr>
        <w:t>maintaining</w:t>
      </w:r>
      <w:r w:rsidRPr="2C37DF61" w:rsidR="7E60CE57">
        <w:rPr>
          <w:rFonts w:ascii="Times New Roman" w:hAnsi="Times New Roman" w:eastAsia="Times New Roman" w:cs="Times New Roman"/>
          <w:noProof w:val="0"/>
          <w:sz w:val="24"/>
          <w:szCs w:val="24"/>
          <w:lang w:val="en-US"/>
        </w:rPr>
        <w:t xml:space="preserve"> a secure environment.</w:t>
      </w:r>
    </w:p>
    <w:p w:rsidR="7E60CE57" w:rsidP="2C37DF61" w:rsidRDefault="7E60CE57" w14:paraId="4573937B" w14:textId="3672059C">
      <w:pPr>
        <w:keepNext w:val="0"/>
        <w:keepLines w:val="0"/>
        <w:spacing w:before="240" w:beforeAutospacing="off" w:after="240" w:afterAutospacing="off" w:line="480" w:lineRule="auto"/>
        <w:rPr>
          <w:rFonts w:ascii="Times New Roman" w:hAnsi="Times New Roman" w:eastAsia="Times New Roman" w:cs="Times New Roman"/>
          <w:noProof w:val="0"/>
          <w:sz w:val="24"/>
          <w:szCs w:val="24"/>
          <w:lang w:val="en-US"/>
        </w:rPr>
      </w:pPr>
      <w:r w:rsidRPr="2C37DF61" w:rsidR="7E60CE57">
        <w:rPr>
          <w:rFonts w:ascii="Times New Roman" w:hAnsi="Times New Roman" w:eastAsia="Times New Roman" w:cs="Times New Roman"/>
          <w:noProof w:val="0"/>
          <w:sz w:val="24"/>
          <w:szCs w:val="24"/>
          <w:lang w:val="en-US"/>
        </w:rPr>
        <w:t>In conclusion, the adoption of secure coding standards, risk assessment, the Zero Trust model, and the implementation of robust security policies are all interconnected elements that contribute to a strong security posture. By prioritizing these practices, organizations can not only safeguard their digital assets but also foster a culture of security that empowers developers and users alike to be vigilant against potential threats. The insights gained from this course underline the importance of integrating security into every aspect of software development and organizational operations.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67CAF"/>
    <w:rsid w:val="2C37DF61"/>
    <w:rsid w:val="3862D5CF"/>
    <w:rsid w:val="4EB67CAF"/>
    <w:rsid w:val="7E60C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CAF"/>
  <w15:chartTrackingRefBased/>
  <w15:docId w15:val="{124D7926-9649-4A9A-9060-B4DFA24197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2025-08-24T20:26:36.8793456Z</dcterms:created>
  <dcterms:modified xsi:type="dcterms:W3CDTF">2025-08-24T20:29:20.0556694Z</dcterms:modified>
  <dc:creator>Bortz, David</dc:creator>
  <lastModifiedBy>Bortz, David</lastModifiedBy>
</coreProperties>
</file>