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32"/>
        </w:rPr>
        <w:t>VIEWFLIX - Database Management System Report</w:t>
      </w:r>
    </w:p>
    <w:p>
      <w:pPr>
        <w:spacing w:after="40"/>
        <w:jc w:val="center"/>
      </w:pPr>
      <w:r>
        <w:rPr>
          <w:b w:val="0"/>
          <w:i/>
          <w:sz w:val="22"/>
        </w:rPr>
        <w:t>Movie &amp; TV Streaming Platform - COMP2004 Term Project</w:t>
      </w:r>
    </w:p>
    <w:p>
      <w:pPr>
        <w:spacing w:after="40"/>
        <w:jc w:val="center"/>
      </w:pPr>
      <w:r>
        <w:rPr>
          <w:b w:val="0"/>
          <w:i w:val="0"/>
          <w:sz w:val="20"/>
        </w:rPr>
        <w:t>Defne Kaya  -  Goktug Karaca   |   Instructor: Pinar Efe   |   June 2026</w:t>
      </w:r>
    </w:p>
    <w:p>
      <w:pPr>
        <w:pStyle w:val="Heading1"/>
        <w:spacing w:before="120" w:after="40"/>
      </w:pPr>
      <w:r>
        <w:rPr>
          <w:color w:val="1F3864"/>
          <w:sz w:val="25"/>
        </w:rPr>
        <w:t>1. Introduction</w:t>
      </w:r>
    </w:p>
    <w:p>
      <w:pPr>
        <w:spacing w:after="60"/>
      </w:pPr>
      <w:r>
        <w:rPr>
          <w:sz w:val="21"/>
        </w:rPr>
        <w:t>VIEWFLIX is a relational database system designed for an online movie and TV streaming platform similar to Netflix. The system stores and manages user accounts, subscription plans, movies and series, genres, cast and crew, and all user interactions such as watch history, favorites and reviews. The whole project focuses on the database layer: it is built on MySQL and demonstrates a clean, fully normalized relational design rather than a front-end application. The database guarantees data integrity through primary and foreign keys and removes redundancy by following Third Normal Form (3NF). This report describes the system requirements, the logical and physical design, the normalization process, and the SQL implementation, and it is supported by a live demonstration on a running MySQL server.</w:t>
      </w:r>
    </w:p>
    <w:p>
      <w:pPr>
        <w:pStyle w:val="Heading1"/>
        <w:spacing w:before="120" w:after="40"/>
      </w:pPr>
      <w:r>
        <w:rPr>
          <w:color w:val="1F3864"/>
          <w:sz w:val="25"/>
        </w:rPr>
        <w:t>2. Project Objective</w:t>
      </w:r>
    </w:p>
    <w:p>
      <w:pPr>
        <w:spacing w:after="60"/>
      </w:pPr>
      <w:r>
        <w:rPr>
          <w:sz w:val="21"/>
        </w:rPr>
        <w:t>The main objective of this project is to design and implement a database system that:</w:t>
      </w:r>
    </w:p>
    <w:p>
      <w:pPr>
        <w:pStyle w:val="ListBullet"/>
        <w:spacing w:after="20"/>
      </w:pPr>
      <w:r>
        <w:rPr>
          <w:sz w:val="21"/>
        </w:rPr>
        <w:t>Minimizes data redundancy through normalization (up to 3NF).</w:t>
      </w:r>
    </w:p>
    <w:p>
      <w:pPr>
        <w:pStyle w:val="ListBullet"/>
        <w:spacing w:after="20"/>
      </w:pPr>
      <w:r>
        <w:rPr>
          <w:sz w:val="21"/>
        </w:rPr>
        <w:t>Ensures data integrity using primary keys, foreign keys and integrity constraints.</w:t>
      </w:r>
    </w:p>
    <w:p>
      <w:pPr>
        <w:pStyle w:val="ListBullet"/>
        <w:spacing w:after="20"/>
      </w:pPr>
      <w:r>
        <w:rPr>
          <w:sz w:val="21"/>
        </w:rPr>
        <w:t>Efficiently handles many-to-many relationships using bridge (associative) tables.</w:t>
      </w:r>
    </w:p>
    <w:p>
      <w:pPr>
        <w:pStyle w:val="ListBullet"/>
        <w:spacing w:after="20"/>
      </w:pPr>
      <w:r>
        <w:rPr>
          <w:sz w:val="21"/>
        </w:rPr>
        <w:t>Supports scalable and consistent data management for a streaming platform.</w:t>
      </w:r>
    </w:p>
    <w:p>
      <w:pPr>
        <w:pStyle w:val="ListBullet"/>
        <w:spacing w:after="20"/>
      </w:pPr>
      <w:r>
        <w:rPr>
          <w:sz w:val="21"/>
        </w:rPr>
        <w:t>Provides meaningful DML operations and SQL queries that answer real business questions.</w:t>
      </w:r>
    </w:p>
    <w:p>
      <w:pPr>
        <w:pStyle w:val="ListBullet"/>
        <w:spacing w:after="20"/>
      </w:pPr>
      <w:r>
        <w:rPr>
          <w:sz w:val="21"/>
        </w:rPr>
        <w:t>Can be created, populated and queried on a real database engine (MySQL).</w:t>
      </w:r>
    </w:p>
    <w:p>
      <w:pPr>
        <w:pStyle w:val="Heading1"/>
        <w:spacing w:before="120" w:after="40"/>
      </w:pPr>
      <w:r>
        <w:rPr>
          <w:color w:val="1F3864"/>
          <w:sz w:val="25"/>
        </w:rPr>
        <w:t>3. System Analysis and Requirements</w:t>
      </w:r>
    </w:p>
    <w:p>
      <w:pPr>
        <w:spacing w:after="60"/>
      </w:pPr>
      <w:r>
        <w:rPr>
          <w:sz w:val="21"/>
        </w:rPr>
        <w:t>After analysing how a streaming platform works, the VIEWFLIX database is required to support the following functional requirements:</w:t>
      </w:r>
    </w:p>
    <w:p>
      <w:pPr>
        <w:pStyle w:val="ListBullet"/>
        <w:spacing w:after="20"/>
      </w:pPr>
      <w:r>
        <w:rPr>
          <w:sz w:val="21"/>
        </w:rPr>
        <w:t>User registration and account management (active, suspended, cancelled).</w:t>
      </w:r>
    </w:p>
    <w:p>
      <w:pPr>
        <w:pStyle w:val="ListBullet"/>
        <w:spacing w:after="20"/>
      </w:pPr>
      <w:r>
        <w:rPr>
          <w:sz w:val="21"/>
        </w:rPr>
        <w:t>Subscription plan management (Basic, Standard, Premium) and tracking of active subscriptions and payment status.</w:t>
      </w:r>
    </w:p>
    <w:p>
      <w:pPr>
        <w:pStyle w:val="ListBullet"/>
        <w:spacing w:after="20"/>
      </w:pPr>
      <w:r>
        <w:rPr>
          <w:sz w:val="21"/>
        </w:rPr>
        <w:t>Storage of movies and TV series under a single, unified content model.</w:t>
      </w:r>
    </w:p>
    <w:p>
      <w:pPr>
        <w:pStyle w:val="ListBullet"/>
        <w:spacing w:after="20"/>
      </w:pPr>
      <w:r>
        <w:rPr>
          <w:sz w:val="21"/>
        </w:rPr>
        <w:t>Categorization of content using genres (a content item can have many genres).</w:t>
      </w:r>
    </w:p>
    <w:p>
      <w:pPr>
        <w:pStyle w:val="ListBullet"/>
        <w:spacing w:after="20"/>
      </w:pPr>
      <w:r>
        <w:rPr>
          <w:sz w:val="21"/>
        </w:rPr>
        <w:t>Representation of cast and crew information: actors, directors, writers and producers.</w:t>
      </w:r>
    </w:p>
    <w:p>
      <w:pPr>
        <w:pStyle w:val="ListBullet"/>
        <w:spacing w:after="20"/>
      </w:pPr>
      <w:r>
        <w:rPr>
          <w:sz w:val="21"/>
        </w:rPr>
        <w:t>Tracking of user watch history and viewing progress.</w:t>
      </w:r>
    </w:p>
    <w:p>
      <w:pPr>
        <w:pStyle w:val="ListBullet"/>
        <w:spacing w:after="20"/>
      </w:pPr>
      <w:r>
        <w:rPr>
          <w:sz w:val="21"/>
        </w:rPr>
        <w:t>Allowing users to mark content as favorites.</w:t>
      </w:r>
    </w:p>
    <w:p>
      <w:pPr>
        <w:pStyle w:val="ListBullet"/>
        <w:spacing w:after="20"/>
      </w:pPr>
      <w:r>
        <w:rPr>
          <w:sz w:val="21"/>
        </w:rPr>
        <w:t>Allowing users to submit ratings and written reviews for content.</w:t>
      </w:r>
    </w:p>
    <w:p>
      <w:pPr>
        <w:pStyle w:val="Heading1"/>
        <w:spacing w:before="120" w:after="40"/>
      </w:pPr>
      <w:r>
        <w:rPr>
          <w:color w:val="1F3864"/>
          <w:sz w:val="25"/>
        </w:rPr>
        <w:t>4. Database Design Approach</w:t>
      </w:r>
    </w:p>
    <w:p>
      <w:pPr>
        <w:spacing w:after="60"/>
      </w:pPr>
      <w:r>
        <w:rPr>
          <w:sz w:val="21"/>
        </w:rPr>
        <w:t>A relational model is used in which each entity is represented as a table, and relationships between tables are implemented using foreign keys. Many-to-many relationships cannot be represented directly in a relational database, so they are resolved using bridge (associative) tables. In VIEWFLIX these are:</w:t>
      </w:r>
    </w:p>
    <w:p>
      <w:pPr>
        <w:pStyle w:val="ListBullet"/>
        <w:spacing w:after="20"/>
      </w:pPr>
      <w:r>
        <w:rPr>
          <w:sz w:val="21"/>
        </w:rPr>
        <w:t>Content_Genres - resolves the many-to-many relationship between Content and Genres.</w:t>
      </w:r>
    </w:p>
    <w:p>
      <w:pPr>
        <w:pStyle w:val="ListBullet"/>
        <w:spacing w:after="20"/>
      </w:pPr>
      <w:r>
        <w:rPr>
          <w:sz w:val="21"/>
        </w:rPr>
        <w:t>Content_Cast - resolves the many-to-many relationship between Content and People (with a role).</w:t>
      </w:r>
    </w:p>
    <w:p>
      <w:pPr>
        <w:pStyle w:val="ListBullet"/>
        <w:spacing w:after="20"/>
      </w:pPr>
      <w:r>
        <w:rPr>
          <w:sz w:val="21"/>
        </w:rPr>
        <w:t>Favorites - resolves the many-to-many relationship between Users and Content.</w:t>
      </w:r>
    </w:p>
    <w:p>
      <w:pPr>
        <w:spacing w:after="60"/>
      </w:pPr>
      <w:r>
        <w:rPr>
          <w:sz w:val="21"/>
        </w:rPr>
        <w:t>The full system consists of eleven related tables. Eight are strong entities with their own single-column primary key, and three are weak / associative entities identified by a composite key.</w:t>
      </w:r>
    </w:p>
    <w:p>
      <w:pPr>
        <w:pStyle w:val="Heading1"/>
        <w:spacing w:before="120" w:after="40"/>
      </w:pPr>
      <w:r>
        <w:rPr>
          <w:color w:val="1F3864"/>
          <w:sz w:val="25"/>
        </w:rPr>
        <w:t>5. Normalization (3NF)</w:t>
      </w:r>
    </w:p>
    <w:p>
      <w:pPr>
        <w:spacing w:after="60"/>
      </w:pPr>
      <w:r>
        <w:rPr>
          <w:sz w:val="21"/>
        </w:rPr>
        <w:t>The database is designed in Third Normal Form to eliminate redundancy and update, insert and delete anomalies.</w:t>
      </w:r>
    </w:p>
    <w:p>
      <w:pPr>
        <w:spacing w:after="60"/>
      </w:pPr>
      <w:r>
        <w:rPr>
          <w:sz w:val="21"/>
        </w:rPr>
        <w:t>First Normal Form (1NF): All attributes are atomic and there are no repeating groups. Multi-valued data such as the genres of a title are moved to a separate table (Content_Genres) so that each field holds a single value.</w:t>
      </w:r>
    </w:p>
    <w:p>
      <w:pPr>
        <w:spacing w:after="60"/>
      </w:pPr>
      <w:r>
        <w:rPr>
          <w:sz w:val="21"/>
        </w:rPr>
        <w:t>Second Normal Form (2NF): The schema is in 1NF and every non-key attribute is fully functionally dependent on the whole primary key. Composite-key tables such as Content_Genres and Content_Cast contain no partial dependencies.</w:t>
      </w:r>
    </w:p>
    <w:p>
      <w:pPr>
        <w:spacing w:after="60"/>
      </w:pPr>
      <w:r>
        <w:rPr>
          <w:sz w:val="21"/>
        </w:rPr>
        <w:t>Third Normal Form (3NF): The schema is in 2NF and there are no transitive dependencies between non-key attributes; each attribute depends only on the primary key of its table.</w:t>
      </w:r>
    </w:p>
    <w:p>
      <w:pPr>
        <w:spacing w:after="60"/>
      </w:pPr>
      <w:r>
        <w:rPr>
          <w:sz w:val="21"/>
        </w:rPr>
        <w:t>Worked example: a single flat table Watch(user_email, user_name, plan_name, plan_price, title, genres, director, rating) would repeat the plan price and user name on every row and store many genres in one field. By moving genres to Content_Genres (1NF), separating Users, Subscription_Plans and Content (2NF), and moving plan_price into Subscription_Plans and director into People/Content_Cast (3NF), every fact is stored exactly once. The resulting design is lossless and dependency preserving.</w:t>
      </w:r>
    </w:p>
    <w:p>
      <w:pPr>
        <w:pStyle w:val="Heading1"/>
        <w:spacing w:before="120" w:after="40"/>
      </w:pPr>
      <w:r>
        <w:rPr>
          <w:color w:val="1F3864"/>
          <w:sz w:val="25"/>
        </w:rPr>
        <w:t>6. Entity Relationship Diagram</w:t>
      </w:r>
    </w:p>
    <w:p>
      <w:pPr>
        <w:jc w:val="center"/>
      </w:pPr>
      <w:r>
        <w:drawing>
          <wp:inline xmlns:a="http://schemas.openxmlformats.org/drawingml/2006/main" xmlns:pic="http://schemas.openxmlformats.org/drawingml/2006/picture">
            <wp:extent cx="4937760" cy="5408232"/>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4937760" cy="5408232"/>
                    </a:xfrm>
                    <a:prstGeom prst="rect"/>
                  </pic:spPr>
                </pic:pic>
              </a:graphicData>
            </a:graphic>
          </wp:inline>
        </w:drawing>
      </w:r>
    </w:p>
    <w:p>
      <w:pPr>
        <w:jc w:val="center"/>
      </w:pPr>
      <w:r>
        <w:rPr>
          <w:i/>
          <w:sz w:val="17"/>
        </w:rPr>
        <w:t>Chen notation: rectangles = entities, ellipses = attributes (primary keys underlined), diamonds = relationships, with cardinalities (1, N, M).</w:t>
      </w:r>
    </w:p>
    <w:p>
      <w:pPr>
        <w:pStyle w:val="Heading1"/>
        <w:spacing w:before="120" w:after="40"/>
      </w:pPr>
      <w:r>
        <w:rPr>
          <w:color w:val="1F3864"/>
          <w:sz w:val="25"/>
        </w:rPr>
        <w:t>7. Entities, Keys and Constraints</w:t>
      </w:r>
    </w:p>
    <w:p>
      <w:pPr>
        <w:spacing w:after="60"/>
      </w:pPr>
      <w:r>
        <w:rPr>
          <w:sz w:val="21"/>
        </w:rPr>
        <w:t>Strong entities have their own single-column primary key. Weak / associative entities are identified by a composite primary key made of the foreign keys they connect.</w:t>
      </w:r>
    </w:p>
    <w:tbl>
      <w:tblPr>
        <w:tblStyle w:val="LightGrid-Accent1"/>
        <w:tblW w:type="auto" w:w="0"/>
        <w:tblLook w:firstColumn="1" w:firstRow="1" w:lastColumn="0" w:lastRow="0" w:noHBand="0" w:noVBand="1" w:val="04A0"/>
      </w:tblPr>
      <w:tblGrid>
        <w:gridCol w:w="5112"/>
        <w:gridCol w:w="5112"/>
      </w:tblGrid>
      <w:tr>
        <w:tc>
          <w:tcPr>
            <w:tcW w:type="dxa" w:w="5112"/>
          </w:tcPr>
          <w:p>
            <w:r>
              <w:rPr>
                <w:b/>
                <w:sz w:val="19"/>
              </w:rPr>
              <w:t>Strong Entity</w:t>
            </w:r>
          </w:p>
        </w:tc>
        <w:tc>
          <w:tcPr>
            <w:tcW w:type="dxa" w:w="5112"/>
          </w:tcPr>
          <w:p>
            <w:r>
              <w:rPr>
                <w:b/>
                <w:sz w:val="19"/>
              </w:rPr>
              <w:t>Primary Key</w:t>
            </w:r>
          </w:p>
        </w:tc>
      </w:tr>
      <w:tr>
        <w:tc>
          <w:tcPr>
            <w:tcW w:type="dxa" w:w="5112"/>
          </w:tcPr>
          <w:p>
            <w:r>
              <w:rPr>
                <w:sz w:val="19"/>
              </w:rPr>
              <w:t>Users</w:t>
            </w:r>
          </w:p>
        </w:tc>
        <w:tc>
          <w:tcPr>
            <w:tcW w:type="dxa" w:w="5112"/>
          </w:tcPr>
          <w:p>
            <w:r>
              <w:rPr>
                <w:sz w:val="19"/>
              </w:rPr>
              <w:t>user_id</w:t>
            </w:r>
          </w:p>
        </w:tc>
      </w:tr>
      <w:tr>
        <w:tc>
          <w:tcPr>
            <w:tcW w:type="dxa" w:w="5112"/>
          </w:tcPr>
          <w:p>
            <w:r>
              <w:rPr>
                <w:sz w:val="19"/>
              </w:rPr>
              <w:t>Subscription_Plans</w:t>
            </w:r>
          </w:p>
        </w:tc>
        <w:tc>
          <w:tcPr>
            <w:tcW w:type="dxa" w:w="5112"/>
          </w:tcPr>
          <w:p>
            <w:r>
              <w:rPr>
                <w:sz w:val="19"/>
              </w:rPr>
              <w:t>plan_id</w:t>
            </w:r>
          </w:p>
        </w:tc>
      </w:tr>
      <w:tr>
        <w:tc>
          <w:tcPr>
            <w:tcW w:type="dxa" w:w="5112"/>
          </w:tcPr>
          <w:p>
            <w:r>
              <w:rPr>
                <w:sz w:val="19"/>
              </w:rPr>
              <w:t>Subscriptions</w:t>
            </w:r>
          </w:p>
        </w:tc>
        <w:tc>
          <w:tcPr>
            <w:tcW w:type="dxa" w:w="5112"/>
          </w:tcPr>
          <w:p>
            <w:r>
              <w:rPr>
                <w:sz w:val="19"/>
              </w:rPr>
              <w:t>subscription_id</w:t>
            </w:r>
          </w:p>
        </w:tc>
      </w:tr>
      <w:tr>
        <w:tc>
          <w:tcPr>
            <w:tcW w:type="dxa" w:w="5112"/>
          </w:tcPr>
          <w:p>
            <w:r>
              <w:rPr>
                <w:sz w:val="19"/>
              </w:rPr>
              <w:t>Content</w:t>
            </w:r>
          </w:p>
        </w:tc>
        <w:tc>
          <w:tcPr>
            <w:tcW w:type="dxa" w:w="5112"/>
          </w:tcPr>
          <w:p>
            <w:r>
              <w:rPr>
                <w:sz w:val="19"/>
              </w:rPr>
              <w:t>content_id</w:t>
            </w:r>
          </w:p>
        </w:tc>
      </w:tr>
      <w:tr>
        <w:tc>
          <w:tcPr>
            <w:tcW w:type="dxa" w:w="5112"/>
          </w:tcPr>
          <w:p>
            <w:r>
              <w:rPr>
                <w:sz w:val="19"/>
              </w:rPr>
              <w:t>Genres</w:t>
            </w:r>
          </w:p>
        </w:tc>
        <w:tc>
          <w:tcPr>
            <w:tcW w:type="dxa" w:w="5112"/>
          </w:tcPr>
          <w:p>
            <w:r>
              <w:rPr>
                <w:sz w:val="19"/>
              </w:rPr>
              <w:t>genre_id</w:t>
            </w:r>
          </w:p>
        </w:tc>
      </w:tr>
      <w:tr>
        <w:tc>
          <w:tcPr>
            <w:tcW w:type="dxa" w:w="5112"/>
          </w:tcPr>
          <w:p>
            <w:r>
              <w:rPr>
                <w:sz w:val="19"/>
              </w:rPr>
              <w:t>People</w:t>
            </w:r>
          </w:p>
        </w:tc>
        <w:tc>
          <w:tcPr>
            <w:tcW w:type="dxa" w:w="5112"/>
          </w:tcPr>
          <w:p>
            <w:r>
              <w:rPr>
                <w:sz w:val="19"/>
              </w:rPr>
              <w:t>person_id</w:t>
            </w:r>
          </w:p>
        </w:tc>
      </w:tr>
      <w:tr>
        <w:tc>
          <w:tcPr>
            <w:tcW w:type="dxa" w:w="5112"/>
          </w:tcPr>
          <w:p>
            <w:r>
              <w:rPr>
                <w:sz w:val="19"/>
              </w:rPr>
              <w:t>Watch_History</w:t>
            </w:r>
          </w:p>
        </w:tc>
        <w:tc>
          <w:tcPr>
            <w:tcW w:type="dxa" w:w="5112"/>
          </w:tcPr>
          <w:p>
            <w:r>
              <w:rPr>
                <w:sz w:val="19"/>
              </w:rPr>
              <w:t>history_id</w:t>
            </w:r>
          </w:p>
        </w:tc>
      </w:tr>
      <w:tr>
        <w:tc>
          <w:tcPr>
            <w:tcW w:type="dxa" w:w="5112"/>
          </w:tcPr>
          <w:p>
            <w:r>
              <w:rPr>
                <w:sz w:val="19"/>
              </w:rPr>
              <w:t>Reviews</w:t>
            </w:r>
          </w:p>
        </w:tc>
        <w:tc>
          <w:tcPr>
            <w:tcW w:type="dxa" w:w="5112"/>
          </w:tcPr>
          <w:p>
            <w:r>
              <w:rPr>
                <w:sz w:val="19"/>
              </w:rPr>
              <w:t>review_id</w:t>
            </w:r>
          </w:p>
        </w:tc>
      </w:tr>
    </w:tbl>
    <w:p>
      <w:pPr>
        <w:spacing w:after="60"/>
      </w:pPr>
      <w:r>
        <w:rPr>
          <w:sz w:val="21"/>
        </w:rPr>
      </w:r>
    </w:p>
    <w:tbl>
      <w:tblPr>
        <w:tblStyle w:val="LightGrid-Accent1"/>
        <w:tblW w:type="auto" w:w="0"/>
        <w:tblLook w:firstColumn="1" w:firstRow="1" w:lastColumn="0" w:lastRow="0" w:noHBand="0" w:noVBand="1" w:val="04A0"/>
      </w:tblPr>
      <w:tblGrid>
        <w:gridCol w:w="5112"/>
        <w:gridCol w:w="5112"/>
      </w:tblGrid>
      <w:tr>
        <w:tc>
          <w:tcPr>
            <w:tcW w:type="dxa" w:w="5112"/>
          </w:tcPr>
          <w:p>
            <w:r>
              <w:rPr>
                <w:b/>
                <w:sz w:val="19"/>
              </w:rPr>
              <w:t>Weak / Associative Entity</w:t>
            </w:r>
          </w:p>
        </w:tc>
        <w:tc>
          <w:tcPr>
            <w:tcW w:type="dxa" w:w="5112"/>
          </w:tcPr>
          <w:p>
            <w:r>
              <w:rPr>
                <w:b/>
                <w:sz w:val="19"/>
              </w:rPr>
              <w:t>Composite Primary Key</w:t>
            </w:r>
          </w:p>
        </w:tc>
      </w:tr>
      <w:tr>
        <w:tc>
          <w:tcPr>
            <w:tcW w:type="dxa" w:w="5112"/>
          </w:tcPr>
          <w:p>
            <w:r>
              <w:rPr>
                <w:sz w:val="19"/>
              </w:rPr>
              <w:t>Content_Genres</w:t>
            </w:r>
          </w:p>
        </w:tc>
        <w:tc>
          <w:tcPr>
            <w:tcW w:type="dxa" w:w="5112"/>
          </w:tcPr>
          <w:p>
            <w:r>
              <w:rPr>
                <w:sz w:val="19"/>
              </w:rPr>
              <w:t>(content_id, genre_id)</w:t>
            </w:r>
          </w:p>
        </w:tc>
      </w:tr>
      <w:tr>
        <w:tc>
          <w:tcPr>
            <w:tcW w:type="dxa" w:w="5112"/>
          </w:tcPr>
          <w:p>
            <w:r>
              <w:rPr>
                <w:sz w:val="19"/>
              </w:rPr>
              <w:t>Content_Cast</w:t>
            </w:r>
          </w:p>
        </w:tc>
        <w:tc>
          <w:tcPr>
            <w:tcW w:type="dxa" w:w="5112"/>
          </w:tcPr>
          <w:p>
            <w:r>
              <w:rPr>
                <w:sz w:val="19"/>
              </w:rPr>
              <w:t>(content_id, person_id, cast_role)</w:t>
            </w:r>
          </w:p>
        </w:tc>
      </w:tr>
      <w:tr>
        <w:tc>
          <w:tcPr>
            <w:tcW w:type="dxa" w:w="5112"/>
          </w:tcPr>
          <w:p>
            <w:r>
              <w:rPr>
                <w:sz w:val="19"/>
              </w:rPr>
              <w:t>Favorites</w:t>
            </w:r>
          </w:p>
        </w:tc>
        <w:tc>
          <w:tcPr>
            <w:tcW w:type="dxa" w:w="5112"/>
          </w:tcPr>
          <w:p>
            <w:r>
              <w:rPr>
                <w:sz w:val="19"/>
              </w:rPr>
              <w:t>(user_id, content_id)</w:t>
            </w:r>
          </w:p>
        </w:tc>
      </w:tr>
    </w:tbl>
    <w:p>
      <w:pPr>
        <w:spacing w:after="60"/>
      </w:pPr>
      <w:r>
        <w:rPr>
          <w:sz w:val="21"/>
        </w:rPr>
        <w:t>Primary keys uniquely identify each record, while foreign keys maintain relationships and enforce referential integrity. For example, each subscription references a valid user and a valid plan, and each review references a valid user and content. Additional integrity constraints are used: UNIQUE on users.email and reviews(user_id, content_id); NOT NULL on required columns; and CHECK constraints such as rating BETWEEN 1 AND 10, progress_percent BETWEEN 0 AND 100, and content_type IN ('Movie','Series'). ON DELETE CASCADE keeps the data consistent when a parent row is removed - deleting a user also removes that user's subscriptions, reviews, favorites and watch history.</w:t>
      </w:r>
    </w:p>
    <w:p>
      <w:pPr>
        <w:pStyle w:val="Heading1"/>
        <w:spacing w:before="120" w:after="40"/>
      </w:pPr>
      <w:r>
        <w:rPr>
          <w:color w:val="1F3864"/>
          <w:sz w:val="25"/>
        </w:rPr>
        <w:t>8. Sample Data</w:t>
      </w:r>
    </w:p>
    <w:p>
      <w:pPr>
        <w:spacing w:after="60"/>
      </w:pPr>
      <w:r>
        <w:rPr>
          <w:sz w:val="21"/>
        </w:rPr>
        <w:t>The database is populated with about 228 meaningful sample records distributed across the eleven tables, including 15 users, 3 subscription plans, 15 subscriptions, 20 titles (10 movies and 10 series), 12 genres, 20 people, and the related cast, genre, watch-history, review and favorite records. All sample data loads cleanly with foreign-key checks enabled, which confirms the referential integrity of the design.</w:t>
      </w:r>
    </w:p>
    <w:p>
      <w:pPr>
        <w:pStyle w:val="Heading1"/>
        <w:spacing w:before="120" w:after="40"/>
      </w:pPr>
      <w:r>
        <w:rPr>
          <w:color w:val="1F3864"/>
          <w:sz w:val="25"/>
        </w:rPr>
        <w:t>9. SQL Implementation - DML Operations</w:t>
      </w:r>
    </w:p>
    <w:p>
      <w:pPr>
        <w:spacing w:after="60"/>
      </w:pPr>
      <w:r>
        <w:rPr>
          <w:sz w:val="21"/>
        </w:rPr>
        <w:t>The project includes meaningful INSERT, UPDATE and DELETE operations, each answering a small business need. Examples:</w:t>
      </w:r>
    </w:p>
    <w:p>
      <w:pPr>
        <w:spacing w:after="80"/>
        <w:ind w:left="288"/>
      </w:pPr>
      <w:r>
        <w:rPr>
          <w:rFonts w:ascii="Consolas" w:hAnsi="Consolas"/>
          <w:sz w:val="18"/>
        </w:rPr>
        <w:t>UPDATE users SET account_status='Suspended' WHERE user_id=6;        -- suspend an account</w:t>
        <w:br/>
        <w:t>UPDATE subscriptions SET status='Cancelled' WHERE subscription_id=6; -- cancel a subscription</w:t>
        <w:br/>
        <w:t>UPDATE reviews SET rating=9 WHERE review_id=10;                      -- correct a rating</w:t>
        <w:br/>
        <w:t>UPDATE watch_history SET progress_percent=100, is_completed=TRUE</w:t>
        <w:br/>
        <w:t xml:space="preserve">       WHERE history_id=5;                                           -- mark as finished</w:t>
        <w:br/>
        <w:t>UPDATE content SET imdb_rating=8.9 WHERE content_id=1;               -- adjust IMDb rating</w:t>
        <w:br/>
        <w:t>DELETE FROM favorites WHERE user_id=1 AND content_id=2;             -- remove a favorite</w:t>
        <w:br/>
        <w:t>DELETE FROM reviews WHERE review_id=20;                             -- delete a review</w:t>
        <w:br/>
        <w:t>INSERT INTO users (email, password_hash, first_name, last_name, country, account_status)</w:t>
        <w:br/>
        <w:t xml:space="preserve">       VALUES ('new.user@mail.com','h','New','User','Turkey','Active'); -- new signup</w:t>
      </w:r>
    </w:p>
    <w:p>
      <w:pPr>
        <w:pStyle w:val="Heading1"/>
        <w:spacing w:before="120" w:after="40"/>
      </w:pPr>
      <w:r>
        <w:rPr>
          <w:color w:val="1F3864"/>
          <w:sz w:val="25"/>
        </w:rPr>
        <w:t>10. SQL Implementation - Queries</w:t>
      </w:r>
    </w:p>
    <w:p>
      <w:pPr>
        <w:spacing w:after="60"/>
      </w:pPr>
      <w:r>
        <w:rPr>
          <w:sz w:val="21"/>
        </w:rPr>
        <w:t>Fifteen queries are provided in three groups: 5 simple (filtering/sorting), 5 complex (JOIN and subquery) and 5 aggregation (GROUP BY / HAVING). Each query states a business question. Selected examples:</w:t>
      </w:r>
    </w:p>
    <w:p>
      <w:pPr>
        <w:spacing w:after="60"/>
      </w:pPr>
      <w:r>
        <w:rPr>
          <w:sz w:val="20"/>
        </w:rPr>
        <w:t>Q1 (simple) - List all movies ordered by IMDb rating:</w:t>
      </w:r>
    </w:p>
    <w:p>
      <w:pPr>
        <w:spacing w:after="80"/>
        <w:ind w:left="288"/>
      </w:pPr>
      <w:r>
        <w:rPr>
          <w:rFonts w:ascii="Consolas" w:hAnsi="Consolas"/>
          <w:sz w:val="18"/>
        </w:rPr>
        <w:t>SELECT title, release_year, imdb_rating FROM content</w:t>
        <w:br/>
        <w:t>WHERE content_type='Movie' ORDER BY imdb_rating DESC;</w:t>
      </w:r>
    </w:p>
    <w:p>
      <w:pPr>
        <w:spacing w:after="60"/>
      </w:pPr>
      <w:r>
        <w:rPr>
          <w:sz w:val="20"/>
        </w:rPr>
        <w:t>Q2 (simple) - Active users located in Turkey:</w:t>
      </w:r>
    </w:p>
    <w:p>
      <w:pPr>
        <w:spacing w:after="80"/>
        <w:ind w:left="288"/>
      </w:pPr>
      <w:r>
        <w:rPr>
          <w:rFonts w:ascii="Consolas" w:hAnsi="Consolas"/>
          <w:sz w:val="18"/>
        </w:rPr>
        <w:t>SELECT first_name, last_name, email FROM users</w:t>
        <w:br/>
        <w:t>WHERE country='Turkey' AND account_status='Active';</w:t>
      </w:r>
    </w:p>
    <w:p>
      <w:pPr>
        <w:spacing w:after="60"/>
      </w:pPr>
      <w:r>
        <w:rPr>
          <w:sz w:val="20"/>
        </w:rPr>
        <w:t>Q3 (aggregation) - Number of titles and average IMDb rating per content type:</w:t>
      </w:r>
    </w:p>
    <w:p>
      <w:pPr>
        <w:spacing w:after="80"/>
        <w:ind w:left="288"/>
      </w:pPr>
      <w:r>
        <w:rPr>
          <w:rFonts w:ascii="Consolas" w:hAnsi="Consolas"/>
          <w:sz w:val="18"/>
        </w:rPr>
        <w:t>SELECT content_type, COUNT(*) AS title_count, ROUND(AVG(imdb_rating),2) AS avg_imdb</w:t>
        <w:br/>
        <w:t>FROM content GROUP BY content_type;</w:t>
      </w:r>
    </w:p>
    <w:p>
      <w:pPr>
        <w:spacing w:after="60"/>
      </w:pPr>
      <w:r>
        <w:rPr>
          <w:sz w:val="20"/>
        </w:rPr>
        <w:t>Q4 (complex - subquery) - Content rated above the overall average:</w:t>
      </w:r>
    </w:p>
    <w:p>
      <w:pPr>
        <w:spacing w:after="80"/>
        <w:ind w:left="288"/>
      </w:pPr>
      <w:r>
        <w:rPr>
          <w:rFonts w:ascii="Consolas" w:hAnsi="Consolas"/>
          <w:sz w:val="18"/>
        </w:rPr>
        <w:t>SELECT title, content_type, imdb_rating FROM content</w:t>
        <w:br/>
        <w:t>WHERE imdb_rating &gt; (SELECT AVG(imdb_rating) FROM content) ORDER BY imdb_rating DESC;</w:t>
      </w:r>
    </w:p>
    <w:p>
      <w:pPr>
        <w:spacing w:after="60"/>
      </w:pPr>
      <w:r>
        <w:rPr>
          <w:sz w:val="20"/>
        </w:rPr>
        <w:t>Q5 (complex - join) - Average rating and number of reviews per title:</w:t>
      </w:r>
    </w:p>
    <w:p>
      <w:pPr>
        <w:spacing w:after="80"/>
        <w:ind w:left="288"/>
      </w:pPr>
      <w:r>
        <w:rPr>
          <w:rFonts w:ascii="Consolas" w:hAnsi="Consolas"/>
          <w:sz w:val="18"/>
        </w:rPr>
        <w:t>SELECT c.title, COUNT(r.review_id) AS review_count, ROUND(AVG(r.rating),2) AS avg_rating</w:t>
        <w:br/>
        <w:t>FROM content c JOIN reviews r ON c.content_id=r.content_id</w:t>
        <w:br/>
        <w:t>GROUP BY c.content_id, c.title ORDER BY avg_rating DESC;</w:t>
      </w:r>
    </w:p>
    <w:p>
      <w:pPr>
        <w:spacing w:after="60"/>
      </w:pPr>
      <w:r>
        <w:rPr>
          <w:sz w:val="20"/>
        </w:rPr>
        <w:t>Q6 (aggregation - HAVING) - Genres associated with more than one title:</w:t>
      </w:r>
    </w:p>
    <w:p>
      <w:pPr>
        <w:spacing w:after="80"/>
        <w:ind w:left="288"/>
      </w:pPr>
      <w:r>
        <w:rPr>
          <w:rFonts w:ascii="Consolas" w:hAnsi="Consolas"/>
          <w:sz w:val="18"/>
        </w:rPr>
        <w:t>SELECT g.genre_name, COUNT(cg.content_id) AS title_count</w:t>
        <w:br/>
        <w:t>FROM genres g JOIN content_genres cg ON g.genre_id=cg.genre_id</w:t>
        <w:br/>
        <w:t>GROUP BY g.genre_id, g.genre_name HAVING COUNT(cg.content_id) &gt; 1 ORDER BY title_count DESC;</w:t>
      </w:r>
    </w:p>
    <w:p>
      <w:pPr>
        <w:spacing w:after="60"/>
      </w:pPr>
      <w:r>
        <w:rPr>
          <w:sz w:val="20"/>
        </w:rPr>
        <w:t>Q7 (aggregation) - Monthly revenue per subscription plan:</w:t>
      </w:r>
    </w:p>
    <w:p>
      <w:pPr>
        <w:spacing w:after="80"/>
        <w:ind w:left="288"/>
      </w:pPr>
      <w:r>
        <w:rPr>
          <w:rFonts w:ascii="Consolas" w:hAnsi="Consolas"/>
          <w:sz w:val="18"/>
        </w:rPr>
        <w:t>SELECT p.plan_name, COUNT(s.subscription_id) AS active_subs, SUM(p.monthly_price) AS monthly_revenue</w:t>
        <w:br/>
        <w:t>FROM subscription_plans p JOIN subscriptions s ON p.plan_id=s.plan_id</w:t>
        <w:br/>
        <w:t>WHERE s.status='Active' GROUP BY p.plan_id, p.plan_name ORDER BY monthly_revenue DESC;</w:t>
      </w:r>
    </w:p>
    <w:p>
      <w:pPr>
        <w:pStyle w:val="Heading1"/>
        <w:spacing w:before="120" w:after="40"/>
      </w:pPr>
      <w:r>
        <w:rPr>
          <w:color w:val="1F3864"/>
          <w:sz w:val="25"/>
        </w:rPr>
        <w:t>11. Tools and Testing</w:t>
      </w:r>
    </w:p>
    <w:p>
      <w:pPr>
        <w:spacing w:after="60"/>
      </w:pPr>
      <w:r>
        <w:rPr>
          <w:sz w:val="21"/>
        </w:rPr>
        <w:t>The logical model (E-R diagram) was prepared in Chen notation and also kept in DBML for dbdiagram.io. The physical database was implemented on MySQL 8 and managed with MySQL Workbench. All scripts - schema creation, sample data, DML operations and the fifteen queries - were executed on a real MySQL server with foreign-key checks enabled and ran without errors, so the implementation is ready for a live demonstration.</w:t>
      </w:r>
    </w:p>
    <w:p>
      <w:pPr>
        <w:pStyle w:val="Heading1"/>
        <w:spacing w:before="120" w:after="40"/>
      </w:pPr>
      <w:r>
        <w:rPr>
          <w:color w:val="1F3864"/>
          <w:sz w:val="25"/>
        </w:rPr>
        <w:t>12. Conclusion</w:t>
      </w:r>
    </w:p>
    <w:p>
      <w:pPr>
        <w:spacing w:after="60"/>
      </w:pPr>
      <w:r>
        <w:rPr>
          <w:sz w:val="21"/>
        </w:rPr>
        <w:t>VIEWFLIX successfully models a streaming platform using a fully normalized relational structure. By applying 3NF and proper relational design with primary keys, foreign keys and integrity constraints, the system ensures data integrity, reduces redundancy and supports scalable, consistent data management. The database has been implemented and tested on MySQL, where all tables, sample data, DML operations and queries run successfully, and is ready for a live demonstration.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