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color w:val="1F3864"/>
          <w:sz w:val="32"/>
        </w:rPr>
        <w:t>STREAMFLIX — Dizi &amp; Film İzleme Platformu Veritabanı Sistemi</w:t>
      </w:r>
    </w:p>
    <w:p>
      <w:pPr>
        <w:jc w:val="center"/>
      </w:pPr>
      <w:r>
        <w:rPr>
          <w:i/>
          <w:sz w:val="22"/>
        </w:rPr>
        <w:t>Veritabanı Sistemleri Dönem Projesi</w:t>
      </w:r>
    </w:p>
    <w:p>
      <w:pPr>
        <w:jc w:val="center"/>
      </w:pPr>
      <w:r>
        <w:rPr>
          <w:sz w:val="20"/>
        </w:rPr>
        <w:t>Grup Üyeleri: Göktuğ Karaca, Defne Kaya   ·   Tarih: 29.05.2026</w:t>
      </w:r>
    </w:p>
    <w:p>
      <w:pPr>
        <w:pStyle w:val="Heading1"/>
      </w:pPr>
      <w:r>
        <w:rPr>
          <w:color w:val="1F3864"/>
          <w:sz w:val="26"/>
        </w:rPr>
        <w:t>1. Sistem Tanımı ve Fonksiyonel Gereksinimler</w:t>
      </w:r>
    </w:p>
    <w:p>
      <w:r>
        <w:t>STREAMFLIX, kullanıcıların film ve dizi izleyebildiği, kişisel hesaplarıyla giriş yaparak içerikleri izleme listesine ekleyebildiği, favorileyebildiği, puanlayıp yorum yapabildiği bir dijital içerik yayın (streaming) platformudur. Netflix benzeri bir sistemin veri katmanını modeller; web/mobil arayüz kapsam dışıdır, odak ilişkisel veritabanı tasarımıdır.</w:t>
      </w:r>
    </w:p>
    <w:p>
      <w:r>
        <w:t>Başlıca fonksiyonel gereksinimler:</w:t>
      </w:r>
    </w:p>
    <w:p>
      <w:pPr>
        <w:pStyle w:val="ListBullet"/>
      </w:pPr>
      <w:r>
        <w:t>Kullanıcılar kişisel bilgileriyle (e-posta, ad, ülke, doğum tarihi) kayıt olur ve giriş yapar.</w:t>
      </w:r>
    </w:p>
    <w:p>
      <w:pPr>
        <w:pStyle w:val="ListBullet"/>
      </w:pPr>
      <w:r>
        <w:t>Bir hesap altında birden fazla profil (yetişkin / çocuk) bulunabilir.</w:t>
      </w:r>
    </w:p>
    <w:p>
      <w:pPr>
        <w:pStyle w:val="ListBullet"/>
      </w:pPr>
      <w:r>
        <w:t>Kullanıcılar üç abonelik planından (Basic / Standard / Premium) birine abone olur ve aylık ödeme yapar.</w:t>
      </w:r>
    </w:p>
    <w:p>
      <w:pPr>
        <w:pStyle w:val="ListBullet"/>
      </w:pPr>
      <w:r>
        <w:t>İçerikler film veya dizi olabilir; diziler sezon ve bölümlere ayrılır.</w:t>
      </w:r>
    </w:p>
    <w:p>
      <w:pPr>
        <w:pStyle w:val="ListBullet"/>
      </w:pPr>
      <w:r>
        <w:t>Her içeriğin birden çok türü (Action, Drama…) ve oyuncu/yönetmen kadrosu vardır.</w:t>
      </w:r>
    </w:p>
    <w:p>
      <w:pPr>
        <w:pStyle w:val="ListBullet"/>
      </w:pPr>
      <w:r>
        <w:t>Profiller içeriği izleme listesine ve favorilere ekler; izleme geçmişi tutulur; puan ve yorum yazılır.</w:t>
      </w:r>
    </w:p>
    <w:p>
      <w:pPr>
        <w:pStyle w:val="ListBullet"/>
      </w:pPr>
      <w:r>
        <w:t>İçeriklerin altyazı dilleri ve kullanıcıların cihazları kaydedilir.</w:t>
      </w:r>
    </w:p>
    <w:p>
      <w:pPr>
        <w:pStyle w:val="Heading1"/>
      </w:pPr>
      <w:r>
        <w:rPr>
          <w:color w:val="1F3864"/>
          <w:sz w:val="26"/>
        </w:rPr>
        <w:t>2. Mantıksal Tasarım (E-R Diyagramı)</w:t>
      </w:r>
    </w:p>
    <w:p>
      <w:r>
        <w:t>Sistem 22 normalize tablo içerir (3NF). Tüm tablo, anahtar, kardinalite ve ilişkiler schema.dbml dosyasında tanımlıdır ve dbdiagram.io üzerinde görsel E-R diyagramı olarak üretilir. Başlıca varlıklar ve ilişkiler: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3312"/>
        <w:gridCol w:w="3312"/>
        <w:gridCol w:w="3312"/>
      </w:tblGrid>
      <w:tr>
        <w:tc>
          <w:tcPr>
            <w:tcW w:type="dxa" w:w="3312"/>
          </w:tcPr>
          <w:p>
            <w:r>
              <w:rPr>
                <w:b/>
              </w:rPr>
              <w:t>İlişki</w:t>
            </w:r>
          </w:p>
        </w:tc>
        <w:tc>
          <w:tcPr>
            <w:tcW w:type="dxa" w:w="3312"/>
          </w:tcPr>
          <w:p>
            <w:r>
              <w:rPr>
                <w:b/>
              </w:rPr>
              <w:t>Kardinalite</w:t>
            </w:r>
          </w:p>
        </w:tc>
        <w:tc>
          <w:tcPr>
            <w:tcW w:type="dxa" w:w="3312"/>
          </w:tcPr>
          <w:p>
            <w:r>
              <w:rPr>
                <w:b/>
              </w:rPr>
              <w:t>Açıklama</w:t>
            </w:r>
          </w:p>
        </w:tc>
      </w:tr>
      <w:tr>
        <w:tc>
          <w:tcPr>
            <w:tcW w:type="dxa" w:w="3312"/>
          </w:tcPr>
          <w:p>
            <w:r>
              <w:t>users — profiles</w:t>
            </w:r>
          </w:p>
        </w:tc>
        <w:tc>
          <w:tcPr>
            <w:tcW w:type="dxa" w:w="3312"/>
          </w:tcPr>
          <w:p>
            <w:r>
              <w:t>1 : N</w:t>
            </w:r>
          </w:p>
        </w:tc>
        <w:tc>
          <w:tcPr>
            <w:tcW w:type="dxa" w:w="3312"/>
          </w:tcPr>
          <w:p>
            <w:r>
              <w:t>Bir hesap birçok profile sahip</w:t>
            </w:r>
          </w:p>
        </w:tc>
      </w:tr>
      <w:tr>
        <w:tc>
          <w:tcPr>
            <w:tcW w:type="dxa" w:w="3312"/>
          </w:tcPr>
          <w:p>
            <w:r>
              <w:t>users — subscriptions — payments</w:t>
            </w:r>
          </w:p>
        </w:tc>
        <w:tc>
          <w:tcPr>
            <w:tcW w:type="dxa" w:w="3312"/>
          </w:tcPr>
          <w:p>
            <w:r>
              <w:t>1 : N : N</w:t>
            </w:r>
          </w:p>
        </w:tc>
        <w:tc>
          <w:tcPr>
            <w:tcW w:type="dxa" w:w="3312"/>
          </w:tcPr>
          <w:p>
            <w:r>
              <w:t>Abonelik ve ödeme zinciri</w:t>
            </w:r>
          </w:p>
        </w:tc>
      </w:tr>
      <w:tr>
        <w:tc>
          <w:tcPr>
            <w:tcW w:type="dxa" w:w="3312"/>
          </w:tcPr>
          <w:p>
            <w:r>
              <w:t>content — movies / series</w:t>
            </w:r>
          </w:p>
        </w:tc>
        <w:tc>
          <w:tcPr>
            <w:tcW w:type="dxa" w:w="3312"/>
          </w:tcPr>
          <w:p>
            <w:r>
              <w:t>1 : 1</w:t>
            </w:r>
          </w:p>
        </w:tc>
        <w:tc>
          <w:tcPr>
            <w:tcW w:type="dxa" w:w="3312"/>
          </w:tcPr>
          <w:p>
            <w:r>
              <w:t>Üst tip / alt tip (ISA) ayrımı</w:t>
            </w:r>
          </w:p>
        </w:tc>
      </w:tr>
      <w:tr>
        <w:tc>
          <w:tcPr>
            <w:tcW w:type="dxa" w:w="3312"/>
          </w:tcPr>
          <w:p>
            <w:r>
              <w:t>series — seasons — episodes</w:t>
            </w:r>
          </w:p>
        </w:tc>
        <w:tc>
          <w:tcPr>
            <w:tcW w:type="dxa" w:w="3312"/>
          </w:tcPr>
          <w:p>
            <w:r>
              <w:t>1 : N : N</w:t>
            </w:r>
          </w:p>
        </w:tc>
        <w:tc>
          <w:tcPr>
            <w:tcW w:type="dxa" w:w="3312"/>
          </w:tcPr>
          <w:p>
            <w:r>
              <w:t>Dizi hiyerarşisi</w:t>
            </w:r>
          </w:p>
        </w:tc>
      </w:tr>
      <w:tr>
        <w:tc>
          <w:tcPr>
            <w:tcW w:type="dxa" w:w="3312"/>
          </w:tcPr>
          <w:p>
            <w:r>
              <w:t>content — genres</w:t>
            </w:r>
          </w:p>
        </w:tc>
        <w:tc>
          <w:tcPr>
            <w:tcW w:type="dxa" w:w="3312"/>
          </w:tcPr>
          <w:p>
            <w:r>
              <w:t>N : M</w:t>
            </w:r>
          </w:p>
        </w:tc>
        <w:tc>
          <w:tcPr>
            <w:tcW w:type="dxa" w:w="3312"/>
          </w:tcPr>
          <w:p>
            <w:r>
              <w:t>content_genres ara tablosu</w:t>
            </w:r>
          </w:p>
        </w:tc>
      </w:tr>
      <w:tr>
        <w:tc>
          <w:tcPr>
            <w:tcW w:type="dxa" w:w="3312"/>
          </w:tcPr>
          <w:p>
            <w:r>
              <w:t>content — people</w:t>
            </w:r>
          </w:p>
        </w:tc>
        <w:tc>
          <w:tcPr>
            <w:tcW w:type="dxa" w:w="3312"/>
          </w:tcPr>
          <w:p>
            <w:r>
              <w:t>N : M</w:t>
            </w:r>
          </w:p>
        </w:tc>
        <w:tc>
          <w:tcPr>
            <w:tcW w:type="dxa" w:w="3312"/>
          </w:tcPr>
          <w:p>
            <w:r>
              <w:t>content_cast ara tablosu (+ rol)</w:t>
            </w:r>
          </w:p>
        </w:tc>
      </w:tr>
      <w:tr>
        <w:tc>
          <w:tcPr>
            <w:tcW w:type="dxa" w:w="3312"/>
          </w:tcPr>
          <w:p>
            <w:r>
              <w:t>profiles — content</w:t>
            </w:r>
          </w:p>
        </w:tc>
        <w:tc>
          <w:tcPr>
            <w:tcW w:type="dxa" w:w="3312"/>
          </w:tcPr>
          <w:p>
            <w:r>
              <w:t>N : M</w:t>
            </w:r>
          </w:p>
        </w:tc>
        <w:tc>
          <w:tcPr>
            <w:tcW w:type="dxa" w:w="3312"/>
          </w:tcPr>
          <w:p>
            <w:r>
              <w:t>watchlist, favorites, reviews ara tabloları</w:t>
            </w:r>
          </w:p>
        </w:tc>
      </w:tr>
    </w:tbl>
    <w:p>
      <w:r/>
    </w:p>
    <w:p>
      <w:r>
        <w:rPr>
          <w:b/>
        </w:rPr>
        <w:t xml:space="preserve">Normalizasyon (3NF): </w:t>
      </w:r>
      <w:r>
        <w:t>Tekrar eden ülke / dil / tür / kişi bilgileri ayrı referans tablolarına çıkarılmıştır; hiçbir tabloda kısmi veya geçişli bağımlılık yoktur. Çoka-çok ilişkiler bileşik birincil anahtarlı ara tablolarla çözülmüştür.</w:t>
      </w:r>
    </w:p>
    <w:p>
      <w:pPr>
        <w:pStyle w:val="Heading1"/>
      </w:pPr>
      <w:r>
        <w:rPr>
          <w:color w:val="1F3864"/>
          <w:sz w:val="26"/>
        </w:rPr>
        <w:t>3. Fiziksel Tasarım</w:t>
      </w:r>
    </w:p>
    <w:p>
      <w:r>
        <w:t>01_create_tables.sql dosyası tüm tabloları MySQL 8.0 üzerinde oluşturur. Uygulanan bütünlük kısıtları:</w:t>
      </w:r>
    </w:p>
    <w:p>
      <w:pPr>
        <w:pStyle w:val="ListBullet"/>
      </w:pPr>
      <w:r>
        <w:rPr>
          <w:b/>
        </w:rPr>
        <w:t xml:space="preserve">Primary Key: </w:t>
      </w:r>
      <w:r>
        <w:t>Her tabloda; ara tablolarda bileşik PK (ör. content_genres(content_id, genre_id)).</w:t>
      </w:r>
    </w:p>
    <w:p>
      <w:pPr>
        <w:pStyle w:val="ListBullet"/>
      </w:pPr>
      <w:r>
        <w:rPr>
          <w:b/>
        </w:rPr>
        <w:t xml:space="preserve">Foreign Key: </w:t>
      </w:r>
      <w:r>
        <w:t>Tüm ilişkilerde; uygun yerlerde ON DELETE CASCADE (kullanıcı silinince profilleri, abonelikleri, cihazları da silinir).</w:t>
      </w:r>
    </w:p>
    <w:p>
      <w:pPr>
        <w:pStyle w:val="ListBullet"/>
      </w:pPr>
      <w:r>
        <w:rPr>
          <w:b/>
        </w:rPr>
        <w:t xml:space="preserve">UNIQUE: </w:t>
      </w:r>
      <w:r>
        <w:t>users.email, genres.genre_name, reviews(profile_id, content_id) — profil başına içerik başına tek yorum.</w:t>
      </w:r>
    </w:p>
    <w:p>
      <w:pPr>
        <w:pStyle w:val="ListBullet"/>
      </w:pPr>
      <w:r>
        <w:rPr>
          <w:b/>
        </w:rPr>
        <w:t xml:space="preserve">NOT NULL: </w:t>
      </w:r>
      <w:r>
        <w:t>Zorunlu alanlarda (e-posta, başlık, tarih vb.).</w:t>
      </w:r>
    </w:p>
    <w:p>
      <w:pPr>
        <w:pStyle w:val="ListBullet"/>
      </w:pPr>
      <w:r>
        <w:rPr>
          <w:b/>
        </w:rPr>
        <w:t xml:space="preserve">CHECK: </w:t>
      </w:r>
      <w:r>
        <w:t>rating BETWEEN 1 AND 10, progress_percent BETWEEN 0 AND 100, content_type IN ('Movie','Series'), payment_status IN ('Success','Failed','Refunded') vb.</w:t>
      </w:r>
    </w:p>
    <w:p>
      <w:r>
        <w:rPr>
          <w:b/>
        </w:rPr>
        <w:t xml:space="preserve">Örnek veri: </w:t>
      </w:r>
      <w:r>
        <w:t>02_sample_data.sql ile 426 kayıt 22 tabloya dağıtılmıştır (15 kullanıcı, 26 profil, 20 içerik, 32 bölüm, 28 izleme geçmişi, 20 yorum…). Tüm veriler FK kontrolü açıkken hatasız yüklenmektedir.</w:t>
      </w:r>
    </w:p>
    <w:p>
      <w:pPr>
        <w:pStyle w:val="Heading1"/>
      </w:pPr>
      <w:r>
        <w:rPr>
          <w:color w:val="1F3864"/>
          <w:sz w:val="26"/>
        </w:rPr>
        <w:t>4. SQL Uygulaması</w:t>
      </w:r>
    </w:p>
    <w:p>
      <w:r>
        <w:t>Her ifade öncesinde anlamlı bir iş sorusu (business question) belirtilmiştir.</w:t>
      </w:r>
    </w:p>
    <w:p>
      <w:pPr>
        <w:pStyle w:val="ListBullet"/>
      </w:pPr>
      <w:r>
        <w:rPr>
          <w:b/>
        </w:rPr>
        <w:t xml:space="preserve">03_dml_operations.sql — </w:t>
      </w:r>
      <w:r>
        <w:t>14 DML işlemi: 5 INSERT (yeni kayıt, abonelik, profil, izleme listesi, yorum), 5 UPDATE (plan değişikliği, abonelik süresi dolması, dizi durumu, izleme tamamlama, hesap aktifleştirme), 4 DELETE (listeden çıkarma, başarısız ödeme temizliği, hesap silme/cascade).</w:t>
      </w:r>
    </w:p>
    <w:p>
      <w:pPr>
        <w:pStyle w:val="ListBullet"/>
      </w:pPr>
      <w:r>
        <w:rPr>
          <w:b/>
        </w:rPr>
        <w:t xml:space="preserve">04_queries.sql — </w:t>
      </w:r>
      <w:r>
        <w:t>5 basit sorgu (filtreleme/sıralama) ve 7 karmaşık sorgu (JOIN, GROUP BY/HAVING, alt sorgu, NOT EXISTS): içerik başına ortalama puan, en kalabalık türler, kullanıcı başına toplam ödeme, ortalamanın üstündeki içerikler, hiç izlenmemiş içerikler, en çok favorilenen 5 içerik, belirli yönetmenin içerikleri.</w:t>
      </w:r>
    </w:p>
    <w:p>
      <w:r>
        <w:rPr>
          <w:b/>
        </w:rPr>
        <w:t xml:space="preserve">Doğrulama: </w:t>
      </w:r>
      <w:r>
        <w:t>Tüm dosyalar (CREATE + veri + DML + 12 sorgu) referans bütünlüğü kontrolü açıkken hatasız çalıştırılarak test edilmiştir. Canlı demo MySQL üzerinde dosyalar 01→02→03→04 sırasıyla çalıştırılarak; E-R diyagramı dbdiagram.io üzerinde schema.dbml ile gösterilir.</w:t>
      </w:r>
    </w:p>
    <w:sectPr w:rsidR="00FC693F" w:rsidRPr="0006063C" w:rsidSect="00034616">
      <w:pgSz w:w="12240" w:h="15840"/>
      <w:pgMar w:top="1152" w:right="1152" w:bottom="1152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