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887C37" w14:textId="158AEDB4" w:rsidR="00E42C29" w:rsidRPr="00E42C29" w:rsidRDefault="009D549C" w:rsidP="00133F1F">
      <w:pPr>
        <w:rPr>
          <w:color w:val="808080" w:themeColor="background1" w:themeShade="80"/>
        </w:rPr>
      </w:pPr>
      <w:r>
        <w:rPr>
          <w:color w:val="808080" w:themeColor="background1" w:themeShade="80"/>
        </w:rPr>
        <w:t>Version 2.0</w:t>
      </w:r>
      <w:r w:rsidR="00E42C29" w:rsidRPr="00E42C29">
        <w:rPr>
          <w:color w:val="808080" w:themeColor="background1" w:themeShade="80"/>
        </w:rPr>
        <w:t xml:space="preserve">; </w:t>
      </w:r>
    </w:p>
    <w:p w14:paraId="65123401" w14:textId="04438118" w:rsidR="00E42C29" w:rsidRPr="00E42C29" w:rsidRDefault="00756227" w:rsidP="00133F1F">
      <w:pPr>
        <w:rPr>
          <w:color w:val="808080" w:themeColor="background1" w:themeShade="80"/>
        </w:rPr>
      </w:pPr>
      <w:r>
        <w:rPr>
          <w:color w:val="808080" w:themeColor="background1" w:themeShade="80"/>
        </w:rPr>
        <w:t>Last revised: 04/07</w:t>
      </w:r>
      <w:r w:rsidR="00E42C29" w:rsidRPr="00E42C29">
        <w:rPr>
          <w:color w:val="808080" w:themeColor="background1" w:themeShade="80"/>
        </w:rPr>
        <w:t>/2018</w:t>
      </w:r>
    </w:p>
    <w:p w14:paraId="21FDAA80" w14:textId="77777777" w:rsidR="00E42C29" w:rsidRDefault="00E42C29" w:rsidP="00133F1F"/>
    <w:p w14:paraId="2CBC3004" w14:textId="4A8AC911" w:rsidR="00756227" w:rsidRPr="00756227" w:rsidRDefault="00756227" w:rsidP="00133F1F">
      <w:pPr>
        <w:rPr>
          <w:u w:val="single"/>
        </w:rPr>
      </w:pPr>
      <w:r w:rsidRPr="00756227">
        <w:rPr>
          <w:u w:val="single"/>
        </w:rPr>
        <w:t>MARKER TYPES:</w:t>
      </w:r>
    </w:p>
    <w:p w14:paraId="210C39E8" w14:textId="77777777" w:rsidR="00433C48" w:rsidRDefault="00433C48" w:rsidP="00133F1F">
      <w:r>
        <w:t xml:space="preserve">A marker type determines the nature of the location and the pin color on the </w:t>
      </w:r>
      <w:r w:rsidR="00AE22E7">
        <w:t xml:space="preserve">NM </w:t>
      </w:r>
      <w:r>
        <w:t>map, each having its own display and expectations:</w:t>
      </w:r>
    </w:p>
    <w:p w14:paraId="6D1645DB" w14:textId="77777777" w:rsidR="00433C48" w:rsidRDefault="00433C48" w:rsidP="00433C48">
      <w:pPr>
        <w:pStyle w:val="ListParagraph"/>
        <w:numPr>
          <w:ilvl w:val="0"/>
          <w:numId w:val="5"/>
        </w:numPr>
      </w:pPr>
      <w:r w:rsidRPr="00756227">
        <w:t>marker =</w:t>
      </w:r>
      <w:r w:rsidRPr="00433C48">
        <w:rPr>
          <w:color w:val="0000FF"/>
        </w:rPr>
        <w:t xml:space="preserve"> ‘Visitor Ctr’</w:t>
      </w:r>
      <w:r>
        <w:t xml:space="preserve">  implies a yellow pin positioned at a Visitor Center (National or State Park); The info window popup that is displayed when the yellow pin is clicked shows all hikes associated with that Visitor Center.</w:t>
      </w:r>
    </w:p>
    <w:p w14:paraId="0A82D4D4" w14:textId="7E70BFE1" w:rsidR="00433C48" w:rsidRDefault="00433C48" w:rsidP="00433C48">
      <w:pPr>
        <w:pStyle w:val="ListParagraph"/>
        <w:numPr>
          <w:ilvl w:val="0"/>
          <w:numId w:val="5"/>
        </w:numPr>
      </w:pPr>
      <w:r w:rsidRPr="00756227">
        <w:t>marker =</w:t>
      </w:r>
      <w:r w:rsidRPr="00433C48">
        <w:rPr>
          <w:color w:val="0000FF"/>
        </w:rPr>
        <w:t xml:space="preserve"> ‘At VC’</w:t>
      </w:r>
      <w:r>
        <w:t xml:space="preserve">  is a hike associated with ‘Visitor Ctr’. This designation allows the javascript to associated those hikes wi</w:t>
      </w:r>
      <w:r w:rsidR="000B0471">
        <w:t>th the corresponding yellow pin and not place them separately on the map.</w:t>
      </w:r>
    </w:p>
    <w:p w14:paraId="582B7CA4" w14:textId="6BB78582" w:rsidR="00433C48" w:rsidRDefault="00433C48" w:rsidP="00433C48">
      <w:pPr>
        <w:pStyle w:val="ListParagraph"/>
        <w:numPr>
          <w:ilvl w:val="0"/>
          <w:numId w:val="5"/>
        </w:numPr>
      </w:pPr>
      <w:r w:rsidRPr="00756227">
        <w:t>marker =</w:t>
      </w:r>
      <w:r w:rsidRPr="00433C48">
        <w:rPr>
          <w:color w:val="0000FF"/>
        </w:rPr>
        <w:t xml:space="preserve"> ‘Cluster’</w:t>
      </w:r>
      <w:r>
        <w:t xml:space="preserve">  implies a blue pin positioned at a location representing the area associated with hikes that have a common trail head or are in close proximity to other hikes. The info window popup when that pin is clicked will display all the hik</w:t>
      </w:r>
      <w:r w:rsidR="000B0471">
        <w:t>es associated with that cluster. These are not otherwise displayed on the map.</w:t>
      </w:r>
    </w:p>
    <w:p w14:paraId="17597F30" w14:textId="77777777" w:rsidR="00433C48" w:rsidRDefault="00433C48" w:rsidP="00433C48">
      <w:pPr>
        <w:pStyle w:val="ListParagraph"/>
        <w:numPr>
          <w:ilvl w:val="0"/>
          <w:numId w:val="5"/>
        </w:numPr>
      </w:pPr>
      <w:r w:rsidRPr="00756227">
        <w:t>marker =</w:t>
      </w:r>
      <w:r w:rsidRPr="00433C48">
        <w:rPr>
          <w:color w:val="0000FF"/>
        </w:rPr>
        <w:t xml:space="preserve"> ‘Normal’  </w:t>
      </w:r>
      <w:r>
        <w:t>implies a hike that is not associated with a Visitor Center, and does not have a trail head in common with or in close proximity to another hike. A normal hike has a red pin positioned at its trailhead, and will display the hike when in the info window popup when the red pin is clicked.</w:t>
      </w:r>
    </w:p>
    <w:p w14:paraId="5F712595" w14:textId="77777777" w:rsidR="00433C48" w:rsidRDefault="00433C48" w:rsidP="00133F1F"/>
    <w:p w14:paraId="24F19D19" w14:textId="5CE0796B" w:rsidR="00756227" w:rsidRPr="00884A53" w:rsidRDefault="00756227" w:rsidP="00133F1F">
      <w:pPr>
        <w:rPr>
          <w:i/>
          <w:sz w:val="28"/>
          <w:szCs w:val="28"/>
          <w:u w:val="single"/>
        </w:rPr>
      </w:pPr>
      <w:r w:rsidRPr="00884A53">
        <w:rPr>
          <w:i/>
          <w:sz w:val="28"/>
          <w:szCs w:val="28"/>
          <w:u w:val="single"/>
        </w:rPr>
        <w:t>The rest of this document d</w:t>
      </w:r>
      <w:r w:rsidR="002041FA" w:rsidRPr="00884A53">
        <w:rPr>
          <w:i/>
          <w:sz w:val="28"/>
          <w:szCs w:val="28"/>
          <w:u w:val="single"/>
        </w:rPr>
        <w:t>eals with Cluster groups during Edit:</w:t>
      </w:r>
    </w:p>
    <w:p w14:paraId="12BBBA78" w14:textId="4438DE9C" w:rsidR="00133F1F" w:rsidRPr="00884A53" w:rsidRDefault="00756227" w:rsidP="00133F1F">
      <w:r w:rsidRPr="00884A53">
        <w:t>FOR marker =</w:t>
      </w:r>
      <w:r w:rsidR="00133F1F" w:rsidRPr="00884A53">
        <w:t xml:space="preserve"> </w:t>
      </w:r>
      <w:r w:rsidR="00133F1F" w:rsidRPr="00884A53">
        <w:rPr>
          <w:color w:val="0000FF"/>
        </w:rPr>
        <w:t>‘Cluster’</w:t>
      </w:r>
      <w:r w:rsidR="00884A53" w:rsidRPr="00884A53">
        <w:t>, two database items required definition:</w:t>
      </w:r>
    </w:p>
    <w:p w14:paraId="46ED524E" w14:textId="77777777" w:rsidR="00133F1F" w:rsidRDefault="00133F1F" w:rsidP="00133F1F">
      <w:pPr>
        <w:pStyle w:val="ListParagraph"/>
        <w:numPr>
          <w:ilvl w:val="0"/>
          <w:numId w:val="3"/>
        </w:numPr>
      </w:pPr>
      <w:r w:rsidRPr="00B671AE">
        <w:rPr>
          <w:color w:val="0000FF"/>
        </w:rPr>
        <w:t>cgroup</w:t>
      </w:r>
      <w:r w:rsidR="00AE22E7">
        <w:t>:  t</w:t>
      </w:r>
      <w:r>
        <w:t xml:space="preserve">his item is a letter (or </w:t>
      </w:r>
      <w:r w:rsidR="00AE22E7">
        <w:t>compound</w:t>
      </w:r>
      <w:r>
        <w:t xml:space="preserve"> letters) which identifies hikes in the same group;</w:t>
      </w:r>
    </w:p>
    <w:p w14:paraId="197B4378" w14:textId="63543F06" w:rsidR="00133F1F" w:rsidRDefault="00AE22E7" w:rsidP="00133F1F">
      <w:pPr>
        <w:pStyle w:val="ListParagraph"/>
        <w:numPr>
          <w:ilvl w:val="0"/>
          <w:numId w:val="3"/>
        </w:numPr>
      </w:pPr>
      <w:r w:rsidRPr="00B671AE">
        <w:rPr>
          <w:color w:val="0000FF"/>
        </w:rPr>
        <w:t>cname</w:t>
      </w:r>
      <w:r>
        <w:t>:  t</w:t>
      </w:r>
      <w:r w:rsidR="00C50716">
        <w:t>his is the name of the selected</w:t>
      </w:r>
      <w:r w:rsidR="00133F1F">
        <w:t xml:space="preserve"> group</w:t>
      </w:r>
      <w:r w:rsidR="00B671AE">
        <w:t xml:space="preserve"> seen in the</w:t>
      </w:r>
      <w:r w:rsidR="00884A53">
        <w:t xml:space="preserve"> drop-down bo</w:t>
      </w:r>
      <w:r w:rsidR="00C50716">
        <w:t xml:space="preserve">xes (when displayed: </w:t>
      </w:r>
      <w:r w:rsidR="00884A53">
        <w:t>see following section).</w:t>
      </w:r>
    </w:p>
    <w:p w14:paraId="28D810DC" w14:textId="77777777" w:rsidR="00133F1F" w:rsidRDefault="00133F1F" w:rsidP="00133F1F"/>
    <w:p w14:paraId="040B9F98" w14:textId="77777777" w:rsidR="00133F1F" w:rsidRDefault="00133F1F" w:rsidP="00133F1F">
      <w:r>
        <w:t>Cluster assignments can be applied in two different places:</w:t>
      </w:r>
    </w:p>
    <w:p w14:paraId="5D47DE5D" w14:textId="5577F802" w:rsidR="00884A53" w:rsidRDefault="00133F1F" w:rsidP="00884A53">
      <w:pPr>
        <w:pStyle w:val="ListParagraph"/>
        <w:numPr>
          <w:ilvl w:val="0"/>
          <w:numId w:val="19"/>
        </w:numPr>
      </w:pPr>
      <w:r w:rsidRPr="00884A53">
        <w:rPr>
          <w:u w:val="single"/>
        </w:rPr>
        <w:t>When creating  a new page</w:t>
      </w:r>
      <w:r>
        <w:t xml:space="preserve">: </w:t>
      </w:r>
      <w:r w:rsidR="00884A53">
        <w:t>The default condition of ‘Hike Type’ radio buttons is:</w:t>
      </w:r>
    </w:p>
    <w:p w14:paraId="292A77B8" w14:textId="77777777" w:rsidR="00884A53" w:rsidRDefault="00884A53" w:rsidP="00884A53">
      <w:pPr>
        <w:pStyle w:val="ListParagraph"/>
      </w:pPr>
    </w:p>
    <w:p w14:paraId="2A417BE5" w14:textId="6E342685" w:rsidR="009074BD" w:rsidRDefault="009074BD" w:rsidP="009074BD">
      <w:pPr>
        <w:pStyle w:val="ListParagraph"/>
      </w:pPr>
      <w:r>
        <w:t>Fig. 1</w:t>
      </w:r>
    </w:p>
    <w:p w14:paraId="61B6A464" w14:textId="77777777" w:rsidR="009074BD" w:rsidRPr="009074BD" w:rsidRDefault="009074BD" w:rsidP="009074BD">
      <w:pPr>
        <w:pStyle w:val="ListParagraph"/>
        <w:rPr>
          <w:sz w:val="16"/>
          <w:szCs w:val="16"/>
        </w:rPr>
      </w:pPr>
    </w:p>
    <w:p w14:paraId="5D3F90D4" w14:textId="4A3C2C84" w:rsidR="00884A53" w:rsidRDefault="00884A53" w:rsidP="00884A53">
      <w:pPr>
        <w:pStyle w:val="ListParagraph"/>
      </w:pPr>
      <w:r>
        <w:rPr>
          <w:noProof/>
        </w:rPr>
        <w:drawing>
          <wp:inline distT="0" distB="0" distL="0" distR="0" wp14:anchorId="15BAEA38" wp14:editId="3C4BFD2B">
            <wp:extent cx="5486400" cy="762000"/>
            <wp:effectExtent l="0" t="0" r="0" b="0"/>
            <wp:docPr id="2" name="Picture 2" descr="Macintosh HD:Users:kencowles:Desktop:NormalHi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kencowles:Desktop:NormalHik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3FDB0" w14:textId="77777777" w:rsidR="00884A53" w:rsidRDefault="00884A53" w:rsidP="00884A53">
      <w:pPr>
        <w:pStyle w:val="ListParagraph"/>
      </w:pPr>
    </w:p>
    <w:p w14:paraId="7609ED92" w14:textId="2CCFAA7C" w:rsidR="00884A53" w:rsidRDefault="00884A53" w:rsidP="00884A53">
      <w:pPr>
        <w:ind w:left="720"/>
      </w:pPr>
      <w:r>
        <w:t>I</w:t>
      </w:r>
      <w:r w:rsidR="00133F1F">
        <w:t>f the radio button is selected indicating “A Hike That</w:t>
      </w:r>
      <w:r w:rsidR="000B0471">
        <w:t xml:space="preserve"> Oth</w:t>
      </w:r>
      <w:r w:rsidR="00133F1F">
        <w:t xml:space="preserve">erwise Shares a Trailhead With (or Is In Close Proximity To) Existing Hikes”, a drop-down box showing all existing hike groups (clusters) appears. </w:t>
      </w:r>
      <w:r w:rsidR="000B0471">
        <w:t xml:space="preserve">If the user wishes to add a new group, a checkbox is provided, and the new group can be added on the </w:t>
      </w:r>
      <w:r w:rsidR="00C50716">
        <w:t>subsequent</w:t>
      </w:r>
      <w:r w:rsidR="000B0471">
        <w:t xml:space="preserve"> page (Editor).</w:t>
      </w:r>
    </w:p>
    <w:p w14:paraId="66267FD9" w14:textId="77777777" w:rsidR="009E643B" w:rsidRDefault="009E643B" w:rsidP="00884A53">
      <w:pPr>
        <w:ind w:left="720"/>
      </w:pPr>
    </w:p>
    <w:p w14:paraId="6E03953A" w14:textId="77777777" w:rsidR="009E643B" w:rsidRDefault="009E643B" w:rsidP="00884A53">
      <w:pPr>
        <w:ind w:left="720"/>
      </w:pPr>
    </w:p>
    <w:p w14:paraId="5CC4932B" w14:textId="03297161" w:rsidR="00884A53" w:rsidRDefault="009074BD" w:rsidP="00884A53">
      <w:r>
        <w:lastRenderedPageBreak/>
        <w:tab/>
        <w:t>Fig. 2</w:t>
      </w:r>
    </w:p>
    <w:p w14:paraId="36CD75B5" w14:textId="77777777" w:rsidR="009074BD" w:rsidRPr="009074BD" w:rsidRDefault="009074BD" w:rsidP="00884A53">
      <w:pPr>
        <w:rPr>
          <w:sz w:val="16"/>
          <w:szCs w:val="16"/>
        </w:rPr>
      </w:pPr>
    </w:p>
    <w:p w14:paraId="7C4EC1BE" w14:textId="4C65155E" w:rsidR="00884A53" w:rsidRDefault="00884A53" w:rsidP="00884A53">
      <w:pPr>
        <w:pStyle w:val="ListParagraph"/>
      </w:pPr>
      <w:r>
        <w:rPr>
          <w:noProof/>
        </w:rPr>
        <w:drawing>
          <wp:inline distT="0" distB="0" distL="0" distR="0" wp14:anchorId="25D62F9C" wp14:editId="53CBCC2F">
            <wp:extent cx="5486400" cy="1100455"/>
            <wp:effectExtent l="0" t="0" r="0" b="0"/>
            <wp:docPr id="1" name="Picture 1" descr="Macintosh HD:Users:kencowles:Desktop:NewPgClu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encowles:Desktop:NewPgClust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A9115" w14:textId="77777777" w:rsidR="00884A53" w:rsidRDefault="00884A53" w:rsidP="00F44896"/>
    <w:p w14:paraId="2EC9968A" w14:textId="77777777" w:rsidR="0008582D" w:rsidRDefault="009C28DA" w:rsidP="009C28DA">
      <w:pPr>
        <w:ind w:left="720"/>
      </w:pPr>
      <w:r>
        <w:t xml:space="preserve">IF the checkbox is checked, the data item in the drop-down will be ignored. </w:t>
      </w:r>
    </w:p>
    <w:p w14:paraId="68C2A665" w14:textId="77777777" w:rsidR="0008582D" w:rsidRDefault="0008582D" w:rsidP="009C28DA">
      <w:pPr>
        <w:ind w:left="720"/>
      </w:pPr>
    </w:p>
    <w:p w14:paraId="5C4D7BC1" w14:textId="09717E8E" w:rsidR="009C28DA" w:rsidRDefault="009C28DA" w:rsidP="009C28DA">
      <w:pPr>
        <w:ind w:left="720"/>
      </w:pPr>
      <w:r>
        <w:t>The page displayed is based on ‘startNewPg.php’. The data is passed to the server in the form’s action=”submitNewPg.php’. The radio button for the cluster type marker is &lt;input id=”cluster” /&gt;, which contains the ‘Select’ and ‘Checkbox’ elements in the &lt;em id=”cls”&gt; block. The block is initially not displayed</w:t>
      </w:r>
      <w:r w:rsidR="0008582D">
        <w:t xml:space="preserve"> (see ‘startNewPg.css’)</w:t>
      </w:r>
      <w:r>
        <w:t xml:space="preserve">, but when the radio button is </w:t>
      </w:r>
      <w:r w:rsidR="0008582D">
        <w:t xml:space="preserve">selected, the javascript in ‘startNewPg.js’ displays the block (and makes sure the Visitor Center block is turned off in case it was previously displayed). </w:t>
      </w:r>
    </w:p>
    <w:p w14:paraId="6210C328" w14:textId="77777777" w:rsidR="0008582D" w:rsidRDefault="0008582D" w:rsidP="009C28DA">
      <w:pPr>
        <w:ind w:left="720"/>
      </w:pPr>
    </w:p>
    <w:p w14:paraId="381BD0DD" w14:textId="68269045" w:rsidR="0008582D" w:rsidRDefault="0008582D" w:rsidP="009C28DA">
      <w:pPr>
        <w:ind w:left="720"/>
      </w:pPr>
      <w:r>
        <w:t>The data passed to the server is based on the option showing in the &lt;select id=”clsel” name=”clus”&gt; drop-down. The checkbox is &lt;input name=”mknewgrp” /&gt;</w:t>
      </w:r>
    </w:p>
    <w:p w14:paraId="2A799AC2" w14:textId="77777777" w:rsidR="0008582D" w:rsidRDefault="0008582D" w:rsidP="009C28DA">
      <w:pPr>
        <w:ind w:left="720"/>
      </w:pPr>
    </w:p>
    <w:p w14:paraId="1632C957" w14:textId="4AE18B90" w:rsidR="0008582D" w:rsidRDefault="0008582D" w:rsidP="009C28DA">
      <w:pPr>
        <w:ind w:left="720"/>
      </w:pPr>
      <w:r>
        <w:t xml:space="preserve">The ‘submitNewPg.php’ script examines the passed-in marker type to see if the ‘Cluster’ type was the submitted radio button choice. The state of the checkbox is rendered as $newclus = true (or false). If the marker is ‘Cluster’ AND $newclus is false, then the </w:t>
      </w:r>
      <w:r w:rsidRPr="00B671AE">
        <w:rPr>
          <w:color w:val="0000FF"/>
        </w:rPr>
        <w:t>cgroup</w:t>
      </w:r>
      <w:r>
        <w:rPr>
          <w:color w:val="0000FF"/>
        </w:rPr>
        <w:t xml:space="preserve"> </w:t>
      </w:r>
      <w:r w:rsidRPr="0008582D">
        <w:t>and</w:t>
      </w:r>
      <w:r>
        <w:rPr>
          <w:color w:val="0000FF"/>
        </w:rPr>
        <w:t xml:space="preserve"> </w:t>
      </w:r>
      <w:r w:rsidRPr="00B671AE">
        <w:rPr>
          <w:color w:val="0000FF"/>
        </w:rPr>
        <w:t>cname</w:t>
      </w:r>
      <w:r>
        <w:rPr>
          <w:color w:val="0000FF"/>
        </w:rPr>
        <w:t xml:space="preserve"> </w:t>
      </w:r>
      <w:r>
        <w:t xml:space="preserve">fields are determined by the passed-in data. </w:t>
      </w:r>
      <w:r w:rsidR="006D642E">
        <w:t xml:space="preserve">The data assigned to the new page in EHIKES is based on this determination. Note that if $newclus is true, the only item set is ‘marker’, and not </w:t>
      </w:r>
      <w:r w:rsidR="006D642E" w:rsidRPr="00B671AE">
        <w:rPr>
          <w:color w:val="0000FF"/>
        </w:rPr>
        <w:t>cgroup</w:t>
      </w:r>
      <w:r w:rsidR="006D642E">
        <w:rPr>
          <w:color w:val="0000FF"/>
        </w:rPr>
        <w:t xml:space="preserve"> </w:t>
      </w:r>
      <w:r w:rsidR="006D642E" w:rsidRPr="0008582D">
        <w:t>and</w:t>
      </w:r>
      <w:r w:rsidR="006D642E">
        <w:rPr>
          <w:color w:val="0000FF"/>
        </w:rPr>
        <w:t xml:space="preserve"> </w:t>
      </w:r>
      <w:r w:rsidR="006D642E" w:rsidRPr="00B671AE">
        <w:rPr>
          <w:color w:val="0000FF"/>
        </w:rPr>
        <w:t>cname</w:t>
      </w:r>
      <w:r w:rsidR="006D642E">
        <w:t>.</w:t>
      </w:r>
    </w:p>
    <w:p w14:paraId="49B3E25D" w14:textId="77777777" w:rsidR="006D642E" w:rsidRDefault="006D642E" w:rsidP="009C28DA">
      <w:pPr>
        <w:ind w:left="720"/>
      </w:pPr>
    </w:p>
    <w:p w14:paraId="14FFD577" w14:textId="482F382A" w:rsidR="006D642E" w:rsidRDefault="006D642E" w:rsidP="009C28DA">
      <w:pPr>
        <w:ind w:left="720"/>
      </w:pPr>
      <w:r>
        <w:t>After inserting the new page data into EHIKES, the page is redirected to the editor. See the following detailed description of cluster editing.</w:t>
      </w:r>
    </w:p>
    <w:p w14:paraId="35ACFB3E" w14:textId="77777777" w:rsidR="006D642E" w:rsidRPr="006D642E" w:rsidRDefault="006D642E" w:rsidP="009C28DA">
      <w:pPr>
        <w:ind w:left="720"/>
      </w:pPr>
    </w:p>
    <w:p w14:paraId="1AE68727" w14:textId="75EBFFDC" w:rsidR="00133F1F" w:rsidRDefault="00133F1F" w:rsidP="00884A53">
      <w:pPr>
        <w:pStyle w:val="ListParagraph"/>
        <w:numPr>
          <w:ilvl w:val="0"/>
          <w:numId w:val="19"/>
        </w:numPr>
      </w:pPr>
      <w:r w:rsidRPr="006D642E">
        <w:rPr>
          <w:u w:val="single"/>
        </w:rPr>
        <w:t>When editing a page</w:t>
      </w:r>
      <w:r>
        <w:t>:</w:t>
      </w:r>
    </w:p>
    <w:p w14:paraId="568A7767" w14:textId="77777777" w:rsidR="006D642E" w:rsidRDefault="006D642E" w:rsidP="006D642E">
      <w:pPr>
        <w:pStyle w:val="ListParagraph"/>
      </w:pPr>
    </w:p>
    <w:p w14:paraId="19138396" w14:textId="453AB7BA" w:rsidR="006D642E" w:rsidRDefault="006D642E" w:rsidP="006D642E">
      <w:pPr>
        <w:pStyle w:val="ListParagraph"/>
      </w:pPr>
      <w:r>
        <w:t xml:space="preserve">The cluster section of the editor (tabldisplay.php) will </w:t>
      </w:r>
      <w:r w:rsidR="00CB6ED9">
        <w:t>appear</w:t>
      </w:r>
      <w:r>
        <w:t xml:space="preserve"> slightly different</w:t>
      </w:r>
      <w:r w:rsidR="00CB6ED9">
        <w:t>ly</w:t>
      </w:r>
      <w:r>
        <w:t xml:space="preserve"> depending on whether or not the editor was invoked from the new page redirection, or directly from the user edit selection on the main page.</w:t>
      </w:r>
    </w:p>
    <w:p w14:paraId="059065AF" w14:textId="77777777" w:rsidR="006D642E" w:rsidRDefault="006D642E" w:rsidP="006D642E">
      <w:pPr>
        <w:pStyle w:val="ListParagraph"/>
      </w:pPr>
    </w:p>
    <w:p w14:paraId="11124443" w14:textId="4D3B7805" w:rsidR="006D642E" w:rsidRPr="007D3302" w:rsidRDefault="006D642E" w:rsidP="006D642E">
      <w:pPr>
        <w:pStyle w:val="ListParagraph"/>
        <w:rPr>
          <w:i/>
        </w:rPr>
      </w:pPr>
      <w:r w:rsidRPr="007D3302">
        <w:rPr>
          <w:i/>
        </w:rPr>
        <w:t>State of tab1display.php cluster section when having been redirected from the submitNewPg.php sc</w:t>
      </w:r>
      <w:r w:rsidR="00CB6ED9" w:rsidRPr="007D3302">
        <w:rPr>
          <w:i/>
        </w:rPr>
        <w:t xml:space="preserve">ript, </w:t>
      </w:r>
      <w:r w:rsidR="00CB6ED9" w:rsidRPr="007D3302">
        <w:rPr>
          <w:i/>
          <w:u w:val="single"/>
        </w:rPr>
        <w:t>AND</w:t>
      </w:r>
      <w:r w:rsidR="00CB6ED9" w:rsidRPr="007D3302">
        <w:rPr>
          <w:i/>
        </w:rPr>
        <w:t xml:space="preserve"> having checked the ‘select a new gr</w:t>
      </w:r>
      <w:r w:rsidR="007D3302" w:rsidRPr="007D3302">
        <w:rPr>
          <w:i/>
        </w:rPr>
        <w:t>oup’ checkbox on startNewPg.php:</w:t>
      </w:r>
    </w:p>
    <w:p w14:paraId="3202364F" w14:textId="77777777" w:rsidR="00CB6ED9" w:rsidRDefault="00CB6ED9" w:rsidP="006D642E">
      <w:pPr>
        <w:pStyle w:val="ListParagraph"/>
      </w:pPr>
    </w:p>
    <w:p w14:paraId="19EA45A0" w14:textId="6A529713" w:rsidR="00CB6ED9" w:rsidRDefault="007D3302" w:rsidP="006D642E">
      <w:pPr>
        <w:pStyle w:val="ListParagraph"/>
      </w:pPr>
      <w:r>
        <w:t>First, a popup alerts the user that a new cluster group was requested and that he/she is required to provide a name in the appropriate box for the new cluster. Also, if the user changes his/her mind, he/she may revert to ‘normal’ editing by deselecting the page’s ‘new group’ checkbox.</w:t>
      </w:r>
    </w:p>
    <w:p w14:paraId="0F848798" w14:textId="77777777" w:rsidR="007D3302" w:rsidRDefault="007D3302" w:rsidP="006D642E">
      <w:pPr>
        <w:pStyle w:val="ListParagraph"/>
      </w:pPr>
    </w:p>
    <w:p w14:paraId="67EF5ACC" w14:textId="0B2905A2" w:rsidR="009074BD" w:rsidRDefault="009074BD" w:rsidP="009074BD">
      <w:pPr>
        <w:ind w:firstLine="720"/>
      </w:pPr>
      <w:r>
        <w:t>Fig. 3</w:t>
      </w:r>
    </w:p>
    <w:p w14:paraId="647B25AB" w14:textId="77777777" w:rsidR="009074BD" w:rsidRPr="009074BD" w:rsidRDefault="009074BD" w:rsidP="006D642E">
      <w:pPr>
        <w:pStyle w:val="ListParagraph"/>
        <w:rPr>
          <w:sz w:val="16"/>
          <w:szCs w:val="16"/>
        </w:rPr>
      </w:pPr>
    </w:p>
    <w:p w14:paraId="7D7AB154" w14:textId="659BEE04" w:rsidR="007D3302" w:rsidRDefault="007D3302" w:rsidP="006D642E">
      <w:pPr>
        <w:pStyle w:val="ListParagraph"/>
      </w:pPr>
      <w:r>
        <w:t xml:space="preserve">       </w:t>
      </w:r>
      <w:r>
        <w:rPr>
          <w:noProof/>
        </w:rPr>
        <w:drawing>
          <wp:inline distT="0" distB="0" distL="0" distR="0" wp14:anchorId="691B9731" wp14:editId="31F27E42">
            <wp:extent cx="4187152" cy="1583267"/>
            <wp:effectExtent l="0" t="0" r="4445" b="0"/>
            <wp:docPr id="3" name="Picture 3" descr="Macintosh HD:Users:kencowles:Desktop:NewClusPop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kencowles:Desktop:NewClusPopup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152" cy="158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70325" w14:textId="77777777" w:rsidR="007D3302" w:rsidRDefault="007D3302" w:rsidP="006D642E">
      <w:pPr>
        <w:pStyle w:val="ListParagraph"/>
      </w:pPr>
    </w:p>
    <w:p w14:paraId="6A10674C" w14:textId="56663B99" w:rsidR="007D3302" w:rsidRDefault="007D3302" w:rsidP="006D642E">
      <w:pPr>
        <w:pStyle w:val="ListParagraph"/>
      </w:pPr>
      <w:r>
        <w:t>Once the window is dismissed by clicking ‘OK’, the focus moves to the new group input box with the ‘new group’ checkbox checked:</w:t>
      </w:r>
    </w:p>
    <w:p w14:paraId="2DDB700C" w14:textId="77777777" w:rsidR="007D3302" w:rsidRDefault="007D3302" w:rsidP="006D642E">
      <w:pPr>
        <w:pStyle w:val="ListParagraph"/>
      </w:pPr>
    </w:p>
    <w:p w14:paraId="18AF8AB4" w14:textId="50FF5C57" w:rsidR="009074BD" w:rsidRDefault="009074BD" w:rsidP="006D642E">
      <w:pPr>
        <w:pStyle w:val="ListParagraph"/>
      </w:pPr>
      <w:r>
        <w:t>Fig. 4</w:t>
      </w:r>
    </w:p>
    <w:p w14:paraId="2168EAAB" w14:textId="77777777" w:rsidR="009074BD" w:rsidRPr="009074BD" w:rsidRDefault="009074BD" w:rsidP="006D642E">
      <w:pPr>
        <w:pStyle w:val="ListParagraph"/>
        <w:rPr>
          <w:sz w:val="16"/>
          <w:szCs w:val="16"/>
        </w:rPr>
      </w:pPr>
    </w:p>
    <w:p w14:paraId="2B09421D" w14:textId="393BDDD6" w:rsidR="007D3302" w:rsidRDefault="007D3302" w:rsidP="006D642E">
      <w:pPr>
        <w:pStyle w:val="ListParagraph"/>
      </w:pPr>
      <w:r>
        <w:rPr>
          <w:noProof/>
        </w:rPr>
        <w:drawing>
          <wp:inline distT="0" distB="0" distL="0" distR="0" wp14:anchorId="56BA8A9D" wp14:editId="1CE93250">
            <wp:extent cx="5478145" cy="1464945"/>
            <wp:effectExtent l="0" t="0" r="8255" b="8255"/>
            <wp:docPr id="4" name="Picture 4" descr="Macintosh HD:Users:kencowles:Desktop:newPgNewCl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kencowles:Desktop:newPgNewClu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183F4" w14:textId="77777777" w:rsidR="006D642E" w:rsidRDefault="006D642E" w:rsidP="006D642E">
      <w:pPr>
        <w:pStyle w:val="ListParagraph"/>
      </w:pPr>
    </w:p>
    <w:p w14:paraId="414DB7BD" w14:textId="6197284C" w:rsidR="007E49FA" w:rsidRPr="007E49FA" w:rsidRDefault="007E49FA" w:rsidP="006D642E">
      <w:pPr>
        <w:pStyle w:val="ListParagraph"/>
        <w:rPr>
          <w:i/>
        </w:rPr>
      </w:pPr>
      <w:r w:rsidRPr="007E49FA">
        <w:rPr>
          <w:i/>
        </w:rPr>
        <w:t>State of tab1display.php cluster section when having been redirected from submitNewPg.php with a group selected in the drop-down on startNewPg.php and the ‘new group’ checkbox NOT checked:</w:t>
      </w:r>
    </w:p>
    <w:p w14:paraId="33054DE1" w14:textId="77777777" w:rsidR="007E49FA" w:rsidRDefault="007E49FA" w:rsidP="006D642E">
      <w:pPr>
        <w:pStyle w:val="ListParagraph"/>
      </w:pPr>
    </w:p>
    <w:p w14:paraId="6F86549D" w14:textId="47F8A1EA" w:rsidR="009074BD" w:rsidRDefault="009074BD" w:rsidP="006D642E">
      <w:pPr>
        <w:pStyle w:val="ListParagraph"/>
      </w:pPr>
      <w:r>
        <w:t>Fig. 5</w:t>
      </w:r>
    </w:p>
    <w:p w14:paraId="0F68F12A" w14:textId="77777777" w:rsidR="009074BD" w:rsidRPr="009074BD" w:rsidRDefault="009074BD" w:rsidP="006D642E">
      <w:pPr>
        <w:pStyle w:val="ListParagraph"/>
        <w:rPr>
          <w:sz w:val="16"/>
          <w:szCs w:val="16"/>
        </w:rPr>
      </w:pPr>
    </w:p>
    <w:p w14:paraId="243D5FF6" w14:textId="1081D33E" w:rsidR="007E49FA" w:rsidRDefault="007E49FA" w:rsidP="006D642E">
      <w:pPr>
        <w:pStyle w:val="ListParagraph"/>
      </w:pPr>
      <w:r>
        <w:rPr>
          <w:noProof/>
        </w:rPr>
        <w:drawing>
          <wp:inline distT="0" distB="0" distL="0" distR="0" wp14:anchorId="1E58859F" wp14:editId="60C213E3">
            <wp:extent cx="5478145" cy="1600200"/>
            <wp:effectExtent l="0" t="0" r="8255" b="0"/>
            <wp:docPr id="5" name="Picture 5" descr="Macintosh HD:Users:kencowles:Desktop:ClusSelectedfromNew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kencowles:Desktop:ClusSelectedfromNewP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9DF1C" w14:textId="77777777" w:rsidR="007E49FA" w:rsidRDefault="007E49FA" w:rsidP="006D642E">
      <w:pPr>
        <w:pStyle w:val="ListParagraph"/>
      </w:pPr>
    </w:p>
    <w:p w14:paraId="37974BD7" w14:textId="28FA845F" w:rsidR="009074BD" w:rsidRPr="009074BD" w:rsidRDefault="009074BD" w:rsidP="006D642E">
      <w:pPr>
        <w:pStyle w:val="ListParagraph"/>
        <w:rPr>
          <w:i/>
        </w:rPr>
      </w:pPr>
      <w:r w:rsidRPr="009074BD">
        <w:rPr>
          <w:i/>
        </w:rPr>
        <w:t>State of tab1.display.php cluster section when invoked from the main page using ‘New/Active Edits’ or edit from ‘Published’ (and hike-in-edit has no current cluster assignment):</w:t>
      </w:r>
    </w:p>
    <w:p w14:paraId="7639F860" w14:textId="77777777" w:rsidR="009074BD" w:rsidRDefault="009074BD" w:rsidP="006D642E">
      <w:pPr>
        <w:pStyle w:val="ListParagraph"/>
      </w:pPr>
    </w:p>
    <w:p w14:paraId="0CD9E5DF" w14:textId="2257ED25" w:rsidR="009074BD" w:rsidRDefault="009074BD" w:rsidP="006D642E">
      <w:pPr>
        <w:pStyle w:val="ListParagraph"/>
      </w:pPr>
      <w:r>
        <w:t>Fig. 6</w:t>
      </w:r>
    </w:p>
    <w:p w14:paraId="1E5447EC" w14:textId="77777777" w:rsidR="009074BD" w:rsidRPr="009074BD" w:rsidRDefault="009074BD" w:rsidP="006D642E">
      <w:pPr>
        <w:pStyle w:val="ListParagraph"/>
        <w:rPr>
          <w:sz w:val="16"/>
          <w:szCs w:val="16"/>
        </w:rPr>
      </w:pPr>
    </w:p>
    <w:p w14:paraId="2DB4EFFA" w14:textId="5D15152A" w:rsidR="009074BD" w:rsidRDefault="009074BD" w:rsidP="006D642E">
      <w:pPr>
        <w:pStyle w:val="ListParagraph"/>
      </w:pPr>
      <w:r>
        <w:rPr>
          <w:noProof/>
        </w:rPr>
        <w:drawing>
          <wp:inline distT="0" distB="0" distL="0" distR="0" wp14:anchorId="3BF28606" wp14:editId="6D331E0F">
            <wp:extent cx="5478145" cy="1456055"/>
            <wp:effectExtent l="0" t="0" r="8255" b="0"/>
            <wp:docPr id="6" name="Picture 6" descr="Macintosh HD:Users:kencowles:Desktop:StdEditEmp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kencowles:Desktop:StdEditEmpty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1093A" w14:textId="77777777" w:rsidR="009074BD" w:rsidRDefault="009074BD" w:rsidP="009074BD"/>
    <w:p w14:paraId="01B30C6E" w14:textId="62F061CC" w:rsidR="009074BD" w:rsidRPr="009074BD" w:rsidRDefault="009074BD" w:rsidP="006D642E">
      <w:pPr>
        <w:pStyle w:val="ListParagraph"/>
        <w:rPr>
          <w:i/>
        </w:rPr>
      </w:pPr>
      <w:r w:rsidRPr="009074BD">
        <w:rPr>
          <w:i/>
        </w:rPr>
        <w:t>State of tab1.display.php cluster section when invoked from the main page using ‘New/Active Edits’ or edit from ‘Published’ (and hike-in-edit has a current cluster assignm</w:t>
      </w:r>
      <w:r>
        <w:rPr>
          <w:i/>
        </w:rPr>
        <w:t>ent): see Fig. 5</w:t>
      </w:r>
      <w:r w:rsidRPr="009074BD">
        <w:rPr>
          <w:i/>
        </w:rPr>
        <w:t>.</w:t>
      </w:r>
    </w:p>
    <w:p w14:paraId="36BF923D" w14:textId="77777777" w:rsidR="009074BD" w:rsidRDefault="009074BD" w:rsidP="006D642E">
      <w:pPr>
        <w:pStyle w:val="ListParagraph"/>
      </w:pPr>
    </w:p>
    <w:p w14:paraId="383F7AE8" w14:textId="756D1BC8" w:rsidR="009074BD" w:rsidRDefault="009074BD" w:rsidP="00344F61">
      <w:pPr>
        <w:pStyle w:val="ListParagraph"/>
      </w:pPr>
      <w:r>
        <w:t>The above states highlight the tab1.display data items used to prepare data for saving</w:t>
      </w:r>
      <w:r w:rsidR="00344F61">
        <w:t>,</w:t>
      </w:r>
      <w:r>
        <w:t xml:space="preserve"> via the form’s action=”saveTab1.php”</w:t>
      </w:r>
      <w:r w:rsidR="00344F61">
        <w:t xml:space="preserve"> script. The manipulated pieces of </w:t>
      </w:r>
      <w:r w:rsidR="00344F61" w:rsidRPr="00344F61">
        <w:rPr>
          <w:i/>
        </w:rPr>
        <w:t>visible</w:t>
      </w:r>
      <w:r w:rsidR="00344F61">
        <w:t xml:space="preserve"> data are:</w:t>
      </w:r>
    </w:p>
    <w:p w14:paraId="3F2123F4" w14:textId="77777777" w:rsidR="00344F61" w:rsidRPr="001735E1" w:rsidRDefault="00344F61" w:rsidP="00344F61">
      <w:pPr>
        <w:pStyle w:val="ListParagraph"/>
      </w:pPr>
    </w:p>
    <w:p w14:paraId="765AF703" w14:textId="49F1064E" w:rsidR="009074BD" w:rsidRPr="009074BD" w:rsidRDefault="009074BD" w:rsidP="006D642E">
      <w:pPr>
        <w:pStyle w:val="ListParagraph"/>
        <w:rPr>
          <w:u w:val="single"/>
        </w:rPr>
      </w:pPr>
      <w:r w:rsidRPr="009074BD">
        <w:rPr>
          <w:u w:val="single"/>
        </w:rPr>
        <w:t>For empty cluster assignment:</w:t>
      </w:r>
    </w:p>
    <w:p w14:paraId="1AC31B0A" w14:textId="77777777" w:rsidR="009074BD" w:rsidRPr="001735E1" w:rsidRDefault="009074BD" w:rsidP="006D642E">
      <w:pPr>
        <w:pStyle w:val="ListParagraph"/>
        <w:rPr>
          <w:sz w:val="16"/>
          <w:szCs w:val="16"/>
        </w:rPr>
      </w:pPr>
    </w:p>
    <w:p w14:paraId="3E8BB69A" w14:textId="574DB180" w:rsidR="009074BD" w:rsidRDefault="009074BD" w:rsidP="006D642E">
      <w:pPr>
        <w:pStyle w:val="ListParagraph"/>
      </w:pPr>
      <w:r>
        <w:t>Fig. 7</w:t>
      </w:r>
    </w:p>
    <w:p w14:paraId="5A9F6838" w14:textId="77777777" w:rsidR="009074BD" w:rsidRPr="00344F61" w:rsidRDefault="009074BD" w:rsidP="00344F61">
      <w:pPr>
        <w:rPr>
          <w:sz w:val="16"/>
          <w:szCs w:val="16"/>
        </w:rPr>
      </w:pPr>
    </w:p>
    <w:p w14:paraId="306E1BB0" w14:textId="2BC51B9B" w:rsidR="009074BD" w:rsidRDefault="00344F61" w:rsidP="006D642E">
      <w:pPr>
        <w:pStyle w:val="ListParagraph"/>
      </w:pPr>
      <w:r>
        <w:rPr>
          <w:noProof/>
        </w:rPr>
        <w:drawing>
          <wp:inline distT="0" distB="0" distL="0" distR="0" wp14:anchorId="3F1935E8" wp14:editId="67AB255C">
            <wp:extent cx="5478145" cy="1456055"/>
            <wp:effectExtent l="0" t="0" r="8255" b="0"/>
            <wp:docPr id="7" name="Picture 7" descr="Macintosh HD:Users:kencowles:Desktop:EmptyPie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kencowles:Desktop:EmptyPiece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901EE" w14:textId="77777777" w:rsidR="00344F61" w:rsidRPr="001735E1" w:rsidRDefault="00344F61" w:rsidP="006D642E">
      <w:pPr>
        <w:pStyle w:val="ListParagraph"/>
      </w:pPr>
    </w:p>
    <w:p w14:paraId="5095C029" w14:textId="582E1966" w:rsidR="00344F61" w:rsidRPr="009074BD" w:rsidRDefault="00344F61" w:rsidP="00344F61">
      <w:pPr>
        <w:pStyle w:val="ListParagraph"/>
        <w:rPr>
          <w:u w:val="single"/>
        </w:rPr>
      </w:pPr>
      <w:r>
        <w:rPr>
          <w:u w:val="single"/>
        </w:rPr>
        <w:t>For existing</w:t>
      </w:r>
      <w:r w:rsidRPr="009074BD">
        <w:rPr>
          <w:u w:val="single"/>
        </w:rPr>
        <w:t xml:space="preserve"> cluster assignment:</w:t>
      </w:r>
    </w:p>
    <w:p w14:paraId="39F002C0" w14:textId="77777777" w:rsidR="00344F61" w:rsidRPr="001735E1" w:rsidRDefault="00344F61" w:rsidP="006D642E">
      <w:pPr>
        <w:pStyle w:val="ListParagraph"/>
        <w:rPr>
          <w:sz w:val="16"/>
          <w:szCs w:val="16"/>
        </w:rPr>
      </w:pPr>
    </w:p>
    <w:p w14:paraId="512445EB" w14:textId="16D253E7" w:rsidR="00344F61" w:rsidRDefault="00344F61" w:rsidP="006D642E">
      <w:pPr>
        <w:pStyle w:val="ListParagraph"/>
      </w:pPr>
      <w:r>
        <w:t>Fig. 8</w:t>
      </w:r>
    </w:p>
    <w:p w14:paraId="779B2B20" w14:textId="77777777" w:rsidR="00344F61" w:rsidRPr="00344F61" w:rsidRDefault="00344F61" w:rsidP="006D642E">
      <w:pPr>
        <w:pStyle w:val="ListParagraph"/>
        <w:rPr>
          <w:sz w:val="16"/>
          <w:szCs w:val="16"/>
        </w:rPr>
      </w:pPr>
    </w:p>
    <w:p w14:paraId="1DE98057" w14:textId="2C34B61E" w:rsidR="00344F61" w:rsidRDefault="00344F61" w:rsidP="006D642E">
      <w:pPr>
        <w:pStyle w:val="ListParagraph"/>
      </w:pPr>
      <w:r>
        <w:rPr>
          <w:noProof/>
        </w:rPr>
        <w:drawing>
          <wp:inline distT="0" distB="0" distL="0" distR="0" wp14:anchorId="26A3B311" wp14:editId="24FA2A47">
            <wp:extent cx="5478145" cy="1600200"/>
            <wp:effectExtent l="0" t="0" r="8255" b="0"/>
            <wp:docPr id="8" name="Picture 8" descr="Macintosh HD:Users:kencowles:Desktop:FilledPie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kencowles:Desktop:FilledPiece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52451" w14:textId="77777777" w:rsidR="007E49FA" w:rsidRDefault="007E49FA" w:rsidP="001735E1"/>
    <w:p w14:paraId="4B6437B5" w14:textId="2B14997C" w:rsidR="007E49FA" w:rsidRDefault="001735E1" w:rsidP="006D642E">
      <w:pPr>
        <w:pStyle w:val="ListParagraph"/>
      </w:pPr>
      <w:r>
        <w:t>There is additional ‘hidden’ data that is required to be passed to the server in order to make correct decisions about cluster assignments, and appears in &lt;input type=”hidden” /&gt; elements.  If the item is only used by javascript and not required by the server script, it is assign</w:t>
      </w:r>
      <w:r w:rsidR="00554676">
        <w:t xml:space="preserve">ed its data value in a &lt;p&gt; tag. In some cases, the same data is required by both. </w:t>
      </w:r>
      <w:r w:rsidR="00D22E28">
        <w:rPr>
          <w:i/>
        </w:rPr>
        <w:t>Both displayed and hidden data is detailed in ‘OPERATION’ below.</w:t>
      </w:r>
    </w:p>
    <w:p w14:paraId="3092FA92" w14:textId="77777777" w:rsidR="00133F1F" w:rsidRDefault="00133F1F" w:rsidP="00133F1F"/>
    <w:p w14:paraId="11A373DB" w14:textId="49172E18" w:rsidR="00133F1F" w:rsidRDefault="005B39A9" w:rsidP="00133F1F">
      <w:r w:rsidRPr="005B39A9">
        <w:rPr>
          <w:b/>
          <w:u w:val="single"/>
        </w:rPr>
        <w:t>OPERATION</w:t>
      </w:r>
      <w:r>
        <w:t>:</w:t>
      </w:r>
    </w:p>
    <w:p w14:paraId="7F316B70" w14:textId="77777777" w:rsidR="005B39A9" w:rsidRDefault="005B39A9" w:rsidP="00133F1F"/>
    <w:p w14:paraId="3EE987B3" w14:textId="77777777" w:rsidR="00D22E28" w:rsidRDefault="00D22E28" w:rsidP="00D22E28">
      <w:r w:rsidRPr="00D22E28">
        <w:rPr>
          <w:i/>
        </w:rPr>
        <w:t>Overall (general) operation</w:t>
      </w:r>
      <w:r>
        <w:t>:</w:t>
      </w:r>
    </w:p>
    <w:p w14:paraId="2007C13C" w14:textId="77777777" w:rsidR="00D22E28" w:rsidRDefault="00D22E28" w:rsidP="00D22E28">
      <w:pPr>
        <w:pStyle w:val="ListParagraph"/>
        <w:numPr>
          <w:ilvl w:val="1"/>
          <w:numId w:val="19"/>
        </w:numPr>
        <w:ind w:left="360"/>
      </w:pPr>
      <w:r>
        <w:t>If a cluster group is not yet assigned, one may be selected from the drop-down box (&lt;select id=”ctip”&gt;)</w:t>
      </w:r>
    </w:p>
    <w:p w14:paraId="648CE127" w14:textId="77777777" w:rsidR="00D22E28" w:rsidRDefault="00D22E28" w:rsidP="00D22E28">
      <w:pPr>
        <w:pStyle w:val="ListParagraph"/>
        <w:numPr>
          <w:ilvl w:val="1"/>
          <w:numId w:val="19"/>
        </w:numPr>
        <w:ind w:left="360"/>
      </w:pPr>
      <w:r>
        <w:t>If a cluster group is assigned, the group may be changed by selecting a new group from the ‘Cluster’ drop-down box (&lt;select id=”ctip”&gt;)</w:t>
      </w:r>
    </w:p>
    <w:p w14:paraId="0BA68484" w14:textId="77777777" w:rsidR="00D22E28" w:rsidRDefault="00D22E28" w:rsidP="00D22E28">
      <w:pPr>
        <w:pStyle w:val="ListParagraph"/>
        <w:numPr>
          <w:ilvl w:val="1"/>
          <w:numId w:val="19"/>
        </w:numPr>
        <w:ind w:left="360"/>
      </w:pPr>
      <w:r>
        <w:t>If the user wishes to remove the cluster group and return the marker to a “Normal” type hike, a checkbox is provided (&lt;input id=”deassign” /&gt;)</w:t>
      </w:r>
    </w:p>
    <w:p w14:paraId="0E366C49" w14:textId="77777777" w:rsidR="00D22E28" w:rsidRDefault="00D22E28" w:rsidP="00D22E28">
      <w:pPr>
        <w:pStyle w:val="ListParagraph"/>
        <w:numPr>
          <w:ilvl w:val="1"/>
          <w:numId w:val="19"/>
        </w:numPr>
        <w:ind w:left="360"/>
      </w:pPr>
      <w:r>
        <w:t>If the user wishes to specify a new group, the corresponding checkbox can be checked (&lt;input id=”newg” /&gt;) AND a new name provided in the text box (&lt;input id=”newt” /&gt;): NOTE: the javascript keys off of the word “Group” at the end of the text name, so please add that to the new group name.</w:t>
      </w:r>
    </w:p>
    <w:p w14:paraId="58E4E610" w14:textId="77777777" w:rsidR="00D22E28" w:rsidRDefault="00D22E28" w:rsidP="00D22E28">
      <w:pPr>
        <w:pStyle w:val="ListParagraph"/>
        <w:numPr>
          <w:ilvl w:val="1"/>
          <w:numId w:val="19"/>
        </w:numPr>
        <w:ind w:left="360"/>
      </w:pPr>
      <w:r>
        <w:t>If any editing mistakes are made, checking the ‘Reset Assignments’ box (&lt;input id=”ignore” /&gt;) will clear the edits and restore the states to their current, incoming database settings.</w:t>
      </w:r>
    </w:p>
    <w:p w14:paraId="1AFB89FE" w14:textId="77777777" w:rsidR="00D22E28" w:rsidRDefault="00D22E28" w:rsidP="00133F1F"/>
    <w:p w14:paraId="41EA3EF4" w14:textId="427447E5" w:rsidR="005B39A9" w:rsidRPr="0051432E" w:rsidRDefault="005B39A9" w:rsidP="00133F1F">
      <w:pPr>
        <w:rPr>
          <w:color w:val="943634" w:themeColor="accent2" w:themeShade="BF"/>
        </w:rPr>
      </w:pPr>
      <w:r w:rsidRPr="0051432E">
        <w:rPr>
          <w:color w:val="943634" w:themeColor="accent2" w:themeShade="BF"/>
          <w:u w:val="single"/>
        </w:rPr>
        <w:t>HTML</w:t>
      </w:r>
      <w:r w:rsidRPr="0051432E">
        <w:rPr>
          <w:color w:val="943634" w:themeColor="accent2" w:themeShade="BF"/>
        </w:rPr>
        <w:t>:</w:t>
      </w:r>
    </w:p>
    <w:p w14:paraId="527DE2D8" w14:textId="39EB9DEF" w:rsidR="005B39A9" w:rsidRDefault="005B39A9" w:rsidP="00133F1F">
      <w:r>
        <w:t xml:space="preserve">The html for tab1 is contained in the module ‘tab1display.php’. It consists of </w:t>
      </w:r>
      <w:r w:rsidRPr="00EF472E">
        <w:rPr>
          <w:i/>
        </w:rPr>
        <w:t>displayed items</w:t>
      </w:r>
      <w:r w:rsidR="00D22E28">
        <w:rPr>
          <w:i/>
        </w:rPr>
        <w:t xml:space="preserve"> (tags)</w:t>
      </w:r>
      <w:r w:rsidR="000B0471">
        <w:t xml:space="preserve">, </w:t>
      </w:r>
      <w:r>
        <w:t xml:space="preserve">items (tags) that are </w:t>
      </w:r>
      <w:r w:rsidRPr="00EF472E">
        <w:rPr>
          <w:i/>
        </w:rPr>
        <w:t>not displayed</w:t>
      </w:r>
      <w:r w:rsidR="00EF472E">
        <w:t xml:space="preserve">, but accessible to javascript, </w:t>
      </w:r>
      <w:r w:rsidR="000B0471">
        <w:t xml:space="preserve">and hidden inputs </w:t>
      </w:r>
      <w:r w:rsidR="00EF472E" w:rsidRPr="000B0471">
        <w:rPr>
          <w:i/>
        </w:rPr>
        <w:t>passed</w:t>
      </w:r>
      <w:r w:rsidR="00EF472E">
        <w:t xml:space="preserve"> via the form submit to ‘saveTab1.php’. Tags with styling=”display:none” contain</w:t>
      </w:r>
      <w:r>
        <w:t xml:space="preserve"> information that the javascript (js) will need in order to establish the initial val</w:t>
      </w:r>
      <w:r w:rsidR="00D22E28">
        <w:t>ues for the cluster assignments, and to modify the page when changes are made, if needed.</w:t>
      </w:r>
      <w:r>
        <w:t xml:space="preserve"> </w:t>
      </w:r>
      <w:r w:rsidR="00EF472E">
        <w:t>Tags that are hidden form elements contain information needed by the php save module. T</w:t>
      </w:r>
      <w:r>
        <w:t xml:space="preserve">hese values </w:t>
      </w:r>
      <w:r w:rsidR="00EF472E">
        <w:t xml:space="preserve">are obtained from the database </w:t>
      </w:r>
      <w:r w:rsidR="000B0471">
        <w:t xml:space="preserve">and provided by php </w:t>
      </w:r>
      <w:r w:rsidR="00EF472E">
        <w:t>upon loading the tab1 page.</w:t>
      </w:r>
    </w:p>
    <w:p w14:paraId="638BC06C" w14:textId="77777777" w:rsidR="00EF472E" w:rsidRDefault="00EF472E" w:rsidP="00133F1F"/>
    <w:p w14:paraId="3F5A7354" w14:textId="0C074273" w:rsidR="003A06A4" w:rsidRDefault="003A06A4" w:rsidP="00133F1F">
      <w:r>
        <w:t xml:space="preserve">[Key: </w:t>
      </w:r>
      <w:r w:rsidRPr="003A06A4">
        <w:rPr>
          <w:color w:val="E36C0A" w:themeColor="accent6" w:themeShade="BF"/>
        </w:rPr>
        <w:t>element id</w:t>
      </w:r>
      <w:r>
        <w:t xml:space="preserve">; </w:t>
      </w:r>
      <w:r w:rsidRPr="003A06A4">
        <w:rPr>
          <w:color w:val="008000"/>
        </w:rPr>
        <w:t>form name</w:t>
      </w:r>
      <w:r>
        <w:t xml:space="preserve">; </w:t>
      </w:r>
      <w:r w:rsidRPr="008C6FF6">
        <w:rPr>
          <w:color w:val="0000FF"/>
        </w:rPr>
        <w:t>value on page load</w:t>
      </w:r>
      <w:r>
        <w:t>]</w:t>
      </w:r>
    </w:p>
    <w:p w14:paraId="01AFC664" w14:textId="77777777" w:rsidR="008C6FF6" w:rsidRDefault="008C6FF6" w:rsidP="00133F1F"/>
    <w:p w14:paraId="0361D9F0" w14:textId="0F6369F3" w:rsidR="00EF472E" w:rsidRDefault="008C6FF6" w:rsidP="00133F1F">
      <w:pPr>
        <w:rPr>
          <w:i/>
        </w:rPr>
      </w:pPr>
      <w:r>
        <w:rPr>
          <w:i/>
        </w:rPr>
        <w:t>d</w:t>
      </w:r>
      <w:r w:rsidR="00EF472E" w:rsidRPr="00EF472E">
        <w:rPr>
          <w:i/>
        </w:rPr>
        <w:t>isplayed:</w:t>
      </w:r>
      <w:r w:rsidR="003A06A4">
        <w:rPr>
          <w:i/>
        </w:rPr>
        <w:t xml:space="preserve"> </w:t>
      </w:r>
    </w:p>
    <w:p w14:paraId="7F1E8530" w14:textId="34DFC7FB" w:rsidR="00EF472E" w:rsidRDefault="00EF472E" w:rsidP="00133F1F">
      <w:r>
        <w:t xml:space="preserve">In this section </w:t>
      </w:r>
      <w:r w:rsidR="008C6FF6">
        <w:t xml:space="preserve">of tab1 </w:t>
      </w:r>
      <w:r>
        <w:t>(Cluster Hike Assignments), t</w:t>
      </w:r>
      <w:r w:rsidR="008C6FF6">
        <w:t>he following tags are (or can be) displayed:</w:t>
      </w:r>
    </w:p>
    <w:p w14:paraId="3886898D" w14:textId="55A1C32A" w:rsidR="00EF472E" w:rsidRDefault="00EF472E" w:rsidP="008C6FF6">
      <w:pPr>
        <w:pStyle w:val="ListParagraph"/>
        <w:numPr>
          <w:ilvl w:val="0"/>
          <w:numId w:val="23"/>
        </w:numPr>
      </w:pPr>
      <w:r>
        <w:t xml:space="preserve">checkbox: label – “Reset Assignments”;  </w:t>
      </w:r>
      <w:r w:rsidRPr="00E42C29">
        <w:rPr>
          <w:color w:val="E36C0A" w:themeColor="accent6" w:themeShade="BF"/>
        </w:rPr>
        <w:t>id = ‘ignore’</w:t>
      </w:r>
      <w:r w:rsidR="00925FCB">
        <w:t xml:space="preserve">; </w:t>
      </w:r>
      <w:r w:rsidR="00925FCB">
        <w:rPr>
          <w:color w:val="E36C0A" w:themeColor="accent6" w:themeShade="BF"/>
        </w:rPr>
        <w:t xml:space="preserve"> </w:t>
      </w:r>
      <w:r w:rsidR="00925FCB" w:rsidRPr="00925FCB">
        <w:rPr>
          <w:color w:val="008000"/>
        </w:rPr>
        <w:t>name = “nocare”</w:t>
      </w:r>
      <w:r w:rsidR="0082741C">
        <w:t xml:space="preserve">; </w:t>
      </w:r>
      <w:r w:rsidR="0082741C" w:rsidRPr="00E75924">
        <w:rPr>
          <w:color w:val="0000FF"/>
        </w:rPr>
        <w:t>on load, unchecked</w:t>
      </w:r>
      <w:r w:rsidR="0082741C">
        <w:t>;</w:t>
      </w:r>
    </w:p>
    <w:p w14:paraId="713447D0" w14:textId="736D3776" w:rsidR="00EF472E" w:rsidRDefault="00EF472E" w:rsidP="008C6FF6">
      <w:pPr>
        <w:pStyle w:val="ListParagraph"/>
        <w:numPr>
          <w:ilvl w:val="0"/>
          <w:numId w:val="23"/>
        </w:numPr>
      </w:pPr>
      <w:r>
        <w:t xml:space="preserve">drop-down box (with available clusters):  label – “Cluster”; </w:t>
      </w:r>
      <w:r w:rsidRPr="00E42C29">
        <w:rPr>
          <w:color w:val="E36C0A" w:themeColor="accent6" w:themeShade="BF"/>
        </w:rPr>
        <w:t>id = “ctip”</w:t>
      </w:r>
      <w:r w:rsidR="00072866">
        <w:t>;</w:t>
      </w:r>
      <w:r w:rsidR="00925FCB" w:rsidRPr="00925FCB">
        <w:rPr>
          <w:color w:val="008000"/>
        </w:rPr>
        <w:t xml:space="preserve"> name = “htool”</w:t>
      </w:r>
      <w:r w:rsidR="00072866">
        <w:t xml:space="preserve">; </w:t>
      </w:r>
      <w:r w:rsidR="00E75924" w:rsidRPr="00E75924">
        <w:rPr>
          <w:color w:val="0000FF"/>
        </w:rPr>
        <w:t xml:space="preserve">on load </w:t>
      </w:r>
      <w:r w:rsidR="00072866">
        <w:rPr>
          <w:color w:val="0000FF"/>
        </w:rPr>
        <w:t xml:space="preserve">values = </w:t>
      </w:r>
      <w:r w:rsidR="00E75924">
        <w:rPr>
          <w:color w:val="0000FF"/>
        </w:rPr>
        <w:t>(</w:t>
      </w:r>
      <w:r w:rsidR="00072866">
        <w:rPr>
          <w:color w:val="0000FF"/>
        </w:rPr>
        <w:t>php $cnames</w:t>
      </w:r>
      <w:r w:rsidR="00E75924">
        <w:rPr>
          <w:color w:val="0000FF"/>
        </w:rPr>
        <w:t>)</w:t>
      </w:r>
      <w:r w:rsidR="0082741C" w:rsidRPr="00072866">
        <w:rPr>
          <w:color w:val="0000FF"/>
        </w:rPr>
        <w:t>;</w:t>
      </w:r>
    </w:p>
    <w:p w14:paraId="61E08E35" w14:textId="60D8ACE2" w:rsidR="00072866" w:rsidRDefault="00072866" w:rsidP="008C6FF6">
      <w:pPr>
        <w:pStyle w:val="ListParagraph"/>
        <w:numPr>
          <w:ilvl w:val="0"/>
          <w:numId w:val="23"/>
        </w:numPr>
      </w:pPr>
      <w:r>
        <w:t xml:space="preserve">text: “You may remove the cluster assignment…” </w:t>
      </w:r>
      <w:r w:rsidRPr="00072866">
        <w:rPr>
          <w:color w:val="E36C0A" w:themeColor="accent6" w:themeShade="BF"/>
        </w:rPr>
        <w:t>id=”showdel”</w:t>
      </w:r>
      <w:r w:rsidR="00E75924">
        <w:t xml:space="preserve">; </w:t>
      </w:r>
      <w:r w:rsidR="00E75924" w:rsidRPr="00E75924">
        <w:rPr>
          <w:color w:val="0000FF"/>
        </w:rPr>
        <w:t>on load not displayed</w:t>
      </w:r>
      <w:r w:rsidR="00E75924">
        <w:t>;</w:t>
      </w:r>
    </w:p>
    <w:p w14:paraId="67603530" w14:textId="138BC026" w:rsidR="00EF472E" w:rsidRDefault="00E75924" w:rsidP="008C6FF6">
      <w:pPr>
        <w:pStyle w:val="ListParagraph"/>
        <w:numPr>
          <w:ilvl w:val="0"/>
          <w:numId w:val="23"/>
        </w:numPr>
      </w:pPr>
      <w:r>
        <w:t xml:space="preserve">checkbox: </w:t>
      </w:r>
      <w:r w:rsidR="0082741C">
        <w:rPr>
          <w:color w:val="E36C0A" w:themeColor="accent6" w:themeShade="BF"/>
        </w:rPr>
        <w:t>id =</w:t>
      </w:r>
      <w:r w:rsidR="00E42C29" w:rsidRPr="00E42C29">
        <w:rPr>
          <w:color w:val="E36C0A" w:themeColor="accent6" w:themeShade="BF"/>
        </w:rPr>
        <w:t>“deassign”</w:t>
      </w:r>
      <w:r w:rsidR="0082741C">
        <w:t xml:space="preserve">; </w:t>
      </w:r>
      <w:r w:rsidR="0082741C" w:rsidRPr="0082741C">
        <w:rPr>
          <w:color w:val="008000"/>
        </w:rPr>
        <w:t>name = “rmclus”</w:t>
      </w:r>
      <w:r w:rsidR="0082741C">
        <w:t xml:space="preserve">; </w:t>
      </w:r>
      <w:r w:rsidR="0082741C" w:rsidRPr="00E75924">
        <w:rPr>
          <w:color w:val="0000FF"/>
        </w:rPr>
        <w:t>on load, unchecked</w:t>
      </w:r>
      <w:r>
        <w:rPr>
          <w:color w:val="0000FF"/>
        </w:rPr>
        <w:t xml:space="preserve"> &amp; not displayed</w:t>
      </w:r>
      <w:r w:rsidR="0082741C">
        <w:t xml:space="preserve">; </w:t>
      </w:r>
    </w:p>
    <w:p w14:paraId="46A4A077" w14:textId="387A9FED" w:rsidR="00072866" w:rsidRDefault="00072866" w:rsidP="008C6FF6">
      <w:pPr>
        <w:pStyle w:val="ListParagraph"/>
        <w:numPr>
          <w:ilvl w:val="0"/>
          <w:numId w:val="23"/>
        </w:numPr>
      </w:pPr>
      <w:r>
        <w:t xml:space="preserve">text: “There is currently no assigned cluster…” </w:t>
      </w:r>
      <w:r w:rsidRPr="00072866">
        <w:rPr>
          <w:color w:val="E36C0A" w:themeColor="accent6" w:themeShade="BF"/>
        </w:rPr>
        <w:t>id=”notclus”</w:t>
      </w:r>
      <w:r w:rsidR="00E75924">
        <w:t xml:space="preserve">; </w:t>
      </w:r>
      <w:r w:rsidR="00E75924" w:rsidRPr="00E75924">
        <w:rPr>
          <w:color w:val="0000FF"/>
        </w:rPr>
        <w:t>on load not displayed</w:t>
      </w:r>
      <w:r w:rsidR="00E75924">
        <w:t>;</w:t>
      </w:r>
    </w:p>
    <w:p w14:paraId="07FEA2C4" w14:textId="02215EBE" w:rsidR="00E42C29" w:rsidRPr="00E42C29" w:rsidRDefault="00E42C29" w:rsidP="008C6FF6">
      <w:pPr>
        <w:pStyle w:val="ListParagraph"/>
        <w:numPr>
          <w:ilvl w:val="0"/>
          <w:numId w:val="23"/>
        </w:numPr>
      </w:pPr>
      <w:r>
        <w:t xml:space="preserve">checkbox: label – “If you are establishing a new group…”; </w:t>
      </w:r>
      <w:r w:rsidRPr="00E42C29">
        <w:rPr>
          <w:color w:val="E36C0A" w:themeColor="accent6" w:themeShade="BF"/>
        </w:rPr>
        <w:t>id = “newg”</w:t>
      </w:r>
      <w:r w:rsidR="0082741C">
        <w:t xml:space="preserve">; </w:t>
      </w:r>
      <w:r w:rsidR="0082741C" w:rsidRPr="0082741C">
        <w:rPr>
          <w:color w:val="008000"/>
        </w:rPr>
        <w:t>name = “nxtg”</w:t>
      </w:r>
      <w:r w:rsidR="0082741C">
        <w:t xml:space="preserve">; </w:t>
      </w:r>
      <w:r w:rsidR="0082741C" w:rsidRPr="00E75924">
        <w:rPr>
          <w:color w:val="0000FF"/>
        </w:rPr>
        <w:t xml:space="preserve">on load value = </w:t>
      </w:r>
      <w:r w:rsidR="005A696C" w:rsidRPr="00E75924">
        <w:rPr>
          <w:color w:val="0000FF"/>
        </w:rPr>
        <w:t>“NO”, unchecked</w:t>
      </w:r>
      <w:r w:rsidR="005A696C">
        <w:t>;</w:t>
      </w:r>
    </w:p>
    <w:p w14:paraId="27C7F6FF" w14:textId="30F3556F" w:rsidR="00E42C29" w:rsidRPr="00FB6E4C" w:rsidRDefault="00E42C29" w:rsidP="008C6FF6">
      <w:pPr>
        <w:pStyle w:val="ListParagraph"/>
        <w:numPr>
          <w:ilvl w:val="0"/>
          <w:numId w:val="23"/>
        </w:numPr>
      </w:pPr>
      <w:r>
        <w:t xml:space="preserve">text input: label – “… enter the name ... here”; </w:t>
      </w:r>
      <w:r w:rsidRPr="00FB6E4C">
        <w:rPr>
          <w:color w:val="E36C0A" w:themeColor="accent6" w:themeShade="BF"/>
        </w:rPr>
        <w:t>id = “newt”</w:t>
      </w:r>
      <w:r w:rsidR="005A696C">
        <w:t xml:space="preserve">; </w:t>
      </w:r>
      <w:r w:rsidR="005A696C" w:rsidRPr="005A696C">
        <w:rPr>
          <w:color w:val="008000"/>
        </w:rPr>
        <w:t>name = “newgname”</w:t>
      </w:r>
      <w:r w:rsidR="005A696C">
        <w:t xml:space="preserve">; </w:t>
      </w:r>
      <w:r w:rsidR="005A696C" w:rsidRPr="00E75924">
        <w:rPr>
          <w:color w:val="0000FF"/>
        </w:rPr>
        <w:t>on load, no value</w:t>
      </w:r>
      <w:r w:rsidR="005A696C">
        <w:t>;</w:t>
      </w:r>
    </w:p>
    <w:p w14:paraId="0B7E2758" w14:textId="77777777" w:rsidR="008E78C0" w:rsidRDefault="008E78C0" w:rsidP="008E78C0">
      <w:pPr>
        <w:pStyle w:val="ListParagraph"/>
        <w:ind w:left="0"/>
      </w:pPr>
    </w:p>
    <w:p w14:paraId="01B800BD" w14:textId="3F4EE845" w:rsidR="008E78C0" w:rsidRDefault="008E78C0" w:rsidP="008E78C0">
      <w:pPr>
        <w:pStyle w:val="ListParagraph"/>
        <w:ind w:left="0"/>
      </w:pPr>
      <w:r w:rsidRPr="008E78C0">
        <w:rPr>
          <w:i/>
        </w:rPr>
        <w:t>display: none</w:t>
      </w:r>
      <w:r>
        <w:t xml:space="preserve"> (</w:t>
      </w:r>
      <w:r w:rsidRPr="0082741C">
        <w:rPr>
          <w:color w:val="E36C0A" w:themeColor="accent6" w:themeShade="BF"/>
        </w:rPr>
        <w:t>for js</w:t>
      </w:r>
      <w:r>
        <w:t>)</w:t>
      </w:r>
    </w:p>
    <w:p w14:paraId="3E1B7B1D" w14:textId="03EB6490" w:rsidR="008E78C0" w:rsidRDefault="008E78C0" w:rsidP="008E78C0">
      <w:pPr>
        <w:pStyle w:val="ListParagraph"/>
        <w:numPr>
          <w:ilvl w:val="0"/>
          <w:numId w:val="7"/>
        </w:numPr>
      </w:pPr>
      <w:r>
        <w:t xml:space="preserve">&lt;p&gt;:  </w:t>
      </w:r>
      <w:r w:rsidRPr="008E78C0">
        <w:rPr>
          <w:color w:val="E36C0A" w:themeColor="accent6" w:themeShade="BF"/>
        </w:rPr>
        <w:t>id = “mrkr”</w:t>
      </w:r>
      <w:r>
        <w:t xml:space="preserve">;  </w:t>
      </w:r>
      <w:r w:rsidR="002D46E7" w:rsidRPr="002D46E7">
        <w:rPr>
          <w:color w:val="0000FF"/>
        </w:rPr>
        <w:t>onload</w:t>
      </w:r>
      <w:r>
        <w:t xml:space="preserve"> = </w:t>
      </w:r>
      <w:r w:rsidRPr="008E78C0">
        <w:rPr>
          <w:color w:val="008000"/>
        </w:rPr>
        <w:t>$hikeMarker</w:t>
      </w:r>
      <w:r>
        <w:t>;</w:t>
      </w:r>
      <w:r w:rsidR="00925FCB">
        <w:t xml:space="preserve">  (marker type)</w:t>
      </w:r>
    </w:p>
    <w:p w14:paraId="2AB3A1C2" w14:textId="3E3B7C5D" w:rsidR="00C146C5" w:rsidRDefault="00C146C5" w:rsidP="008E78C0">
      <w:pPr>
        <w:pStyle w:val="ListParagraph"/>
        <w:numPr>
          <w:ilvl w:val="0"/>
          <w:numId w:val="7"/>
        </w:numPr>
      </w:pPr>
      <w:r>
        <w:t xml:space="preserve">&lt;p&gt;: </w:t>
      </w:r>
      <w:r w:rsidR="00FB53DF">
        <w:rPr>
          <w:color w:val="E36C0A" w:themeColor="accent6" w:themeShade="BF"/>
        </w:rPr>
        <w:t>id =  “gr</w:t>
      </w:r>
      <w:r w:rsidRPr="001A7841">
        <w:rPr>
          <w:color w:val="E36C0A" w:themeColor="accent6" w:themeShade="BF"/>
        </w:rPr>
        <w:t>eq”</w:t>
      </w:r>
      <w:r>
        <w:t xml:space="preserve">; </w:t>
      </w:r>
      <w:r w:rsidR="002D46E7">
        <w:t xml:space="preserve"> </w:t>
      </w:r>
      <w:r w:rsidR="002D46E7" w:rsidRPr="002D46E7">
        <w:rPr>
          <w:color w:val="0000FF"/>
        </w:rPr>
        <w:t>onload</w:t>
      </w:r>
      <w:r w:rsidR="002D46E7">
        <w:t xml:space="preserve"> </w:t>
      </w:r>
      <w:r>
        <w:t xml:space="preserve">= </w:t>
      </w:r>
      <w:r w:rsidR="001A7841" w:rsidRPr="001A7841">
        <w:rPr>
          <w:color w:val="008000"/>
        </w:rPr>
        <w:t>$grpReq</w:t>
      </w:r>
      <w:r w:rsidR="001A7841">
        <w:t>; (</w:t>
      </w:r>
      <w:r w:rsidR="00AF273C">
        <w:t xml:space="preserve">YES if marker type is ‘Cluster’ </w:t>
      </w:r>
      <w:r w:rsidR="00D22E28">
        <w:t xml:space="preserve">and </w:t>
      </w:r>
      <w:r w:rsidR="00AF273C" w:rsidRPr="00B671AE">
        <w:rPr>
          <w:color w:val="0000FF"/>
        </w:rPr>
        <w:t>cgroup</w:t>
      </w:r>
      <w:r w:rsidR="00AF273C">
        <w:t xml:space="preserve"> is empty – this happens when the user selected ‘new group’ when creating a new page</w:t>
      </w:r>
      <w:r w:rsidR="00D22E28">
        <w:t>; NO otherwise;</w:t>
      </w:r>
      <w:r w:rsidR="001A7841">
        <w:t>)</w:t>
      </w:r>
    </w:p>
    <w:p w14:paraId="5C252898" w14:textId="39BC83E0" w:rsidR="008E78C0" w:rsidRDefault="00925FCB" w:rsidP="008E78C0">
      <w:pPr>
        <w:pStyle w:val="ListParagraph"/>
        <w:numPr>
          <w:ilvl w:val="0"/>
          <w:numId w:val="7"/>
        </w:numPr>
      </w:pPr>
      <w:r>
        <w:t xml:space="preserve">&lt;p&gt;: </w:t>
      </w:r>
      <w:r w:rsidRPr="0082741C">
        <w:rPr>
          <w:color w:val="E36C0A" w:themeColor="accent6" w:themeShade="BF"/>
        </w:rPr>
        <w:t>id =</w:t>
      </w:r>
      <w:r>
        <w:t xml:space="preserve"> </w:t>
      </w:r>
      <w:r w:rsidRPr="00925FCB">
        <w:rPr>
          <w:color w:val="E36C0A" w:themeColor="accent6" w:themeShade="BF"/>
        </w:rPr>
        <w:t>“group”</w:t>
      </w:r>
      <w:r>
        <w:t xml:space="preserve">; </w:t>
      </w:r>
      <w:r w:rsidR="002D46E7" w:rsidRPr="002D46E7">
        <w:rPr>
          <w:color w:val="0000FF"/>
        </w:rPr>
        <w:t>onload</w:t>
      </w:r>
      <w:r w:rsidR="002D46E7">
        <w:t xml:space="preserve"> </w:t>
      </w:r>
      <w:r>
        <w:t xml:space="preserve">= </w:t>
      </w:r>
      <w:r w:rsidRPr="00925FCB">
        <w:rPr>
          <w:color w:val="008000"/>
        </w:rPr>
        <w:t>$hikeGrpTip</w:t>
      </w:r>
      <w:r>
        <w:t>;   (</w:t>
      </w:r>
      <w:r w:rsidR="00D22E28" w:rsidRPr="00B671AE">
        <w:rPr>
          <w:color w:val="0000FF"/>
        </w:rPr>
        <w:t>cname</w:t>
      </w:r>
      <w:r w:rsidR="00D22E28">
        <w:t xml:space="preserve"> from database</w:t>
      </w:r>
      <w:r>
        <w:t>)</w:t>
      </w:r>
    </w:p>
    <w:p w14:paraId="0FE9375F" w14:textId="77777777" w:rsidR="00925FCB" w:rsidRDefault="00925FCB" w:rsidP="00925FCB"/>
    <w:p w14:paraId="1DDE409D" w14:textId="019D7C82" w:rsidR="00925FCB" w:rsidRDefault="00925FCB" w:rsidP="00925FCB">
      <w:r w:rsidRPr="00925FCB">
        <w:rPr>
          <w:i/>
        </w:rPr>
        <w:t>hidden inputs</w:t>
      </w:r>
      <w:r>
        <w:t>: (</w:t>
      </w:r>
      <w:r w:rsidRPr="0082741C">
        <w:rPr>
          <w:color w:val="008000"/>
        </w:rPr>
        <w:t>for php</w:t>
      </w:r>
      <w:r>
        <w:t>)</w:t>
      </w:r>
    </w:p>
    <w:p w14:paraId="6D0F5E31" w14:textId="1B1E05B8" w:rsidR="00925FCB" w:rsidRDefault="00925FCB" w:rsidP="00925FCB">
      <w:pPr>
        <w:pStyle w:val="ListParagraph"/>
        <w:numPr>
          <w:ilvl w:val="0"/>
          <w:numId w:val="8"/>
        </w:numPr>
      </w:pPr>
      <w:r>
        <w:t xml:space="preserve">&lt;input&gt; </w:t>
      </w:r>
      <w:r w:rsidR="0082741C">
        <w:rPr>
          <w:color w:val="008000"/>
        </w:rPr>
        <w:t>name = “pmrkr”</w:t>
      </w:r>
      <w:r w:rsidR="0082741C">
        <w:t>;</w:t>
      </w:r>
      <w:r w:rsidRPr="0082741C">
        <w:rPr>
          <w:color w:val="008000"/>
        </w:rPr>
        <w:t xml:space="preserve"> </w:t>
      </w:r>
      <w:r w:rsidR="002D46E7" w:rsidRPr="002D46E7">
        <w:rPr>
          <w:color w:val="0000FF"/>
        </w:rPr>
        <w:t>onload</w:t>
      </w:r>
      <w:r w:rsidR="002D46E7">
        <w:t xml:space="preserve"> </w:t>
      </w:r>
      <w:r w:rsidRPr="001A7841">
        <w:t>=</w:t>
      </w:r>
      <w:r>
        <w:t xml:space="preserve"> </w:t>
      </w:r>
      <w:r w:rsidRPr="00925FCB">
        <w:rPr>
          <w:color w:val="008000"/>
        </w:rPr>
        <w:t>$hikeMarker</w:t>
      </w:r>
      <w:r>
        <w:t>;  (marker type)</w:t>
      </w:r>
    </w:p>
    <w:p w14:paraId="722BCE8C" w14:textId="729DAF39" w:rsidR="00925FCB" w:rsidRDefault="00925FCB" w:rsidP="00925FCB">
      <w:pPr>
        <w:pStyle w:val="ListParagraph"/>
        <w:numPr>
          <w:ilvl w:val="0"/>
          <w:numId w:val="8"/>
        </w:numPr>
      </w:pPr>
      <w:r>
        <w:t xml:space="preserve">&lt;input&gt; </w:t>
      </w:r>
      <w:r w:rsidRPr="0082741C">
        <w:rPr>
          <w:color w:val="008000"/>
        </w:rPr>
        <w:t>name = “pclus”</w:t>
      </w:r>
      <w:r w:rsidR="0082741C">
        <w:t>;</w:t>
      </w:r>
      <w:r>
        <w:t xml:space="preserve"> </w:t>
      </w:r>
      <w:r w:rsidR="002D46E7" w:rsidRPr="002D46E7">
        <w:rPr>
          <w:color w:val="0000FF"/>
        </w:rPr>
        <w:t>onload</w:t>
      </w:r>
      <w:r w:rsidR="002D46E7">
        <w:t xml:space="preserve"> </w:t>
      </w:r>
      <w:r w:rsidRPr="001A7841">
        <w:t>=</w:t>
      </w:r>
      <w:r>
        <w:t xml:space="preserve"> </w:t>
      </w:r>
      <w:r w:rsidRPr="00925FCB">
        <w:rPr>
          <w:color w:val="008000"/>
        </w:rPr>
        <w:t>$hikeClusGrp</w:t>
      </w:r>
      <w:r>
        <w:t>;   (</w:t>
      </w:r>
      <w:r w:rsidR="00D22E28" w:rsidRPr="00B671AE">
        <w:rPr>
          <w:color w:val="0000FF"/>
        </w:rPr>
        <w:t>cgroup</w:t>
      </w:r>
      <w:r w:rsidR="00D22E28">
        <w:t xml:space="preserve"> from database</w:t>
      </w:r>
      <w:r>
        <w:t>)</w:t>
      </w:r>
    </w:p>
    <w:p w14:paraId="468046DA" w14:textId="241942AD" w:rsidR="00925FCB" w:rsidRDefault="00925FCB" w:rsidP="00925FCB">
      <w:pPr>
        <w:pStyle w:val="ListParagraph"/>
        <w:numPr>
          <w:ilvl w:val="0"/>
          <w:numId w:val="7"/>
        </w:numPr>
      </w:pPr>
      <w:r>
        <w:t xml:space="preserve">&lt;input&gt; </w:t>
      </w:r>
      <w:r w:rsidRPr="0082741C">
        <w:rPr>
          <w:color w:val="008000"/>
        </w:rPr>
        <w:t>name = “pcnme”</w:t>
      </w:r>
      <w:r w:rsidR="0082741C">
        <w:t>;</w:t>
      </w:r>
      <w:r>
        <w:t xml:space="preserve"> </w:t>
      </w:r>
      <w:r w:rsidR="002D46E7" w:rsidRPr="002D46E7">
        <w:rPr>
          <w:color w:val="0000FF"/>
        </w:rPr>
        <w:t>onload</w:t>
      </w:r>
      <w:r w:rsidR="002D46E7">
        <w:t xml:space="preserve"> </w:t>
      </w:r>
      <w:r w:rsidRPr="001A7841">
        <w:t xml:space="preserve">= </w:t>
      </w:r>
      <w:r w:rsidRPr="00925FCB">
        <w:rPr>
          <w:color w:val="008000"/>
        </w:rPr>
        <w:t>$hikeGrpTip</w:t>
      </w:r>
      <w:r>
        <w:t>;  (</w:t>
      </w:r>
      <w:r w:rsidR="00D22E28" w:rsidRPr="00B671AE">
        <w:rPr>
          <w:color w:val="0000FF"/>
        </w:rPr>
        <w:t>cname</w:t>
      </w:r>
      <w:r w:rsidR="00D22E28">
        <w:t xml:space="preserve"> from database</w:t>
      </w:r>
      <w:r>
        <w:t>)</w:t>
      </w:r>
    </w:p>
    <w:p w14:paraId="145F85F7" w14:textId="53F44648" w:rsidR="00F55A2D" w:rsidRDefault="00F55A2D" w:rsidP="00925FCB">
      <w:pPr>
        <w:pStyle w:val="ListParagraph"/>
        <w:numPr>
          <w:ilvl w:val="0"/>
          <w:numId w:val="7"/>
        </w:numPr>
      </w:pPr>
      <w:r>
        <w:t xml:space="preserve">&lt;input&gt; </w:t>
      </w:r>
      <w:r w:rsidRPr="00F55A2D">
        <w:rPr>
          <w:color w:val="E36C0A" w:themeColor="accent6" w:themeShade="BF"/>
        </w:rPr>
        <w:t>id = “grpchg”</w:t>
      </w:r>
      <w:r>
        <w:t xml:space="preserve">; </w:t>
      </w:r>
      <w:r w:rsidRPr="00F55A2D">
        <w:rPr>
          <w:color w:val="008000"/>
        </w:rPr>
        <w:t>name = “chgd”</w:t>
      </w:r>
      <w:r>
        <w:t xml:space="preserve">; </w:t>
      </w:r>
      <w:r w:rsidRPr="009A7D21">
        <w:rPr>
          <w:color w:val="3366FF"/>
        </w:rPr>
        <w:t>on load, “NO”</w:t>
      </w:r>
      <w:r w:rsidR="009A7D21">
        <w:t>; (</w:t>
      </w:r>
      <w:r w:rsidR="00D22E28">
        <w:t xml:space="preserve">“YES” </w:t>
      </w:r>
      <w:r w:rsidR="009A7D21">
        <w:t>when grp is changed)</w:t>
      </w:r>
    </w:p>
    <w:p w14:paraId="6AC05DE8" w14:textId="1B24A08D" w:rsidR="005A696C" w:rsidRPr="00F55A2D" w:rsidRDefault="005A696C" w:rsidP="00925FCB">
      <w:pPr>
        <w:pStyle w:val="ListParagraph"/>
        <w:numPr>
          <w:ilvl w:val="0"/>
          <w:numId w:val="7"/>
        </w:numPr>
        <w:rPr>
          <w:color w:val="008000"/>
        </w:rPr>
      </w:pPr>
      <w:r>
        <w:t xml:space="preserve">&lt;input&gt; </w:t>
      </w:r>
      <w:r w:rsidRPr="005A696C">
        <w:rPr>
          <w:color w:val="008000"/>
        </w:rPr>
        <w:t>name = “grpcnt”</w:t>
      </w:r>
      <w:r>
        <w:t xml:space="preserve">; </w:t>
      </w:r>
      <w:r w:rsidR="002D46E7" w:rsidRPr="002D46E7">
        <w:rPr>
          <w:color w:val="0000FF"/>
        </w:rPr>
        <w:t>onload</w:t>
      </w:r>
      <w:r w:rsidR="002D46E7">
        <w:t xml:space="preserve"> </w:t>
      </w:r>
      <w:r w:rsidRPr="005A696C">
        <w:rPr>
          <w:color w:val="008000"/>
        </w:rPr>
        <w:t>= $</w:t>
      </w:r>
      <w:r w:rsidR="002D46E7">
        <w:rPr>
          <w:color w:val="008000"/>
        </w:rPr>
        <w:t>dbCount</w:t>
      </w:r>
      <w:r>
        <w:t xml:space="preserve">; (count of </w:t>
      </w:r>
      <w:r w:rsidR="006B48B0">
        <w:t xml:space="preserve">existing cluster </w:t>
      </w:r>
      <w:r>
        <w:t>names</w:t>
      </w:r>
      <w:r w:rsidR="00887B6B">
        <w:t xml:space="preserve"> in </w:t>
      </w:r>
      <w:r w:rsidR="006B48B0">
        <w:t>database</w:t>
      </w:r>
      <w:r>
        <w:t>)</w:t>
      </w:r>
    </w:p>
    <w:p w14:paraId="526653E9" w14:textId="77777777" w:rsidR="008E78C0" w:rsidRDefault="008E78C0" w:rsidP="008E78C0">
      <w:pPr>
        <w:pStyle w:val="ListParagraph"/>
        <w:ind w:left="0"/>
      </w:pPr>
    </w:p>
    <w:p w14:paraId="7D17E0BB" w14:textId="049AE578" w:rsidR="00387552" w:rsidRPr="00387552" w:rsidRDefault="00387552" w:rsidP="008E78C0">
      <w:pPr>
        <w:pStyle w:val="ListParagraph"/>
        <w:ind w:left="0"/>
        <w:rPr>
          <w:color w:val="008000"/>
          <w:u w:val="single"/>
        </w:rPr>
      </w:pPr>
      <w:r w:rsidRPr="00387552">
        <w:rPr>
          <w:color w:val="008000"/>
          <w:u w:val="single"/>
        </w:rPr>
        <w:t>VALUES LOADED BY php FROM DATABASE:</w:t>
      </w:r>
    </w:p>
    <w:p w14:paraId="18154F96" w14:textId="7B0F798B" w:rsidR="00387552" w:rsidRDefault="00FC367B" w:rsidP="008E78C0">
      <w:pPr>
        <w:pStyle w:val="ListParagraph"/>
        <w:ind w:left="0"/>
      </w:pPr>
      <w:r>
        <w:t xml:space="preserve">The script ‘dataForEditor.php’ collects the current database values and initializes the tab1display.php elements with those values. </w:t>
      </w:r>
    </w:p>
    <w:p w14:paraId="19F8DBA8" w14:textId="77777777" w:rsidR="00FC367B" w:rsidRDefault="00FC367B" w:rsidP="008E78C0">
      <w:pPr>
        <w:pStyle w:val="ListParagraph"/>
        <w:ind w:left="0"/>
      </w:pPr>
    </w:p>
    <w:p w14:paraId="4561D402" w14:textId="77777777" w:rsidR="00387552" w:rsidRDefault="00387552" w:rsidP="008E78C0">
      <w:pPr>
        <w:pStyle w:val="ListParagraph"/>
        <w:ind w:left="0"/>
      </w:pPr>
    </w:p>
    <w:p w14:paraId="2A2167C0" w14:textId="6DEF5E4A" w:rsidR="00EF472E" w:rsidRDefault="0051432E" w:rsidP="00133F1F">
      <w:r w:rsidRPr="0051432E">
        <w:rPr>
          <w:color w:val="E36C0A" w:themeColor="accent6" w:themeShade="BF"/>
          <w:u w:val="single"/>
        </w:rPr>
        <w:t>JAVASCRIPT</w:t>
      </w:r>
      <w:r>
        <w:t>:</w:t>
      </w:r>
    </w:p>
    <w:p w14:paraId="13013F7C" w14:textId="77777777" w:rsidR="0051432E" w:rsidRDefault="0051432E" w:rsidP="00133F1F"/>
    <w:p w14:paraId="534FDC25" w14:textId="7CE58F24" w:rsidR="00133F1F" w:rsidRDefault="0051432E" w:rsidP="0051432E">
      <w:r>
        <w:t>The javascript is currently contained in editDB.js, which serves all the tabs. For tab1, the section dealing with cluster a</w:t>
      </w:r>
      <w:r w:rsidR="003A06A4">
        <w:t>ssignments is found from line 18</w:t>
      </w:r>
      <w:r>
        <w:t xml:space="preserve"> –</w:t>
      </w:r>
      <w:r w:rsidR="00887B6B">
        <w:t xml:space="preserve"> 120</w:t>
      </w:r>
      <w:r>
        <w:t xml:space="preserve">. As the </w:t>
      </w:r>
      <w:r w:rsidR="00887B6B">
        <w:t>possibilities</w:t>
      </w:r>
      <w:r>
        <w:t xml:space="preserve"> can be complex, an accompanying state diagram </w:t>
      </w:r>
      <w:r w:rsidR="003A06A4">
        <w:t>may be</w:t>
      </w:r>
      <w:r>
        <w:t xml:space="preserve"> </w:t>
      </w:r>
      <w:r w:rsidR="00FB22E9">
        <w:t>helpful.</w:t>
      </w:r>
      <w:r>
        <w:t xml:space="preserve"> </w:t>
      </w:r>
      <w:r w:rsidR="009B6887">
        <w:t xml:space="preserve">The state diagram </w:t>
      </w:r>
      <w:r w:rsidR="00FB22E9">
        <w:t>(below) provides a basic outline of what the display items do during transitions</w:t>
      </w:r>
      <w:r w:rsidR="00A43E4C">
        <w:t>.</w:t>
      </w:r>
      <w:r w:rsidR="003A06A4">
        <w:t xml:space="preserve"> The state outputs correspond to the sections iden</w:t>
      </w:r>
      <w:r w:rsidR="008C6FF6">
        <w:t>tified above in Figures 7 and 8 and are arbitrarily assigned output state id’s as identifie</w:t>
      </w:r>
      <w:r w:rsidR="00FB22E9">
        <w:t>d in the ‘displayed’ list above (o1 – o7)</w:t>
      </w:r>
      <w:r w:rsidR="0022212A">
        <w:t xml:space="preserve">. </w:t>
      </w:r>
    </w:p>
    <w:p w14:paraId="69FA533E" w14:textId="77777777" w:rsidR="0082741C" w:rsidRDefault="0082741C" w:rsidP="0082741C"/>
    <w:p w14:paraId="5F598E34" w14:textId="3E1CDAB4" w:rsidR="003A06A4" w:rsidRDefault="003A06A4" w:rsidP="0082741C">
      <w:r>
        <w:t xml:space="preserve">Line 18: read the marker type from &lt;p </w:t>
      </w:r>
      <w:r w:rsidRPr="008C6FF6">
        <w:rPr>
          <w:color w:val="E36C0A" w:themeColor="accent6" w:themeShade="BF"/>
        </w:rPr>
        <w:t>id=”mrkr”</w:t>
      </w:r>
      <w:r>
        <w:t>&gt;;</w:t>
      </w:r>
    </w:p>
    <w:p w14:paraId="405DA4BD" w14:textId="0BBB1C46" w:rsidR="00887B6B" w:rsidRDefault="00887B6B" w:rsidP="0082741C">
      <w:r>
        <w:t xml:space="preserve">Lines 19 – 26:  text message output variables </w:t>
      </w:r>
      <w:r w:rsidR="003B5757">
        <w:t xml:space="preserve">are </w:t>
      </w:r>
      <w:r>
        <w:t>established</w:t>
      </w:r>
      <w:r w:rsidR="003B5757">
        <w:t>;</w:t>
      </w:r>
    </w:p>
    <w:p w14:paraId="2D17ACF9" w14:textId="61DE9452" w:rsidR="00887B6B" w:rsidRDefault="00887B6B" w:rsidP="003B5757">
      <w:pPr>
        <w:ind w:left="360" w:hanging="360"/>
      </w:pPr>
      <w:r>
        <w:t xml:space="preserve">Line 27: The </w:t>
      </w:r>
      <w:r w:rsidR="003A06A4">
        <w:t>php-</w:t>
      </w:r>
      <w:r>
        <w:t xml:space="preserve">loaded </w:t>
      </w:r>
      <w:r w:rsidR="003A06A4">
        <w:t>incoming</w:t>
      </w:r>
      <w:r>
        <w:t xml:space="preserve"> cluster assignment is read from the hidden text in </w:t>
      </w:r>
      <w:r w:rsidR="00841331">
        <w:t>&lt;p</w:t>
      </w:r>
      <w:r w:rsidR="003A06A4">
        <w:t xml:space="preserve"> </w:t>
      </w:r>
      <w:r w:rsidR="003A06A4" w:rsidRPr="008C6FF6">
        <w:rPr>
          <w:color w:val="E36C0A" w:themeColor="accent6" w:themeShade="BF"/>
        </w:rPr>
        <w:t>id=”group”</w:t>
      </w:r>
      <w:r w:rsidR="003A06A4">
        <w:t>&gt;;</w:t>
      </w:r>
    </w:p>
    <w:p w14:paraId="23E32600" w14:textId="42594BC5" w:rsidR="00887B6B" w:rsidRDefault="00FD3100" w:rsidP="0082741C">
      <w:r>
        <w:t>Line 28: The value above is displayed in the drop-down</w:t>
      </w:r>
      <w:r w:rsidR="003A06A4">
        <w:t xml:space="preserve"> (&lt;select </w:t>
      </w:r>
      <w:r w:rsidR="003A06A4" w:rsidRPr="008C6FF6">
        <w:rPr>
          <w:color w:val="E36C0A" w:themeColor="accent6" w:themeShade="BF"/>
        </w:rPr>
        <w:t>id=”ctip”</w:t>
      </w:r>
      <w:r w:rsidR="003A06A4">
        <w:t>&gt;)</w:t>
      </w:r>
    </w:p>
    <w:p w14:paraId="31DE7059" w14:textId="77777777" w:rsidR="00B86AD1" w:rsidRDefault="00FD3100" w:rsidP="003B5757">
      <w:pPr>
        <w:ind w:left="360" w:hanging="360"/>
      </w:pPr>
      <w:r>
        <w:t xml:space="preserve">Lines 29 – 40: </w:t>
      </w:r>
    </w:p>
    <w:p w14:paraId="53769D1A" w14:textId="56C6E1AE" w:rsidR="00FD3100" w:rsidRDefault="00FD3100" w:rsidP="00B86AD1">
      <w:pPr>
        <w:pStyle w:val="ListParagraph"/>
        <w:numPr>
          <w:ilvl w:val="0"/>
          <w:numId w:val="24"/>
        </w:numPr>
      </w:pPr>
      <w:r>
        <w:t xml:space="preserve">If a </w:t>
      </w:r>
      <w:r w:rsidR="00E22C1B">
        <w:t>‘</w:t>
      </w:r>
      <w:r>
        <w:t>new page creation</w:t>
      </w:r>
      <w:r w:rsidR="00E22C1B">
        <w:t>’</w:t>
      </w:r>
      <w:r>
        <w:t xml:space="preserve"> invoked the editor, and the user ch</w:t>
      </w:r>
      <w:r w:rsidR="00B86AD1">
        <w:t>ose the “…new group…” checkbox</w:t>
      </w:r>
      <w:r w:rsidR="002A2D24">
        <w:t xml:space="preserve"> (</w:t>
      </w:r>
      <w:r w:rsidR="002A2D24" w:rsidRPr="002A2D24">
        <w:rPr>
          <w:color w:val="E36C0A" w:themeColor="accent6" w:themeShade="BF"/>
        </w:rPr>
        <w:t>id=”greq”</w:t>
      </w:r>
      <w:r w:rsidR="002A2D24">
        <w:t xml:space="preserve"> will be ‘YES’)</w:t>
      </w:r>
      <w:r w:rsidR="00B86AD1">
        <w:t xml:space="preserve">, </w:t>
      </w:r>
      <w:r>
        <w:t>the following actions are performed:</w:t>
      </w:r>
    </w:p>
    <w:p w14:paraId="0E311F26" w14:textId="77777777" w:rsidR="00B86AD1" w:rsidRDefault="00B86AD1" w:rsidP="00B86AD1">
      <w:pPr>
        <w:pStyle w:val="ListParagraph"/>
        <w:numPr>
          <w:ilvl w:val="1"/>
          <w:numId w:val="24"/>
        </w:numPr>
      </w:pPr>
      <w:r>
        <w:t xml:space="preserve">Check the new group checkbox (&lt;input </w:t>
      </w:r>
      <w:r w:rsidRPr="008C6FF6">
        <w:rPr>
          <w:color w:val="E36C0A" w:themeColor="accent6" w:themeShade="BF"/>
        </w:rPr>
        <w:t>id=”newg”</w:t>
      </w:r>
      <w:r>
        <w:t xml:space="preserve"> /&gt;);</w:t>
      </w:r>
    </w:p>
    <w:p w14:paraId="0D84BD0A" w14:textId="77777777" w:rsidR="00B86AD1" w:rsidRDefault="00B86AD1" w:rsidP="00B86AD1">
      <w:pPr>
        <w:pStyle w:val="ListParagraph"/>
        <w:numPr>
          <w:ilvl w:val="1"/>
          <w:numId w:val="24"/>
        </w:numPr>
      </w:pPr>
      <w:r>
        <w:t>Change the value of the checkbox to “YES”;</w:t>
      </w:r>
    </w:p>
    <w:p w14:paraId="3854E001" w14:textId="77777777" w:rsidR="00B86AD1" w:rsidRDefault="00B86AD1" w:rsidP="00B86AD1">
      <w:pPr>
        <w:pStyle w:val="ListParagraph"/>
        <w:numPr>
          <w:ilvl w:val="1"/>
          <w:numId w:val="24"/>
        </w:numPr>
      </w:pPr>
      <w:r>
        <w:t xml:space="preserve">Place the user cursor in the new group text box (&lt;input </w:t>
      </w:r>
      <w:r w:rsidRPr="008C6FF6">
        <w:rPr>
          <w:color w:val="E36C0A" w:themeColor="accent6" w:themeShade="BF"/>
        </w:rPr>
        <w:t>id=”newt”</w:t>
      </w:r>
      <w:r>
        <w:t xml:space="preserve"> /&gt;);</w:t>
      </w:r>
    </w:p>
    <w:p w14:paraId="2B22691F" w14:textId="2CB04D40" w:rsidR="00B86AD1" w:rsidRDefault="00B86AD1" w:rsidP="00B86AD1">
      <w:pPr>
        <w:pStyle w:val="ListParagraph"/>
        <w:numPr>
          <w:ilvl w:val="1"/>
          <w:numId w:val="24"/>
        </w:numPr>
      </w:pPr>
      <w:r>
        <w:t>Turn on the page text that says: “There is no currently assigned cluster for this hike” (</w:t>
      </w:r>
      <w:r w:rsidRPr="00B86AD1">
        <w:rPr>
          <w:color w:val="E36C0A" w:themeColor="accent6" w:themeShade="BF"/>
        </w:rPr>
        <w:t>id=”notclus”</w:t>
      </w:r>
      <w:r>
        <w:t>);</w:t>
      </w:r>
    </w:p>
    <w:p w14:paraId="6557A937" w14:textId="21FEFD65" w:rsidR="00B86AD1" w:rsidRDefault="00B86AD1" w:rsidP="00B86AD1">
      <w:pPr>
        <w:pStyle w:val="ListParagraph"/>
        <w:numPr>
          <w:ilvl w:val="1"/>
          <w:numId w:val="24"/>
        </w:numPr>
      </w:pPr>
      <w:r>
        <w:t>Inform the user via a popup that he/she should enter the new group name highlighted, or uncheck the box to proceed without a new group name.</w:t>
      </w:r>
    </w:p>
    <w:p w14:paraId="5BC315C0" w14:textId="5E0B2301" w:rsidR="00B86AD1" w:rsidRDefault="00AE5401" w:rsidP="00B86AD1">
      <w:pPr>
        <w:pStyle w:val="ListParagraph"/>
        <w:numPr>
          <w:ilvl w:val="0"/>
          <w:numId w:val="24"/>
        </w:numPr>
      </w:pPr>
      <w:r>
        <w:t xml:space="preserve">Otherwise, the </w:t>
      </w:r>
      <w:r w:rsidR="002A2D24" w:rsidRPr="002A2D24">
        <w:rPr>
          <w:color w:val="E36C0A" w:themeColor="accent6" w:themeShade="BF"/>
        </w:rPr>
        <w:t xml:space="preserve">id=”greq” </w:t>
      </w:r>
      <w:r w:rsidR="002A2D24">
        <w:t>will be ‘NO’:</w:t>
      </w:r>
    </w:p>
    <w:p w14:paraId="6C4ACC8E" w14:textId="02FB22FB" w:rsidR="002A2D24" w:rsidRDefault="002A2D24" w:rsidP="002A2D24">
      <w:pPr>
        <w:pStyle w:val="ListParagraph"/>
        <w:numPr>
          <w:ilvl w:val="1"/>
          <w:numId w:val="24"/>
        </w:numPr>
      </w:pPr>
      <w:r>
        <w:t xml:space="preserve">If &lt;p </w:t>
      </w:r>
      <w:r w:rsidRPr="002A2D24">
        <w:rPr>
          <w:color w:val="E36C0A" w:themeColor="accent6" w:themeShade="BF"/>
        </w:rPr>
        <w:t>id=”group”</w:t>
      </w:r>
      <w:r>
        <w:t xml:space="preserve">&gt; is empty, turn on </w:t>
      </w:r>
      <w:r w:rsidRPr="002A2D24">
        <w:rPr>
          <w:color w:val="E36C0A" w:themeColor="accent6" w:themeShade="BF"/>
        </w:rPr>
        <w:t>id=”notclus”</w:t>
      </w:r>
      <w:r>
        <w:t>;</w:t>
      </w:r>
    </w:p>
    <w:p w14:paraId="6F4E3BF0" w14:textId="1C9C8705" w:rsidR="002A2D24" w:rsidRDefault="002A2D24" w:rsidP="002A2D24">
      <w:pPr>
        <w:pStyle w:val="ListParagraph"/>
        <w:numPr>
          <w:ilvl w:val="1"/>
          <w:numId w:val="24"/>
        </w:numPr>
      </w:pPr>
      <w:r>
        <w:t xml:space="preserve">Otherwise, turn on </w:t>
      </w:r>
      <w:r w:rsidRPr="002A2D24">
        <w:rPr>
          <w:color w:val="E36C0A" w:themeColor="accent6" w:themeShade="BF"/>
        </w:rPr>
        <w:t>id=”showdel”</w:t>
      </w:r>
      <w:r>
        <w:t>;</w:t>
      </w:r>
    </w:p>
    <w:p w14:paraId="479DFA9C" w14:textId="2C13A9E4" w:rsidR="003B5757" w:rsidRDefault="003B5757" w:rsidP="003B5757">
      <w:r>
        <w:t>Lines 41-50: Code comments</w:t>
      </w:r>
      <w:r w:rsidR="002A2D24">
        <w:t>;</w:t>
      </w:r>
    </w:p>
    <w:p w14:paraId="37EE8CE1" w14:textId="2B863C9D" w:rsidR="003B5757" w:rsidRDefault="003B5757" w:rsidP="003B5757">
      <w:r>
        <w:t>Line 51: a var ‘fieldflag’ is set false: if true, the code will check to make sure an entry occurred in the new group text b</w:t>
      </w:r>
      <w:r w:rsidR="002A2D24">
        <w:t>ox when the checkbox is checked;</w:t>
      </w:r>
    </w:p>
    <w:p w14:paraId="3BA6273C" w14:textId="6750CAD0" w:rsidR="003B5757" w:rsidRDefault="003B5757" w:rsidP="003B5757">
      <w:r>
        <w:t>Lines 53 –</w:t>
      </w:r>
      <w:r w:rsidR="00DF6505">
        <w:t xml:space="preserve"> 69</w:t>
      </w:r>
      <w:r>
        <w:t>: If the ‘Reset Assignments’</w:t>
      </w:r>
      <w:r w:rsidR="002A2D24">
        <w:t xml:space="preserve"> checkbox (</w:t>
      </w:r>
      <w:r w:rsidR="002A2D24" w:rsidRPr="002A2D24">
        <w:rPr>
          <w:color w:val="E36C0A" w:themeColor="accent6" w:themeShade="BF"/>
        </w:rPr>
        <w:t>id=”</w:t>
      </w:r>
      <w:r w:rsidR="00DF6505" w:rsidRPr="002A2D24">
        <w:rPr>
          <w:color w:val="E36C0A" w:themeColor="accent6" w:themeShade="BF"/>
        </w:rPr>
        <w:t>ignore</w:t>
      </w:r>
      <w:r w:rsidR="002A2D24" w:rsidRPr="002A2D24">
        <w:rPr>
          <w:color w:val="E36C0A" w:themeColor="accent6" w:themeShade="BF"/>
        </w:rPr>
        <w:t>”</w:t>
      </w:r>
      <w:r w:rsidR="00DF6505">
        <w:t>) is checked, restore all of the default cluster settings, alert the user that the action was per</w:t>
      </w:r>
      <w:r w:rsidR="002A2D24">
        <w:t>formed and uncheck the checkbox;</w:t>
      </w:r>
    </w:p>
    <w:p w14:paraId="13A46998" w14:textId="0A099131" w:rsidR="00DF6505" w:rsidRDefault="002A2D24" w:rsidP="003B5757">
      <w:r>
        <w:t xml:space="preserve">Lines 71 – 77: If the </w:t>
      </w:r>
      <w:r w:rsidRPr="002A2D24">
        <w:rPr>
          <w:color w:val="E36C0A" w:themeColor="accent6" w:themeShade="BF"/>
        </w:rPr>
        <w:t>id=”</w:t>
      </w:r>
      <w:r w:rsidR="00DF6505" w:rsidRPr="002A2D24">
        <w:rPr>
          <w:color w:val="E36C0A" w:themeColor="accent6" w:themeShade="BF"/>
        </w:rPr>
        <w:t>deassign</w:t>
      </w:r>
      <w:r w:rsidRPr="002A2D24">
        <w:rPr>
          <w:color w:val="E36C0A" w:themeColor="accent6" w:themeShade="BF"/>
        </w:rPr>
        <w:t>”</w:t>
      </w:r>
      <w:r w:rsidR="00DF6505">
        <w:t xml:space="preserve"> checkbox is clicked (“You may remove the cluster assignment by checking here:”), the code sets the value of that checkbox accordingly</w:t>
      </w:r>
      <w:r>
        <w:t>. That value gets passed to php when the form is submitted;</w:t>
      </w:r>
    </w:p>
    <w:p w14:paraId="41145E1A" w14:textId="37D7AB6B" w:rsidR="00DF6505" w:rsidRDefault="00DF6505" w:rsidP="003B5757">
      <w:r>
        <w:t xml:space="preserve">Lines 79 – 98: </w:t>
      </w:r>
      <w:r w:rsidR="00292DEF">
        <w:t xml:space="preserve">When the </w:t>
      </w:r>
      <w:r w:rsidR="00292DEF" w:rsidRPr="00292DEF">
        <w:rPr>
          <w:color w:val="E36C0A" w:themeColor="accent6" w:themeShade="BF"/>
        </w:rPr>
        <w:t>id=”newg”</w:t>
      </w:r>
      <w:r w:rsidR="00292DEF">
        <w:t xml:space="preserve"> checkbox is either checked or unchecked, </w:t>
      </w:r>
      <w:r>
        <w:t xml:space="preserve"> the appropriate actions take place:</w:t>
      </w:r>
      <w:r w:rsidR="003B406C">
        <w:t xml:space="preserve"> in either case ensure that the drop-down (</w:t>
      </w:r>
      <w:r w:rsidR="003B406C" w:rsidRPr="003B406C">
        <w:rPr>
          <w:color w:val="E36C0A" w:themeColor="accent6" w:themeShade="BF"/>
        </w:rPr>
        <w:t>id=”ctip”</w:t>
      </w:r>
      <w:r w:rsidR="003B406C">
        <w:t>) is restored to its incoming value</w:t>
      </w:r>
    </w:p>
    <w:p w14:paraId="6BAC5FFB" w14:textId="31CB23B1" w:rsidR="00DF6505" w:rsidRDefault="00DF6505" w:rsidP="00DF6505">
      <w:pPr>
        <w:pStyle w:val="ListParagraph"/>
        <w:numPr>
          <w:ilvl w:val="0"/>
          <w:numId w:val="10"/>
        </w:numPr>
      </w:pPr>
      <w:r>
        <w:t xml:space="preserve">Box is checked: </w:t>
      </w:r>
    </w:p>
    <w:p w14:paraId="59251B09" w14:textId="70201AC1" w:rsidR="00DF6505" w:rsidRDefault="00DF6505" w:rsidP="00DF6505">
      <w:pPr>
        <w:pStyle w:val="ListParagraph"/>
        <w:numPr>
          <w:ilvl w:val="1"/>
          <w:numId w:val="10"/>
        </w:numPr>
      </w:pPr>
      <w:r>
        <w:t>Change the value of the checkbox to “YES”;</w:t>
      </w:r>
    </w:p>
    <w:p w14:paraId="7FAA1615" w14:textId="457482AC" w:rsidR="00292DEF" w:rsidRDefault="00292DEF" w:rsidP="00292DEF">
      <w:pPr>
        <w:pStyle w:val="ListParagraph"/>
        <w:numPr>
          <w:ilvl w:val="1"/>
          <w:numId w:val="10"/>
        </w:numPr>
      </w:pPr>
      <w:r>
        <w:t xml:space="preserve">If the incoming value of the group drop-down was empty, turn off the text </w:t>
      </w:r>
      <w:r w:rsidRPr="00292DEF">
        <w:rPr>
          <w:color w:val="E36C0A" w:themeColor="accent6" w:themeShade="BF"/>
        </w:rPr>
        <w:t>id=”notclus”</w:t>
      </w:r>
      <w:r>
        <w:t>;</w:t>
      </w:r>
    </w:p>
    <w:p w14:paraId="366DC56F" w14:textId="4A4C8614" w:rsidR="00DF6505" w:rsidRDefault="00DF6505" w:rsidP="00DF6505">
      <w:pPr>
        <w:pStyle w:val="ListParagraph"/>
        <w:numPr>
          <w:ilvl w:val="1"/>
          <w:numId w:val="10"/>
        </w:numPr>
      </w:pPr>
      <w:r>
        <w:t>Set the fieldflag = tr</w:t>
      </w:r>
      <w:r w:rsidR="00292DEF">
        <w:t>ue (forces checking that text has been</w:t>
      </w:r>
      <w:r>
        <w:t xml:space="preserve"> entered</w:t>
      </w:r>
      <w:r w:rsidR="00292DEF">
        <w:t xml:space="preserve"> before applying changes</w:t>
      </w:r>
      <w:r>
        <w:t>);</w:t>
      </w:r>
    </w:p>
    <w:p w14:paraId="17CBEAAE" w14:textId="39CFFD13" w:rsidR="00DF6505" w:rsidRDefault="00292DEF" w:rsidP="00DF6505">
      <w:pPr>
        <w:pStyle w:val="ListParagraph"/>
        <w:numPr>
          <w:ilvl w:val="1"/>
          <w:numId w:val="10"/>
        </w:numPr>
      </w:pPr>
      <w:r>
        <w:t xml:space="preserve">Set the hidden input </w:t>
      </w:r>
      <w:r w:rsidRPr="00292DEF">
        <w:rPr>
          <w:color w:val="E36C0A" w:themeColor="accent6" w:themeShade="BF"/>
        </w:rPr>
        <w:t>id=”</w:t>
      </w:r>
      <w:r w:rsidR="00DF6505" w:rsidRPr="00292DEF">
        <w:rPr>
          <w:color w:val="E36C0A" w:themeColor="accent6" w:themeShade="BF"/>
        </w:rPr>
        <w:t>grpchg</w:t>
      </w:r>
      <w:r w:rsidRPr="00292DEF">
        <w:rPr>
          <w:color w:val="E36C0A" w:themeColor="accent6" w:themeShade="BF"/>
        </w:rPr>
        <w:t>”</w:t>
      </w:r>
      <w:r w:rsidR="00DF6505">
        <w:t xml:space="preserve"> to “NO”;</w:t>
      </w:r>
    </w:p>
    <w:p w14:paraId="196D387E" w14:textId="0B158AC9" w:rsidR="00DF6505" w:rsidRDefault="00DF6505" w:rsidP="00DF6505">
      <w:pPr>
        <w:pStyle w:val="ListParagraph"/>
        <w:numPr>
          <w:ilvl w:val="1"/>
          <w:numId w:val="10"/>
        </w:numPr>
      </w:pPr>
      <w:r>
        <w:t>Alert the user about adding a new group;</w:t>
      </w:r>
    </w:p>
    <w:p w14:paraId="0678E56B" w14:textId="64DF26BB" w:rsidR="00DF6505" w:rsidRDefault="00DF6505" w:rsidP="00DF6505">
      <w:pPr>
        <w:pStyle w:val="ListParagraph"/>
        <w:numPr>
          <w:ilvl w:val="0"/>
          <w:numId w:val="10"/>
        </w:numPr>
      </w:pPr>
      <w:r>
        <w:t>Box is unchecked:</w:t>
      </w:r>
    </w:p>
    <w:p w14:paraId="5479EF53" w14:textId="54303866" w:rsidR="00DF6505" w:rsidRDefault="00DC58AC" w:rsidP="00DF6505">
      <w:pPr>
        <w:pStyle w:val="ListParagraph"/>
        <w:numPr>
          <w:ilvl w:val="1"/>
          <w:numId w:val="10"/>
        </w:numPr>
      </w:pPr>
      <w:r>
        <w:t>Change the value of the checkbox to “NO”;</w:t>
      </w:r>
    </w:p>
    <w:p w14:paraId="4EAF14A9" w14:textId="2D61E934" w:rsidR="00DC58AC" w:rsidRDefault="00292DEF" w:rsidP="00DC58AC">
      <w:pPr>
        <w:pStyle w:val="ListParagraph"/>
        <w:numPr>
          <w:ilvl w:val="1"/>
          <w:numId w:val="10"/>
        </w:numPr>
      </w:pPr>
      <w:r>
        <w:t>If the incoming value of the group drop-down was empty</w:t>
      </w:r>
      <w:r w:rsidR="00DC58AC">
        <w:t xml:space="preserve">, set the drop-down </w:t>
      </w:r>
      <w:r>
        <w:t>(</w:t>
      </w:r>
      <w:r w:rsidRPr="00292DEF">
        <w:rPr>
          <w:color w:val="E36C0A" w:themeColor="accent6" w:themeShade="BF"/>
        </w:rPr>
        <w:t>id=”ctip”</w:t>
      </w:r>
      <w:r>
        <w:t xml:space="preserve">) </w:t>
      </w:r>
      <w:r w:rsidR="00DC58AC">
        <w:t xml:space="preserve">to empty and turn </w:t>
      </w:r>
      <w:r>
        <w:t>on the appropriate text comment (</w:t>
      </w:r>
      <w:r w:rsidRPr="00292DEF">
        <w:rPr>
          <w:color w:val="E36C0A" w:themeColor="accent6" w:themeShade="BF"/>
        </w:rPr>
        <w:t>id=”notclus”</w:t>
      </w:r>
      <w:r>
        <w:t>);</w:t>
      </w:r>
    </w:p>
    <w:p w14:paraId="0E47FCBD" w14:textId="09508E16" w:rsidR="00DC58AC" w:rsidRDefault="00DC58AC" w:rsidP="00DF6505">
      <w:pPr>
        <w:pStyle w:val="ListParagraph"/>
        <w:numPr>
          <w:ilvl w:val="1"/>
          <w:numId w:val="10"/>
        </w:numPr>
      </w:pPr>
      <w:r>
        <w:t>Cl</w:t>
      </w:r>
      <w:r w:rsidR="003B406C">
        <w:t>ear the new group name text box (</w:t>
      </w:r>
      <w:r w:rsidR="003B406C" w:rsidRPr="003B406C">
        <w:rPr>
          <w:color w:val="E36C0A" w:themeColor="accent6" w:themeShade="BF"/>
        </w:rPr>
        <w:t>id=”newt”);</w:t>
      </w:r>
    </w:p>
    <w:p w14:paraId="6B9C1BC7" w14:textId="324CD115" w:rsidR="00DC58AC" w:rsidRDefault="00DC58AC" w:rsidP="00DF6505">
      <w:pPr>
        <w:pStyle w:val="ListParagraph"/>
        <w:numPr>
          <w:ilvl w:val="1"/>
          <w:numId w:val="10"/>
        </w:numPr>
      </w:pPr>
      <w:r>
        <w:t>Set the fieldflag to false.</w:t>
      </w:r>
    </w:p>
    <w:p w14:paraId="5EE27FC7" w14:textId="40EC32BD" w:rsidR="00DC58AC" w:rsidRDefault="00DC58AC" w:rsidP="00DC58AC">
      <w:r>
        <w:t xml:space="preserve">Lines 100 – 119: When the selection in the drop-down box </w:t>
      </w:r>
      <w:r w:rsidR="003B406C">
        <w:t>(</w:t>
      </w:r>
      <w:r w:rsidR="003B406C" w:rsidRPr="003B406C">
        <w:rPr>
          <w:color w:val="E36C0A" w:themeColor="accent6" w:themeShade="BF"/>
        </w:rPr>
        <w:t>id=”ctip”</w:t>
      </w:r>
      <w:r w:rsidR="003B406C">
        <w:t xml:space="preserve">) </w:t>
      </w:r>
      <w:r>
        <w:t>changes:</w:t>
      </w:r>
    </w:p>
    <w:p w14:paraId="0A7759E7" w14:textId="400CF84C" w:rsidR="00013AC0" w:rsidRDefault="003B406C" w:rsidP="00013AC0">
      <w:pPr>
        <w:pStyle w:val="ListParagraph"/>
        <w:numPr>
          <w:ilvl w:val="0"/>
          <w:numId w:val="11"/>
        </w:numPr>
      </w:pPr>
      <w:r>
        <w:t xml:space="preserve">If the </w:t>
      </w:r>
      <w:r w:rsidRPr="003B406C">
        <w:rPr>
          <w:color w:val="E36C0A" w:themeColor="accent6" w:themeShade="BF"/>
        </w:rPr>
        <w:t>id=”</w:t>
      </w:r>
      <w:r w:rsidR="00013AC0" w:rsidRPr="003B406C">
        <w:rPr>
          <w:color w:val="E36C0A" w:themeColor="accent6" w:themeShade="BF"/>
        </w:rPr>
        <w:t>newg</w:t>
      </w:r>
      <w:r w:rsidRPr="003B406C">
        <w:rPr>
          <w:color w:val="E36C0A" w:themeColor="accent6" w:themeShade="BF"/>
        </w:rPr>
        <w:t>”</w:t>
      </w:r>
      <w:r w:rsidR="00013AC0">
        <w:t xml:space="preserve"> (new group) checkbox is </w:t>
      </w:r>
      <w:r>
        <w:t>NOT checked (value = ‘NO’):</w:t>
      </w:r>
    </w:p>
    <w:p w14:paraId="21E28B57" w14:textId="59CC6DA2" w:rsidR="00013AC0" w:rsidRDefault="00613E05" w:rsidP="00013AC0">
      <w:pPr>
        <w:pStyle w:val="ListParagraph"/>
        <w:numPr>
          <w:ilvl w:val="1"/>
          <w:numId w:val="11"/>
        </w:numPr>
      </w:pPr>
      <w:r>
        <w:t xml:space="preserve">If and only </w:t>
      </w:r>
      <w:r w:rsidR="00013AC0">
        <w:t>the new selection is the same as the original</w:t>
      </w:r>
      <w:r w:rsidR="00A43E4C">
        <w:t>:</w:t>
      </w:r>
    </w:p>
    <w:p w14:paraId="12321A69" w14:textId="3EAC817C" w:rsidR="00013AC0" w:rsidRDefault="00013AC0" w:rsidP="00013AC0">
      <w:pPr>
        <w:pStyle w:val="ListParagraph"/>
        <w:numPr>
          <w:ilvl w:val="0"/>
          <w:numId w:val="13"/>
        </w:numPr>
      </w:pPr>
      <w:r>
        <w:t xml:space="preserve">If the marker type was NOT ‘Cluster’: </w:t>
      </w:r>
    </w:p>
    <w:p w14:paraId="074E4C83" w14:textId="59D0440D" w:rsidR="00A43E4C" w:rsidRDefault="00A43E4C" w:rsidP="00A43E4C">
      <w:pPr>
        <w:pStyle w:val="ListParagraph"/>
        <w:numPr>
          <w:ilvl w:val="1"/>
          <w:numId w:val="13"/>
        </w:numPr>
      </w:pPr>
      <w:r>
        <w:t>Alert the user that the type will be changed to ‘Cluster’</w:t>
      </w:r>
    </w:p>
    <w:p w14:paraId="25CF8655" w14:textId="25613C07" w:rsidR="00A43E4C" w:rsidRDefault="00A43E4C" w:rsidP="00A43E4C">
      <w:pPr>
        <w:pStyle w:val="ListParagraph"/>
        <w:numPr>
          <w:ilvl w:val="1"/>
          <w:numId w:val="13"/>
        </w:numPr>
      </w:pPr>
      <w:r>
        <w:t>Turn on the appropriate text</w:t>
      </w:r>
    </w:p>
    <w:p w14:paraId="7AF04DFB" w14:textId="351C55A2" w:rsidR="00013AC0" w:rsidRDefault="00013AC0" w:rsidP="00013AC0">
      <w:pPr>
        <w:pStyle w:val="ListParagraph"/>
        <w:numPr>
          <w:ilvl w:val="0"/>
          <w:numId w:val="13"/>
        </w:numPr>
      </w:pPr>
      <w:r>
        <w:t>If the marker type was already ‘Cluster’:</w:t>
      </w:r>
    </w:p>
    <w:p w14:paraId="1E48A785" w14:textId="644F5E06" w:rsidR="00A43E4C" w:rsidRDefault="00A43E4C" w:rsidP="00A43E4C">
      <w:pPr>
        <w:pStyle w:val="ListParagraph"/>
        <w:numPr>
          <w:ilvl w:val="1"/>
          <w:numId w:val="13"/>
        </w:numPr>
      </w:pPr>
      <w:r>
        <w:t>Alert the user about the old and new settings</w:t>
      </w:r>
    </w:p>
    <w:p w14:paraId="7910513D" w14:textId="3E19987F" w:rsidR="00013AC0" w:rsidRDefault="00613E05" w:rsidP="00013AC0">
      <w:pPr>
        <w:pStyle w:val="ListParagraph"/>
        <w:numPr>
          <w:ilvl w:val="0"/>
          <w:numId w:val="13"/>
        </w:numPr>
      </w:pPr>
      <w:r>
        <w:t xml:space="preserve">Set the </w:t>
      </w:r>
      <w:r w:rsidRPr="00613E05">
        <w:rPr>
          <w:color w:val="E36C0A" w:themeColor="accent6" w:themeShade="BF"/>
        </w:rPr>
        <w:t>id=”</w:t>
      </w:r>
      <w:r w:rsidR="00013AC0" w:rsidRPr="00613E05">
        <w:rPr>
          <w:color w:val="E36C0A" w:themeColor="accent6" w:themeShade="BF"/>
        </w:rPr>
        <w:t>grpchg</w:t>
      </w:r>
      <w:r w:rsidRPr="00613E05">
        <w:rPr>
          <w:color w:val="E36C0A" w:themeColor="accent6" w:themeShade="BF"/>
        </w:rPr>
        <w:t>”</w:t>
      </w:r>
      <w:r w:rsidR="00013AC0">
        <w:t xml:space="preserve"> hidden input to “YES”</w:t>
      </w:r>
    </w:p>
    <w:p w14:paraId="0B3DE427" w14:textId="2DDA6D54" w:rsidR="00013AC0" w:rsidRDefault="003B406C" w:rsidP="00013AC0">
      <w:pPr>
        <w:pStyle w:val="ListParagraph"/>
        <w:numPr>
          <w:ilvl w:val="0"/>
          <w:numId w:val="11"/>
        </w:numPr>
      </w:pPr>
      <w:r>
        <w:t>Otherwise,</w:t>
      </w:r>
      <w:r w:rsidR="00013AC0">
        <w:t xml:space="preserve"> the </w:t>
      </w:r>
      <w:r w:rsidRPr="003B406C">
        <w:rPr>
          <w:color w:val="E36C0A" w:themeColor="accent6" w:themeShade="BF"/>
        </w:rPr>
        <w:t>id=”newg”</w:t>
      </w:r>
      <w:r>
        <w:t xml:space="preserve"> (new group) checkbox IS </w:t>
      </w:r>
      <w:r w:rsidR="00013AC0">
        <w:t>checked:</w:t>
      </w:r>
    </w:p>
    <w:p w14:paraId="1437397A" w14:textId="2685BAAA" w:rsidR="00013AC0" w:rsidRDefault="00613E05" w:rsidP="00013AC0">
      <w:pPr>
        <w:pStyle w:val="ListParagraph"/>
        <w:numPr>
          <w:ilvl w:val="1"/>
          <w:numId w:val="11"/>
        </w:numPr>
      </w:pPr>
      <w:r>
        <w:t xml:space="preserve">Set the </w:t>
      </w:r>
      <w:r w:rsidRPr="00613E05">
        <w:rPr>
          <w:color w:val="E36C0A" w:themeColor="accent6" w:themeShade="BF"/>
        </w:rPr>
        <w:t>id=”</w:t>
      </w:r>
      <w:r w:rsidR="00A43E4C" w:rsidRPr="00613E05">
        <w:rPr>
          <w:color w:val="E36C0A" w:themeColor="accent6" w:themeShade="BF"/>
        </w:rPr>
        <w:t>grpchg</w:t>
      </w:r>
      <w:r w:rsidRPr="00613E05">
        <w:rPr>
          <w:color w:val="E36C0A" w:themeColor="accent6" w:themeShade="BF"/>
        </w:rPr>
        <w:t>”</w:t>
      </w:r>
      <w:r w:rsidR="00A43E4C">
        <w:t xml:space="preserve"> hidden input to “NO”</w:t>
      </w:r>
    </w:p>
    <w:p w14:paraId="1EAEA292" w14:textId="4556A373" w:rsidR="00A43E4C" w:rsidRDefault="00613E05" w:rsidP="00013AC0">
      <w:pPr>
        <w:pStyle w:val="ListParagraph"/>
        <w:numPr>
          <w:ilvl w:val="1"/>
          <w:numId w:val="11"/>
        </w:numPr>
      </w:pPr>
      <w:r>
        <w:t xml:space="preserve">Alert user that the </w:t>
      </w:r>
      <w:r w:rsidRPr="00613E05">
        <w:rPr>
          <w:color w:val="E36C0A" w:themeColor="accent6" w:themeShade="BF"/>
        </w:rPr>
        <w:t>id=”</w:t>
      </w:r>
      <w:r w:rsidR="00A43E4C" w:rsidRPr="00613E05">
        <w:rPr>
          <w:color w:val="E36C0A" w:themeColor="accent6" w:themeShade="BF"/>
        </w:rPr>
        <w:t>newg</w:t>
      </w:r>
      <w:r w:rsidRPr="00613E05">
        <w:rPr>
          <w:color w:val="E36C0A" w:themeColor="accent6" w:themeShade="BF"/>
        </w:rPr>
        <w:t>”</w:t>
      </w:r>
      <w:r w:rsidR="00A43E4C">
        <w:t xml:space="preserve"> box is checked and </w:t>
      </w:r>
      <w:r>
        <w:t xml:space="preserve">therefore these and </w:t>
      </w:r>
      <w:r w:rsidR="00A43E4C">
        <w:t xml:space="preserve">other actions </w:t>
      </w:r>
      <w:r>
        <w:t xml:space="preserve">are </w:t>
      </w:r>
      <w:r w:rsidR="00A43E4C">
        <w:t>ignored</w:t>
      </w:r>
    </w:p>
    <w:p w14:paraId="6F5B67D0" w14:textId="77777777" w:rsidR="003B5757" w:rsidRDefault="003B5757" w:rsidP="003B5757"/>
    <w:p w14:paraId="57C3D699" w14:textId="77777777" w:rsidR="00887B6B" w:rsidRDefault="00887B6B" w:rsidP="0082741C"/>
    <w:p w14:paraId="2DEE7762" w14:textId="71E45C6C" w:rsidR="00647AF5" w:rsidRPr="00613E05" w:rsidRDefault="00A61E15" w:rsidP="00647AF5">
      <w:pPr>
        <w:rPr>
          <w:color w:val="008000"/>
        </w:rPr>
      </w:pPr>
      <w:r w:rsidRPr="00613E05">
        <w:rPr>
          <w:color w:val="008000"/>
        </w:rPr>
        <w:t xml:space="preserve"> </w:t>
      </w:r>
      <w:r w:rsidR="00647AF5" w:rsidRPr="00613E05">
        <w:rPr>
          <w:color w:val="008000"/>
          <w:u w:val="single"/>
        </w:rPr>
        <w:t>PHP (When form is submitted, ie “Apply” is clicked)</w:t>
      </w:r>
      <w:r w:rsidR="00647AF5" w:rsidRPr="00613E05">
        <w:rPr>
          <w:color w:val="008000"/>
        </w:rPr>
        <w:t>:</w:t>
      </w:r>
    </w:p>
    <w:p w14:paraId="5612D74D" w14:textId="1F11BFB0" w:rsidR="00A61E15" w:rsidRDefault="00A61E15"/>
    <w:p w14:paraId="7AC25CD5" w14:textId="35150AF0" w:rsidR="00EC0A6A" w:rsidRPr="00EC0A6A" w:rsidRDefault="00EC0A6A">
      <w:pPr>
        <w:rPr>
          <w:i/>
        </w:rPr>
      </w:pPr>
      <w:r w:rsidRPr="00EC0A6A">
        <w:rPr>
          <w:i/>
        </w:rPr>
        <w:t>The form action when submitted is ‘saveTab1.php’</w:t>
      </w:r>
    </w:p>
    <w:p w14:paraId="60BA809C" w14:textId="5206426D" w:rsidR="00647AF5" w:rsidRDefault="00647AF5">
      <w:r>
        <w:t>With respect to clusters, the following items are collected from the submit:</w:t>
      </w:r>
    </w:p>
    <w:p w14:paraId="11966751" w14:textId="76902E3E" w:rsidR="00647AF5" w:rsidRDefault="00647AF5" w:rsidP="00647AF5">
      <w:pPr>
        <w:pStyle w:val="ListParagraph"/>
        <w:numPr>
          <w:ilvl w:val="0"/>
          <w:numId w:val="11"/>
        </w:numPr>
      </w:pPr>
      <w:r>
        <w:t>$marker  (from hidden input, name ‘</w:t>
      </w:r>
      <w:r w:rsidRPr="00647AF5">
        <w:rPr>
          <w:color w:val="008000"/>
        </w:rPr>
        <w:t>pmarker’</w:t>
      </w:r>
      <w:r>
        <w:t>);</w:t>
      </w:r>
    </w:p>
    <w:p w14:paraId="3B6A42C4" w14:textId="725D2B10" w:rsidR="00647AF5" w:rsidRDefault="00647AF5" w:rsidP="00647AF5">
      <w:pPr>
        <w:pStyle w:val="ListParagraph"/>
        <w:numPr>
          <w:ilvl w:val="0"/>
          <w:numId w:val="11"/>
        </w:numPr>
      </w:pPr>
      <w:r>
        <w:t>$clusGrp  (from hidden input, name ‘</w:t>
      </w:r>
      <w:r w:rsidRPr="00647AF5">
        <w:rPr>
          <w:color w:val="008000"/>
        </w:rPr>
        <w:t>pclus’</w:t>
      </w:r>
      <w:r>
        <w:t>);</w:t>
      </w:r>
    </w:p>
    <w:p w14:paraId="4CD1C128" w14:textId="10CC84C6" w:rsidR="00647AF5" w:rsidRDefault="00647AF5" w:rsidP="00647AF5">
      <w:pPr>
        <w:pStyle w:val="ListParagraph"/>
        <w:numPr>
          <w:ilvl w:val="0"/>
          <w:numId w:val="11"/>
        </w:numPr>
      </w:pPr>
      <w:r>
        <w:t>$cgName</w:t>
      </w:r>
      <w:r w:rsidR="00485E72">
        <w:t xml:space="preserve"> (from hidden input, name ‘</w:t>
      </w:r>
      <w:r w:rsidR="00EC0A6A" w:rsidRPr="00EC0A6A">
        <w:rPr>
          <w:color w:val="008000"/>
        </w:rPr>
        <w:t>pcnme’</w:t>
      </w:r>
      <w:r w:rsidR="00EC0A6A">
        <w:t>);</w:t>
      </w:r>
      <w:r w:rsidR="00190BCE">
        <w:t xml:space="preserve"> (NOTE may be reassigned below);</w:t>
      </w:r>
    </w:p>
    <w:p w14:paraId="5AC95FF8" w14:textId="5D847396" w:rsidR="00EC0A6A" w:rsidRDefault="00EC0A6A" w:rsidP="00647AF5">
      <w:pPr>
        <w:pStyle w:val="ListParagraph"/>
        <w:numPr>
          <w:ilvl w:val="0"/>
          <w:numId w:val="11"/>
        </w:numPr>
      </w:pPr>
      <w:r>
        <w:t>$delClus   (from checkbox, name ‘</w:t>
      </w:r>
      <w:r w:rsidRPr="00EC0A6A">
        <w:rPr>
          <w:color w:val="008000"/>
        </w:rPr>
        <w:t>rmclus’</w:t>
      </w:r>
      <w:r>
        <w:t>);</w:t>
      </w:r>
    </w:p>
    <w:p w14:paraId="3D531B68" w14:textId="024892AF" w:rsidR="00EC0A6A" w:rsidRDefault="00EC0A6A" w:rsidP="00647AF5">
      <w:pPr>
        <w:pStyle w:val="ListParagraph"/>
        <w:numPr>
          <w:ilvl w:val="0"/>
          <w:numId w:val="11"/>
        </w:numPr>
      </w:pPr>
      <w:r>
        <w:t>$nextGrp (from checkbox, name ‘</w:t>
      </w:r>
      <w:r w:rsidRPr="00EC0A6A">
        <w:rPr>
          <w:color w:val="008000"/>
        </w:rPr>
        <w:t>nxtg’</w:t>
      </w:r>
      <w:r>
        <w:t>);</w:t>
      </w:r>
    </w:p>
    <w:p w14:paraId="352FF1A8" w14:textId="0FEEE994" w:rsidR="00EC0A6A" w:rsidRDefault="00EC0A6A" w:rsidP="00647AF5">
      <w:pPr>
        <w:pStyle w:val="ListParagraph"/>
        <w:numPr>
          <w:ilvl w:val="0"/>
          <w:numId w:val="11"/>
        </w:numPr>
      </w:pPr>
      <w:r>
        <w:t>$grpChg   (from hidden input, name ‘</w:t>
      </w:r>
      <w:r w:rsidRPr="00EC0A6A">
        <w:rPr>
          <w:color w:val="008000"/>
        </w:rPr>
        <w:t>chgd’</w:t>
      </w:r>
      <w:r>
        <w:t>);</w:t>
      </w:r>
    </w:p>
    <w:p w14:paraId="5B838B2F" w14:textId="28613D00" w:rsidR="00EC0A6A" w:rsidRDefault="00EC0A6A" w:rsidP="00647AF5">
      <w:pPr>
        <w:pStyle w:val="ListParagraph"/>
        <w:numPr>
          <w:ilvl w:val="0"/>
          <w:numId w:val="11"/>
        </w:numPr>
      </w:pPr>
      <w:r>
        <w:t>$cgName  (from text input box, name ‘</w:t>
      </w:r>
      <w:r w:rsidRPr="00EC0A6A">
        <w:rPr>
          <w:color w:val="008000"/>
        </w:rPr>
        <w:t>newgname’</w:t>
      </w:r>
      <w:r>
        <w:t>); (conditionally acquired)</w:t>
      </w:r>
    </w:p>
    <w:p w14:paraId="25C88E4A" w14:textId="77777777" w:rsidR="00EC0A6A" w:rsidRDefault="00EC0A6A" w:rsidP="00EC0A6A"/>
    <w:p w14:paraId="58878783" w14:textId="3ED4C13B" w:rsidR="00EC0A6A" w:rsidRDefault="00483302" w:rsidP="00EC0A6A">
      <w:r>
        <w:t>T</w:t>
      </w:r>
      <w:r w:rsidR="00EC0A6A">
        <w:t>he list of all known clusters (including any new ones in the editor) is created and assigned:</w:t>
      </w:r>
    </w:p>
    <w:p w14:paraId="0BB06EA5" w14:textId="69FDDE52" w:rsidR="00EC0A6A" w:rsidRDefault="00EC0A6A" w:rsidP="00EC0A6A">
      <w:pPr>
        <w:pStyle w:val="ListParagraph"/>
        <w:numPr>
          <w:ilvl w:val="0"/>
          <w:numId w:val="18"/>
        </w:numPr>
      </w:pPr>
      <w:r>
        <w:t>$cnames -&gt; names of the clusters</w:t>
      </w:r>
    </w:p>
    <w:p w14:paraId="5A61837B" w14:textId="4B46EB6C" w:rsidR="00EC0A6A" w:rsidRDefault="00EC0A6A" w:rsidP="00EC0A6A">
      <w:pPr>
        <w:pStyle w:val="ListParagraph"/>
        <w:numPr>
          <w:ilvl w:val="0"/>
          <w:numId w:val="18"/>
        </w:numPr>
      </w:pPr>
      <w:r>
        <w:t>$groups -&gt;  group letters corresponding to the names</w:t>
      </w:r>
    </w:p>
    <w:p w14:paraId="03515882" w14:textId="77777777" w:rsidR="00EC0A6A" w:rsidRDefault="00EC0A6A" w:rsidP="00EC0A6A"/>
    <w:p w14:paraId="5AC39F7D" w14:textId="50AA74A1" w:rsidR="00EC0A6A" w:rsidRDefault="00EC0A6A" w:rsidP="00EC0A6A">
      <w:r>
        <w:t>The section of the code dealing with</w:t>
      </w:r>
      <w:r w:rsidR="00483302">
        <w:t xml:space="preserve"> clusters resides in lines 93-136 </w:t>
      </w:r>
      <w:r>
        <w:t xml:space="preserve">with descriptive comments preceding in lines </w:t>
      </w:r>
      <w:r w:rsidR="00483302">
        <w:t>85-92</w:t>
      </w:r>
      <w:r>
        <w:t>.</w:t>
      </w:r>
    </w:p>
    <w:p w14:paraId="3649206D" w14:textId="77777777" w:rsidR="00483302" w:rsidRDefault="00483302" w:rsidP="00EC0A6A"/>
    <w:p w14:paraId="12AEE665" w14:textId="2EBBB67E" w:rsidR="00EC0A6A" w:rsidRDefault="000A07A5" w:rsidP="00483302">
      <w:pPr>
        <w:pStyle w:val="ListParagraph"/>
        <w:numPr>
          <w:ilvl w:val="0"/>
          <w:numId w:val="25"/>
        </w:numPr>
      </w:pPr>
      <w:r>
        <w:t xml:space="preserve">Lines </w:t>
      </w:r>
      <w:r w:rsidR="00483302">
        <w:t>97</w:t>
      </w:r>
      <w:r>
        <w:t>-</w:t>
      </w:r>
      <w:r w:rsidR="00483302">
        <w:t>100</w:t>
      </w:r>
      <w:r>
        <w:t>: Deleting a</w:t>
      </w:r>
      <w:r w:rsidR="00483302">
        <w:t xml:space="preserve"> cluster if $delClus is checked: return the marker type to ‘Normal’ and set the cluster name and group to empty;</w:t>
      </w:r>
    </w:p>
    <w:p w14:paraId="76B5382B" w14:textId="4B62D134" w:rsidR="000A07A5" w:rsidRDefault="000A07A5" w:rsidP="00483302">
      <w:pPr>
        <w:pStyle w:val="ListParagraph"/>
        <w:numPr>
          <w:ilvl w:val="0"/>
          <w:numId w:val="25"/>
        </w:numPr>
      </w:pPr>
      <w:r>
        <w:t xml:space="preserve">Lines </w:t>
      </w:r>
      <w:r w:rsidR="00483302">
        <w:t>101</w:t>
      </w:r>
      <w:r>
        <w:t>-</w:t>
      </w:r>
      <w:r w:rsidR="00483302">
        <w:t>117</w:t>
      </w:r>
      <w:r>
        <w:t xml:space="preserve">: </w:t>
      </w:r>
      <w:r w:rsidR="00483302">
        <w:t>If a new group is to be added: select</w:t>
      </w:r>
      <w:r>
        <w:t xml:space="preserve"> the next available </w:t>
      </w:r>
      <w:r w:rsidR="00483302">
        <w:t xml:space="preserve">group </w:t>
      </w:r>
      <w:r>
        <w:t>letter(s)</w:t>
      </w:r>
      <w:r w:rsidR="00483302">
        <w:t>; set marker type to ‘Cluster’; set group to newly selected letter(s); overwrite the value of $cgName with the text entered in ‘newgname’;</w:t>
      </w:r>
    </w:p>
    <w:p w14:paraId="0B8E6BA3" w14:textId="139E69D0" w:rsidR="000A07A5" w:rsidRDefault="000A07A5" w:rsidP="00483302">
      <w:pPr>
        <w:pStyle w:val="ListParagraph"/>
        <w:numPr>
          <w:ilvl w:val="0"/>
          <w:numId w:val="25"/>
        </w:numPr>
      </w:pPr>
      <w:r>
        <w:t xml:space="preserve">Lines </w:t>
      </w:r>
      <w:r w:rsidR="00483302">
        <w:t>118</w:t>
      </w:r>
      <w:r>
        <w:t>-</w:t>
      </w:r>
      <w:r w:rsidR="00F03E09">
        <w:t>131</w:t>
      </w:r>
      <w:r>
        <w:t xml:space="preserve">: </w:t>
      </w:r>
      <w:r w:rsidR="00483302">
        <w:t xml:space="preserve">The group drop-down value was changed: </w:t>
      </w:r>
      <w:r w:rsidR="00F03E09">
        <w:t>marker type is ‘Cluster’; $cgName is the value in the select box (‘htool’); the cluster letter(s) is assigned to $clusGrp by scanning through the list of name-letter associations and finding a match;</w:t>
      </w:r>
    </w:p>
    <w:p w14:paraId="123D4980" w14:textId="3FD741A3" w:rsidR="000A07A5" w:rsidRDefault="000A07A5" w:rsidP="00483302">
      <w:pPr>
        <w:pStyle w:val="ListParagraph"/>
        <w:numPr>
          <w:ilvl w:val="0"/>
          <w:numId w:val="25"/>
        </w:numPr>
      </w:pPr>
      <w:r>
        <w:t xml:space="preserve">Lines </w:t>
      </w:r>
      <w:r w:rsidR="00F03E09">
        <w:t>132</w:t>
      </w:r>
      <w:r>
        <w:t>-</w:t>
      </w:r>
      <w:r w:rsidR="00F03E09">
        <w:t>135</w:t>
      </w:r>
      <w:r>
        <w:t>: Nothing changed in the assignment</w:t>
      </w:r>
      <w:r w:rsidR="00F03E09">
        <w:t>;</w:t>
      </w:r>
    </w:p>
    <w:p w14:paraId="007F6498" w14:textId="3FFDEEFE" w:rsidR="000A07A5" w:rsidRDefault="000A07A5" w:rsidP="00483302">
      <w:pPr>
        <w:pStyle w:val="ListParagraph"/>
        <w:numPr>
          <w:ilvl w:val="0"/>
          <w:numId w:val="25"/>
        </w:numPr>
      </w:pPr>
      <w:r>
        <w:t xml:space="preserve">Line </w:t>
      </w:r>
      <w:r w:rsidR="00F03E09">
        <w:t>136</w:t>
      </w:r>
      <w:r>
        <w:t>: Escaping the group name for entry into the database</w:t>
      </w:r>
      <w:r w:rsidR="00F03E09">
        <w:t>;</w:t>
      </w:r>
    </w:p>
    <w:p w14:paraId="0BC66BE1" w14:textId="77777777" w:rsidR="00F03E09" w:rsidRDefault="00F03E09" w:rsidP="00F03E09"/>
    <w:p w14:paraId="2DFA58E5" w14:textId="77777777" w:rsidR="00154370" w:rsidRDefault="00154370" w:rsidP="00F03E09"/>
    <w:p w14:paraId="78311192" w14:textId="77777777" w:rsidR="00154370" w:rsidRDefault="00154370" w:rsidP="00F03E09"/>
    <w:p w14:paraId="0D7BF9B7" w14:textId="77777777" w:rsidR="00154370" w:rsidRDefault="00154370" w:rsidP="00F03E09"/>
    <w:p w14:paraId="682795B4" w14:textId="77777777" w:rsidR="00154370" w:rsidRDefault="00154370" w:rsidP="00F03E09"/>
    <w:p w14:paraId="51A70B62" w14:textId="77777777" w:rsidR="00154370" w:rsidRDefault="00154370" w:rsidP="00F03E09"/>
    <w:p w14:paraId="167BB952" w14:textId="77777777" w:rsidR="009E22C8" w:rsidRDefault="009E22C8" w:rsidP="00F03E09"/>
    <w:p w14:paraId="23814CA4" w14:textId="77777777" w:rsidR="009E22C8" w:rsidRDefault="009E22C8" w:rsidP="00F03E09"/>
    <w:p w14:paraId="3265FEDA" w14:textId="77777777" w:rsidR="009E22C8" w:rsidRDefault="009E22C8" w:rsidP="00F03E09">
      <w:bookmarkStart w:id="0" w:name="_GoBack"/>
      <w:bookmarkEnd w:id="0"/>
    </w:p>
    <w:p w14:paraId="2943E420" w14:textId="7C4432A1" w:rsidR="00F03E09" w:rsidRDefault="00154370" w:rsidP="00F03E09">
      <w:r>
        <w:t>BASIC STATE DIAGRAM:</w:t>
      </w:r>
    </w:p>
    <w:p w14:paraId="6247EC61" w14:textId="77777777" w:rsidR="00154370" w:rsidRDefault="00154370" w:rsidP="00F03E09"/>
    <w:p w14:paraId="5F57522F" w14:textId="50F6FAA4" w:rsidR="00154370" w:rsidRDefault="00154370" w:rsidP="00F03E09">
      <w:r>
        <w:rPr>
          <w:noProof/>
        </w:rPr>
        <w:drawing>
          <wp:inline distT="0" distB="0" distL="0" distR="0" wp14:anchorId="66161BC8" wp14:editId="2F1EF057">
            <wp:extent cx="5486400" cy="3319145"/>
            <wp:effectExtent l="0" t="0" r="0" b="8255"/>
            <wp:docPr id="9" name="Picture 9" descr="Macintosh HD:Users:kencowles:Desktop:ClusterSta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kencowles:Desktop:ClusterState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2F01B" w14:textId="77777777" w:rsidR="00154370" w:rsidRDefault="00154370" w:rsidP="00F03E09"/>
    <w:sectPr w:rsidR="00154370" w:rsidSect="001735E1">
      <w:headerReference w:type="default" r:id="rId17"/>
      <w:pgSz w:w="12240" w:h="15840"/>
      <w:pgMar w:top="1440" w:right="1800" w:bottom="108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F9C277" w14:textId="77777777" w:rsidR="00FB22E9" w:rsidRDefault="00FB22E9" w:rsidP="00133F1F">
      <w:r>
        <w:separator/>
      </w:r>
    </w:p>
  </w:endnote>
  <w:endnote w:type="continuationSeparator" w:id="0">
    <w:p w14:paraId="71707BF2" w14:textId="77777777" w:rsidR="00FB22E9" w:rsidRDefault="00FB22E9" w:rsidP="00133F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D2723DA" w14:textId="77777777" w:rsidR="00FB22E9" w:rsidRDefault="00FB22E9" w:rsidP="00133F1F">
      <w:r>
        <w:separator/>
      </w:r>
    </w:p>
  </w:footnote>
  <w:footnote w:type="continuationSeparator" w:id="0">
    <w:p w14:paraId="64B5969C" w14:textId="77777777" w:rsidR="00FB22E9" w:rsidRDefault="00FB22E9" w:rsidP="00133F1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ADBFFF" w14:textId="77777777" w:rsidR="00FB22E9" w:rsidRPr="00433C48" w:rsidRDefault="00FB22E9" w:rsidP="00133F1F">
    <w:pPr>
      <w:pStyle w:val="Header"/>
      <w:jc w:val="center"/>
      <w:rPr>
        <w:sz w:val="28"/>
        <w:szCs w:val="28"/>
      </w:rPr>
    </w:pPr>
    <w:r w:rsidRPr="00433C48">
      <w:rPr>
        <w:sz w:val="28"/>
        <w:szCs w:val="28"/>
      </w:rPr>
      <w:t>Cluster Assignment Operation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E2AF5"/>
    <w:multiLevelType w:val="hybridMultilevel"/>
    <w:tmpl w:val="54B4100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06418D"/>
    <w:multiLevelType w:val="hybridMultilevel"/>
    <w:tmpl w:val="FA6486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A7664B"/>
    <w:multiLevelType w:val="hybridMultilevel"/>
    <w:tmpl w:val="0D84C01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FCD4C90"/>
    <w:multiLevelType w:val="multilevel"/>
    <w:tmpl w:val="59BC15CE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01092B"/>
    <w:multiLevelType w:val="multilevel"/>
    <w:tmpl w:val="B90A602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BE4AC4"/>
    <w:multiLevelType w:val="hybridMultilevel"/>
    <w:tmpl w:val="F7A651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A37ED9"/>
    <w:multiLevelType w:val="hybridMultilevel"/>
    <w:tmpl w:val="1EF2B4DE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>
    <w:nsid w:val="1FC03DC7"/>
    <w:multiLevelType w:val="hybridMultilevel"/>
    <w:tmpl w:val="AA5C1B5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5549AB"/>
    <w:multiLevelType w:val="hybridMultilevel"/>
    <w:tmpl w:val="C4102F5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6D4500"/>
    <w:multiLevelType w:val="hybridMultilevel"/>
    <w:tmpl w:val="A1C0D6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0475EBC"/>
    <w:multiLevelType w:val="hybridMultilevel"/>
    <w:tmpl w:val="5B042D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3A25D02"/>
    <w:multiLevelType w:val="hybridMultilevel"/>
    <w:tmpl w:val="C53E97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E4162A3"/>
    <w:multiLevelType w:val="hybridMultilevel"/>
    <w:tmpl w:val="AA98F4F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1306F14"/>
    <w:multiLevelType w:val="hybridMultilevel"/>
    <w:tmpl w:val="48AE946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66E0721"/>
    <w:multiLevelType w:val="hybridMultilevel"/>
    <w:tmpl w:val="6C3CD8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73B3225"/>
    <w:multiLevelType w:val="hybridMultilevel"/>
    <w:tmpl w:val="E71242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8592999"/>
    <w:multiLevelType w:val="hybridMultilevel"/>
    <w:tmpl w:val="0D8E644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87431FE"/>
    <w:multiLevelType w:val="multilevel"/>
    <w:tmpl w:val="8B0232AE"/>
    <w:lvl w:ilvl="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>
    <w:nsid w:val="591F4B34"/>
    <w:multiLevelType w:val="hybridMultilevel"/>
    <w:tmpl w:val="B90A6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C1311EE"/>
    <w:multiLevelType w:val="hybridMultilevel"/>
    <w:tmpl w:val="F196995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CAB67FB"/>
    <w:multiLevelType w:val="hybridMultilevel"/>
    <w:tmpl w:val="8B0232AE"/>
    <w:lvl w:ilvl="0" w:tplc="4BB49E7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6CE30B76"/>
    <w:multiLevelType w:val="hybridMultilevel"/>
    <w:tmpl w:val="BB7C1502"/>
    <w:lvl w:ilvl="0" w:tplc="2E2A564A">
      <w:start w:val="1"/>
      <w:numFmt w:val="decimal"/>
      <w:lvlText w:val="o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D9D5FDC"/>
    <w:multiLevelType w:val="hybridMultilevel"/>
    <w:tmpl w:val="67CA0C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237720F"/>
    <w:multiLevelType w:val="hybridMultilevel"/>
    <w:tmpl w:val="86AE62C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>
    <w:nsid w:val="7F745D16"/>
    <w:multiLevelType w:val="multilevel"/>
    <w:tmpl w:val="DF1EFE70"/>
    <w:lvl w:ilvl="0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4"/>
  </w:num>
  <w:num w:numId="3">
    <w:abstractNumId w:val="19"/>
  </w:num>
  <w:num w:numId="4">
    <w:abstractNumId w:val="15"/>
  </w:num>
  <w:num w:numId="5">
    <w:abstractNumId w:val="0"/>
  </w:num>
  <w:num w:numId="6">
    <w:abstractNumId w:val="22"/>
  </w:num>
  <w:num w:numId="7">
    <w:abstractNumId w:val="13"/>
  </w:num>
  <w:num w:numId="8">
    <w:abstractNumId w:val="5"/>
  </w:num>
  <w:num w:numId="9">
    <w:abstractNumId w:val="2"/>
  </w:num>
  <w:num w:numId="10">
    <w:abstractNumId w:val="8"/>
  </w:num>
  <w:num w:numId="11">
    <w:abstractNumId w:val="7"/>
  </w:num>
  <w:num w:numId="12">
    <w:abstractNumId w:val="3"/>
  </w:num>
  <w:num w:numId="13">
    <w:abstractNumId w:val="23"/>
  </w:num>
  <w:num w:numId="14">
    <w:abstractNumId w:val="24"/>
  </w:num>
  <w:num w:numId="15">
    <w:abstractNumId w:val="20"/>
  </w:num>
  <w:num w:numId="16">
    <w:abstractNumId w:val="17"/>
  </w:num>
  <w:num w:numId="17">
    <w:abstractNumId w:val="6"/>
  </w:num>
  <w:num w:numId="18">
    <w:abstractNumId w:val="1"/>
  </w:num>
  <w:num w:numId="19">
    <w:abstractNumId w:val="10"/>
  </w:num>
  <w:num w:numId="20">
    <w:abstractNumId w:val="14"/>
  </w:num>
  <w:num w:numId="21">
    <w:abstractNumId w:val="12"/>
  </w:num>
  <w:num w:numId="22">
    <w:abstractNumId w:val="16"/>
  </w:num>
  <w:num w:numId="23">
    <w:abstractNumId w:val="21"/>
  </w:num>
  <w:num w:numId="24">
    <w:abstractNumId w:val="11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3F1F"/>
    <w:rsid w:val="00013AC0"/>
    <w:rsid w:val="00072866"/>
    <w:rsid w:val="0008582D"/>
    <w:rsid w:val="000A07A5"/>
    <w:rsid w:val="000B0471"/>
    <w:rsid w:val="00133F1F"/>
    <w:rsid w:val="00150CF5"/>
    <w:rsid w:val="00154370"/>
    <w:rsid w:val="001735E1"/>
    <w:rsid w:val="00190BCE"/>
    <w:rsid w:val="001A7841"/>
    <w:rsid w:val="002041FA"/>
    <w:rsid w:val="0022212A"/>
    <w:rsid w:val="00280299"/>
    <w:rsid w:val="00292DEF"/>
    <w:rsid w:val="002A2D24"/>
    <w:rsid w:val="002D46E7"/>
    <w:rsid w:val="00344F61"/>
    <w:rsid w:val="00387552"/>
    <w:rsid w:val="003A06A4"/>
    <w:rsid w:val="003B406C"/>
    <w:rsid w:val="003B5757"/>
    <w:rsid w:val="003D08D4"/>
    <w:rsid w:val="00433C48"/>
    <w:rsid w:val="00471A92"/>
    <w:rsid w:val="00483302"/>
    <w:rsid w:val="00485E72"/>
    <w:rsid w:val="0051432E"/>
    <w:rsid w:val="00554676"/>
    <w:rsid w:val="005A696C"/>
    <w:rsid w:val="005B39A9"/>
    <w:rsid w:val="00606771"/>
    <w:rsid w:val="00613E05"/>
    <w:rsid w:val="0061477F"/>
    <w:rsid w:val="00647AF5"/>
    <w:rsid w:val="006B48B0"/>
    <w:rsid w:val="006D642E"/>
    <w:rsid w:val="00756227"/>
    <w:rsid w:val="00771429"/>
    <w:rsid w:val="007755AF"/>
    <w:rsid w:val="00777929"/>
    <w:rsid w:val="007D3302"/>
    <w:rsid w:val="007E49FA"/>
    <w:rsid w:val="007E6862"/>
    <w:rsid w:val="0082741C"/>
    <w:rsid w:val="00841331"/>
    <w:rsid w:val="00884A53"/>
    <w:rsid w:val="00887B6B"/>
    <w:rsid w:val="008C6FF6"/>
    <w:rsid w:val="008D45E0"/>
    <w:rsid w:val="008E78C0"/>
    <w:rsid w:val="009074BD"/>
    <w:rsid w:val="00925FCB"/>
    <w:rsid w:val="009A7D21"/>
    <w:rsid w:val="009B6887"/>
    <w:rsid w:val="009C28DA"/>
    <w:rsid w:val="009D549C"/>
    <w:rsid w:val="009E22C8"/>
    <w:rsid w:val="009E643B"/>
    <w:rsid w:val="00A43E4C"/>
    <w:rsid w:val="00A61E15"/>
    <w:rsid w:val="00AE22E7"/>
    <w:rsid w:val="00AE5401"/>
    <w:rsid w:val="00AF273C"/>
    <w:rsid w:val="00B671AE"/>
    <w:rsid w:val="00B86AD1"/>
    <w:rsid w:val="00BE6141"/>
    <w:rsid w:val="00C146C5"/>
    <w:rsid w:val="00C50716"/>
    <w:rsid w:val="00CB6ED9"/>
    <w:rsid w:val="00CC03DF"/>
    <w:rsid w:val="00CC19CA"/>
    <w:rsid w:val="00D22E28"/>
    <w:rsid w:val="00D316E1"/>
    <w:rsid w:val="00DC58AC"/>
    <w:rsid w:val="00DF6505"/>
    <w:rsid w:val="00E17434"/>
    <w:rsid w:val="00E22C1B"/>
    <w:rsid w:val="00E41C17"/>
    <w:rsid w:val="00E42C29"/>
    <w:rsid w:val="00E75924"/>
    <w:rsid w:val="00EC0A6A"/>
    <w:rsid w:val="00EF1904"/>
    <w:rsid w:val="00EF472E"/>
    <w:rsid w:val="00F03E09"/>
    <w:rsid w:val="00F44896"/>
    <w:rsid w:val="00F55A2D"/>
    <w:rsid w:val="00FB22E9"/>
    <w:rsid w:val="00FB53DF"/>
    <w:rsid w:val="00FB6E4C"/>
    <w:rsid w:val="00FC367B"/>
    <w:rsid w:val="00FD3100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9BE58C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3F1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33F1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3F1F"/>
  </w:style>
  <w:style w:type="paragraph" w:styleId="Footer">
    <w:name w:val="footer"/>
    <w:basedOn w:val="Normal"/>
    <w:link w:val="FooterChar"/>
    <w:uiPriority w:val="99"/>
    <w:unhideWhenUsed/>
    <w:rsid w:val="00133F1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3F1F"/>
  </w:style>
  <w:style w:type="paragraph" w:styleId="BalloonText">
    <w:name w:val="Balloon Text"/>
    <w:basedOn w:val="Normal"/>
    <w:link w:val="BalloonTextChar"/>
    <w:uiPriority w:val="99"/>
    <w:semiHidden/>
    <w:unhideWhenUsed/>
    <w:rsid w:val="00884A5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A53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3F1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33F1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3F1F"/>
  </w:style>
  <w:style w:type="paragraph" w:styleId="Footer">
    <w:name w:val="footer"/>
    <w:basedOn w:val="Normal"/>
    <w:link w:val="FooterChar"/>
    <w:uiPriority w:val="99"/>
    <w:unhideWhenUsed/>
    <w:rsid w:val="00133F1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3F1F"/>
  </w:style>
  <w:style w:type="paragraph" w:styleId="BalloonText">
    <w:name w:val="Balloon Text"/>
    <w:basedOn w:val="Normal"/>
    <w:link w:val="BalloonTextChar"/>
    <w:uiPriority w:val="99"/>
    <w:semiHidden/>
    <w:unhideWhenUsed/>
    <w:rsid w:val="00884A5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A53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header" Target="head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</TotalTime>
  <Pages>9</Pages>
  <Words>2108</Words>
  <Characters>12021</Characters>
  <Application>Microsoft Macintosh Word</Application>
  <DocSecurity>0</DocSecurity>
  <Lines>100</Lines>
  <Paragraphs>28</Paragraphs>
  <ScaleCrop>false</ScaleCrop>
  <Company>VisionWorks</Company>
  <LinksUpToDate>false</LinksUpToDate>
  <CharactersWithSpaces>14101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Cowles</dc:creator>
  <cp:keywords/>
  <dc:description/>
  <cp:lastModifiedBy>Ken Cowles</cp:lastModifiedBy>
  <cp:revision>39</cp:revision>
  <cp:lastPrinted>2018-04-08T16:13:00Z</cp:lastPrinted>
  <dcterms:created xsi:type="dcterms:W3CDTF">2018-02-17T18:23:00Z</dcterms:created>
  <dcterms:modified xsi:type="dcterms:W3CDTF">2018-04-08T19:16:00Z</dcterms:modified>
</cp:coreProperties>
</file>