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44"/>
          <w:szCs w:val="44"/>
        </w:rPr>
        <w:t xml:space="preserve">AFFLOW</w:t>
      </w:r>
    </w:p>
    <w:p>
      <w:pPr>
        <w:spacing w:after="100"/>
        <w:jc w:val="center"/>
      </w:pPr>
      <w:r>
        <w:rPr>
          <w:rFonts w:ascii="Arial" w:cs="Arial" w:eastAsia="Arial" w:hAnsi="Arial"/>
          <w:color w:val="4A6FA5"/>
          <w:sz w:val="28"/>
          <w:szCs w:val="28"/>
        </w:rPr>
        <w:t xml:space="preserve">Built for Shopify — Compliance Audit Report</w:t>
      </w:r>
    </w:p>
    <w:p>
      <w:pPr>
        <w:spacing w:after="400"/>
        <w:jc w:val="center"/>
      </w:pPr>
      <w:r>
        <w:rPr>
          <w:rFonts w:ascii="Arial" w:cs="Arial" w:eastAsia="Arial" w:hAnsi="Arial"/>
          <w:color w:val="888888"/>
          <w:sz w:val="20"/>
          <w:szCs w:val="20"/>
        </w:rPr>
        <w:t xml:space="preserve">April 20, 2026  |  Deep Code Inspection</w:t>
      </w:r>
    </w:p>
    <w:p>
      <w:pPr>
        <w:pStyle w:val="Heading1"/>
      </w:pPr>
      <w:r>
        <w:t xml:space="preserve">Executive Summary</w:t>
      </w:r>
    </w:p>
    <w:p>
      <w:pPr>
        <w:spacing w:after="200"/>
      </w:pPr>
      <w:r>
        <w:rPr>
          <w:rFonts w:ascii="Arial" w:cs="Arial" w:eastAsia="Arial" w:hAnsi="Arial"/>
          <w:sz w:val="22"/>
          <w:szCs w:val="22"/>
        </w:rPr>
        <w:t xml:space="preserve">This report presents a comprehensive code-level audit of the Afflow Shopify app against Shopify’s Built for Shopify (BFS) requirements and App Store submission criteria. The audit covers 25 checkpoints across GDPR compliance, Polaris UI usage, webhook handlers, API usage, billing, security, performance, and embedded app configuration.</w:t>
      </w:r>
    </w:p>
    <w:p>
      <w:pPr>
        <w:pStyle w:val="Heading2"/>
      </w:pPr>
      <w: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Warn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(25 items)</w:t>
            </w:r>
          </w:p>
        </w:tc>
        <w:tc>
          <w:tcPr>
            <w:tcW w:type="dxa" w:w="234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234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WARNING</w:t>
            </w:r>
          </w:p>
        </w:tc>
        <w:tc>
          <w:tcPr>
            <w:tcW w:type="dxa" w:w="234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20"/>
                <w:szCs w:val="20"/>
              </w:rPr>
              <w:t xml:space="preserve">FAIL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bl>
    <w:p>
      <w:pPr>
        <w:spacing w:after="200"/>
      </w:pPr>
    </w:p>
    <w:p>
      <w:pPr>
        <w:pStyle w:val="Heading1"/>
      </w:pPr>
      <w:r>
        <w:t xml:space="preserve">Detailed Audit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1000"/>
        <w:gridCol w:w="100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GDPR: customers/data_request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Webhook implemented, exports all affiliate PII, decrypts fields, returns JSON. Missing top-level try-catch.</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WARNING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GDPR: customers/redact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Anonymizes affiliate PII (name, email, phone, encrypted fields). Sets status to SUSPENDED. Atomic operation.</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GDPR: shop/redact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Deletes all shop data in transaction (payouts, referrals, affiliates, settings, sessions).</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Privacy Policy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Placeholder only — says "being updated." Shopify requires a complete privacy policy for app review.</w:t>
            </w:r>
          </w:p>
        </w:tc>
        <w:tc>
          <w:tcPr>
            <w:tcW w:type="dxa" w:w="1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20"/>
                <w:szCs w:val="20"/>
              </w:rPr>
              <w:t xml:space="preserve">FAIL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Polaris UI (admin routes)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12 admin routes use only @shopify/polaris components. No custom CSS imports, no Tailwind, no &lt;s-*&gt; web components.</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Inline styles in admin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instances of inline styles (padding, flexbox) in admin routes. Should use Polaris spacing tokens instead.</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WARNING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Error boundaries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12 admin routes have ErrorBoundary + headers exports. Root app.tsx also has error boundary.</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Cursor-based pagination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list views (affiliates, payouts, referrals) use cursor-based pagination with PAGE_SIZE=20.</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GraphQL API (no REST)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Shopify API calls use GraphQL Admin API (October25). Zero REST API calls found. Fully compliant.</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 Bridge Save Bar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IMPLEMENTED. Settings forms use custom submit buttons instead of Shopify Save Bar API (required since 2025).</w:t>
            </w:r>
          </w:p>
        </w:tc>
        <w:tc>
          <w:tcPr>
            <w:tcW w:type="dxa" w:w="1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20"/>
                <w:szCs w:val="20"/>
              </w:rPr>
              <w:t xml:space="preserve">FAIL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Webhook: orders/create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HMAC verified, idempotent (shopId+orderId unique), returns 200, try-catch, fraud detection non-blocking.</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Webhook: app_subscriptions/update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Missing try-catch — DB failure returns 500, triggers Shopify retries. Needs error handling wrapper.</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WARNING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Webhook: app/uninstalled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Deactivates affiliates, deletes sessions. Idempotent operations. Try-catch returns 200.</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Shopify Billing API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Uses appSubscriptionCreate mutation. INR pricing. 14-day trial. Plan caching (5 min). Correct flow.</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Scopes — minimal required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read_orders scope requested but never used directly. Orders come via webhook. Consider removing.</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WARNING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Encryption (AES-256-GCM)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Per-field unique IVs, 128-bit auth tags. PAN last 4 stored for display. Proper key validation.</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JWT portal auth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HS256, 7-day expiry, httpOnly + secure + sameSite cookies. Issuer/audience validation.</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hardcoded secrets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secrets from environment variables via Zod-validated env.server.ts. No leaked keys in source.</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Input validation (Zod)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user inputs validated: email, GSTIN regex, PAN regex, UPI, passwords (8-128 chars), string sanitization.</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XSS / injection prevention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eval(), no dangerouslySetInnerHTML, HTML escaping in emails, Prisma ORM (parameterized queries).</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Embedded app config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shopify.app.toml: embedded=true, AppProvider wraps all admin routes, NavMenu for navigation.</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 code splitting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SalesChart lazy-loaded with React.lazy() + Suspense. Singleton patterns for DB and email clients.</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 caching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Billing plan cached 5 minutes with manual invalidation on subscription changes.</w:t>
            </w:r>
          </w:p>
        </w:tc>
        <w:tc>
          <w:tcPr>
            <w:tcW w:type="dxa" w:w="1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key mismatch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shopify.app.toml client_id (032e75d7...) differs from .env SHOPIFY_API_KEY (a23e1c88...). Must reconcile.</w:t>
            </w:r>
          </w:p>
        </w:tc>
        <w:tc>
          <w:tcPr>
            <w:tcW w:type="dxa" w:w="1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b/>
                <w:bCs/>
                <w:sz w:val="20"/>
                <w:szCs w:val="20"/>
              </w:rPr>
              <w:t xml:space="preserve">FAIL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.env in Docker image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.dockerignore did not exclude .env — local secrets (DATABASE_URL=localhost, NODE_ENV=development) leaked into prod image. NOW FIXED.</w:t>
            </w:r>
          </w:p>
        </w:tc>
        <w:tc>
          <w:tcPr>
            <w:tcW w:type="dxa" w:w="1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b/>
                <w:bCs/>
                <w:sz w:val="20"/>
                <w:szCs w:val="20"/>
              </w:rPr>
              <w:t xml:space="preserve">WARNING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Fixed</w:t>
            </w:r>
          </w:p>
        </w:tc>
      </w:tr>
    </w:tbl>
    <w:p>
      <w:pPr>
        <w:spacing w:after="200"/>
      </w:pPr>
    </w:p>
    <w:p>
      <w:pPr>
        <w:pStyle w:val="Heading1"/>
      </w:pPr>
      <w:r>
        <w:t xml:space="preserve">Required Fixes Before Submission</w:t>
      </w:r>
    </w:p>
    <w:p>
      <w:pPr>
        <w:spacing w:after="100"/>
      </w:pPr>
      <w:r>
        <w:rPr>
          <w:rFonts w:ascii="Arial" w:cs="Arial" w:eastAsia="Arial" w:hAnsi="Arial"/>
          <w:b/>
          <w:bCs/>
          <w:color w:val="CC0000"/>
          <w:sz w:val="22"/>
          <w:szCs w:val="22"/>
        </w:rPr>
        <w:t xml:space="preserve">These 3 items will cause rejection if not addressed:</w:t>
      </w:r>
    </w:p>
    <w:p>
      <w:pPr>
        <w:pStyle w:val="Heading2"/>
      </w:pPr>
      <w:r>
        <w:t xml:space="preserve">Fix 1: Complete the Privacy Policy (CRITICAL)</w:t>
      </w:r>
    </w:p>
    <w:p>
      <w:pPr>
        <w:spacing w:after="100"/>
      </w:pPr>
      <w:r>
        <w:rPr>
          <w:rFonts w:ascii="Arial" w:cs="Arial" w:eastAsia="Arial" w:hAnsi="Arial"/>
          <w:i/>
          <w:iCs/>
          <w:sz w:val="22"/>
          <w:szCs w:val="22"/>
        </w:rPr>
        <w:t xml:space="preserve">File: app/routes/privacy.tsx</w:t>
      </w:r>
    </w:p>
    <w:p>
      <w:pPr>
        <w:spacing w:after="100"/>
      </w:pPr>
      <w:r>
        <w:rPr>
          <w:rFonts w:ascii="Arial" w:cs="Arial" w:eastAsia="Arial" w:hAnsi="Arial"/>
          <w:sz w:val="22"/>
          <w:szCs w:val="22"/>
        </w:rPr>
        <w:t xml:space="preserve">The current privacy policy is a placeholder that says “being updated.” Shopify requires a complete privacy policy that covers: what customer data is collected (email, phone, affiliate records), how it’s used (affiliate program attribution, commission calculation), how GDPR data requests are handled (30-day response window), data retention and deletion policies (48 hours post-uninstall), encryption practices (AES-256-GCM for PII), and contact information for privacy inquiries.</w:t>
      </w:r>
    </w:p>
    <w:p>
      <w:pPr>
        <w:pStyle w:val="Heading2"/>
      </w:pPr>
      <w:r>
        <w:t xml:space="preserve">Fix 2: Implement Save Bar API (HIGH)</w:t>
      </w:r>
    </w:p>
    <w:p>
      <w:pPr>
        <w:spacing w:after="100"/>
      </w:pPr>
      <w:r>
        <w:rPr>
          <w:rFonts w:ascii="Arial" w:cs="Arial" w:eastAsia="Arial" w:hAnsi="Arial"/>
          <w:i/>
          <w:iCs/>
          <w:sz w:val="22"/>
          <w:szCs w:val="22"/>
        </w:rPr>
        <w:t xml:space="preserve">Files: All app.settings.*.tsx routes</w:t>
      </w:r>
    </w:p>
    <w:p>
      <w:pPr>
        <w:spacing w:after="100"/>
      </w:pPr>
      <w:r>
        <w:rPr>
          <w:rFonts w:ascii="Arial" w:cs="Arial" w:eastAsia="Arial" w:hAnsi="Arial"/>
          <w:sz w:val="22"/>
          <w:szCs w:val="22"/>
        </w:rPr>
        <w:t xml:space="preserve">Since 2025, Shopify requires the App Bridge Save Bar API for handling save functions in embedded apps. Currently, settings forms use custom Page.primaryAction buttons with fetcher.submit(). These need to be replaced with the SaveBar component from @shopify/app-bridge-react, which shows a contextual save bar at the top of the page when the user has unsaved changes — consistent with the native Shopify admin experience.</w:t>
      </w:r>
    </w:p>
    <w:p>
      <w:pPr>
        <w:pStyle w:val="Heading2"/>
      </w:pPr>
      <w:r>
        <w:t xml:space="preserve">Fix 3: Reconcile API Key Mismatch (CRITICAL)</w:t>
      </w:r>
    </w:p>
    <w:p>
      <w:pPr>
        <w:spacing w:after="100"/>
      </w:pPr>
      <w:r>
        <w:rPr>
          <w:rFonts w:ascii="Arial" w:cs="Arial" w:eastAsia="Arial" w:hAnsi="Arial"/>
          <w:i/>
          <w:iCs/>
          <w:sz w:val="22"/>
          <w:szCs w:val="22"/>
        </w:rPr>
        <w:t xml:space="preserve">Files: shopify.app.toml, .env, Railway environment variables</w:t>
      </w:r>
    </w:p>
    <w:p>
      <w:pPr>
        <w:spacing w:after="100"/>
      </w:pPr>
      <w:r>
        <w:rPr>
          <w:rFonts w:ascii="Arial" w:cs="Arial" w:eastAsia="Arial" w:hAnsi="Arial"/>
          <w:sz w:val="22"/>
          <w:szCs w:val="22"/>
        </w:rPr>
        <w:t xml:space="preserve">shopify.app.toml has client_id = "032e75d7a920d85176feab7fda8524c8" but .env has SHOPIFY_API_KEY = "a23e1c88fdf859dc8c914977268d4c72". These must match. The authoritative value is whatever appears in the Shopify Partners dashboard. Both the local .env and Railway’s environment variables must use the same value as the client_id in shopify.app.toml.</w:t>
      </w:r>
    </w:p>
    <w:p>
      <w:pPr>
        <w:pStyle w:val="Heading1"/>
      </w:pPr>
      <w:r>
        <w:t xml:space="preserve">Recommended Improvements</w:t>
      </w:r>
    </w:p>
    <w:p>
      <w:pPr>
        <w:spacing w:after="100"/>
      </w:pPr>
      <w:r>
        <w:rPr>
          <w:rFonts w:ascii="Arial" w:cs="Arial" w:eastAsia="Arial" w:hAnsi="Arial"/>
          <w:sz w:val="22"/>
          <w:szCs w:val="22"/>
        </w:rPr>
        <w:t xml:space="preserve">These won’t cause rejection but will strengthen your submission:</w:t>
      </w:r>
    </w:p>
    <w:p>
      <w:pPr>
        <w:pStyle w:val="ListParagraph"/>
        <w:numPr>
          <w:ilvl w:val="0"/>
          <w:numId w:val="2"/>
        </w:numPr>
        <w:spacing w:after="80"/>
      </w:pPr>
      <w:r>
        <w:rPr>
          <w:rFonts w:ascii="Arial" w:cs="Arial" w:eastAsia="Arial" w:hAnsi="Arial"/>
          <w:b/>
          <w:bCs/>
          <w:sz w:val="22"/>
          <w:szCs w:val="22"/>
        </w:rPr>
        <w:t xml:space="preserve">Add try-catch to webhooks.app_subscriptions.update.tsx </w:t>
      </w:r>
      <w:r>
        <w:rPr>
          <w:rFonts w:ascii="Arial" w:cs="Arial" w:eastAsia="Arial" w:hAnsi="Arial"/>
          <w:sz w:val="22"/>
          <w:szCs w:val="22"/>
        </w:rPr>
        <w:t xml:space="preserve">— Currently no error handling. A Prisma failure returns 500 and triggers infinite Shopify retries.</w:t>
      </w:r>
    </w:p>
    <w:p>
      <w:pPr>
        <w:pStyle w:val="ListParagraph"/>
        <w:numPr>
          <w:ilvl w:val="0"/>
          <w:numId w:val="2"/>
        </w:numPr>
        <w:spacing w:after="80"/>
      </w:pPr>
      <w:r>
        <w:rPr>
          <w:rFonts w:ascii="Arial" w:cs="Arial" w:eastAsia="Arial" w:hAnsi="Arial"/>
          <w:b/>
          <w:bCs/>
          <w:sz w:val="22"/>
          <w:szCs w:val="22"/>
        </w:rPr>
        <w:t xml:space="preserve">Add try-catch to webhooks.customers.data_request.tsx </w:t>
      </w:r>
      <w:r>
        <w:rPr>
          <w:rFonts w:ascii="Arial" w:cs="Arial" w:eastAsia="Arial" w:hAnsi="Arial"/>
          <w:sz w:val="22"/>
          <w:szCs w:val="22"/>
        </w:rPr>
        <w:t xml:space="preserve">— Has safe decryption but no top-level error handling for database failures.</w:t>
      </w:r>
    </w:p>
    <w:p>
      <w:pPr>
        <w:pStyle w:val="ListParagraph"/>
        <w:numPr>
          <w:ilvl w:val="0"/>
          <w:numId w:val="2"/>
        </w:numPr>
        <w:spacing w:after="80"/>
      </w:pPr>
      <w:r>
        <w:rPr>
          <w:rFonts w:ascii="Arial" w:cs="Arial" w:eastAsia="Arial" w:hAnsi="Arial"/>
          <w:b/>
          <w:bCs/>
          <w:sz w:val="22"/>
          <w:szCs w:val="22"/>
        </w:rPr>
        <w:t xml:space="preserve">Consider removing read_orders scope </w:t>
      </w:r>
      <w:r>
        <w:rPr>
          <w:rFonts w:ascii="Arial" w:cs="Arial" w:eastAsia="Arial" w:hAnsi="Arial"/>
          <w:sz w:val="22"/>
          <w:szCs w:val="22"/>
        </w:rPr>
        <w:t xml:space="preserve">— Not used directly in code. Orders come via webhook. Shopify prefers minimal scopes. However, keep it if you plan to add order history features.</w:t>
      </w:r>
    </w:p>
    <w:p>
      <w:pPr>
        <w:pStyle w:val="ListParagraph"/>
        <w:numPr>
          <w:ilvl w:val="0"/>
          <w:numId w:val="2"/>
        </w:numPr>
        <w:spacing w:after="80"/>
      </w:pPr>
      <w:r>
        <w:rPr>
          <w:rFonts w:ascii="Arial" w:cs="Arial" w:eastAsia="Arial" w:hAnsi="Arial"/>
          <w:b/>
          <w:bCs/>
          <w:sz w:val="22"/>
          <w:szCs w:val="22"/>
        </w:rPr>
        <w:t xml:space="preserve">Replace inline styles with Polaris spacing tokens </w:t>
      </w:r>
      <w:r>
        <w:rPr>
          <w:rFonts w:ascii="Arial" w:cs="Arial" w:eastAsia="Arial" w:hAnsi="Arial"/>
          <w:sz w:val="22"/>
          <w:szCs w:val="22"/>
        </w:rPr>
        <w:t xml:space="preserve">— 10 instances of inline padding/flexbox styles in admin routes. Use Polaris Box, InlineStack, and BlockStack components with padding props instead.</w:t>
      </w:r>
    </w:p>
    <w:p>
      <w:pPr>
        <w:pStyle w:val="ListParagraph"/>
        <w:numPr>
          <w:ilvl w:val="0"/>
          <w:numId w:val="2"/>
        </w:numPr>
        <w:spacing w:after="80"/>
      </w:pPr>
      <w:r>
        <w:rPr>
          <w:rFonts w:ascii="Arial" w:cs="Arial" w:eastAsia="Arial" w:hAnsi="Arial"/>
          <w:b/>
          <w:bCs/>
          <w:sz w:val="22"/>
          <w:szCs w:val="22"/>
        </w:rPr>
        <w:t xml:space="preserve">Remove unused useAppBridge import </w:t>
      </w:r>
      <w:r>
        <w:rPr>
          <w:rFonts w:ascii="Arial" w:cs="Arial" w:eastAsia="Arial" w:hAnsi="Arial"/>
          <w:sz w:val="22"/>
          <w:szCs w:val="22"/>
        </w:rPr>
        <w:t xml:space="preserve">— Imported in app._index.tsx but never called. Clean import.</w:t>
      </w:r>
    </w:p>
    <w:p>
      <w:pPr>
        <w:pStyle w:val="Heading1"/>
      </w:pPr>
      <w:r>
        <w:t xml:space="preserve">What’s Working Well</w:t>
      </w:r>
    </w:p>
    <w:p>
      <w:pPr>
        <w:spacing w:after="100"/>
      </w:pPr>
      <w:r>
        <w:rPr>
          <w:rFonts w:ascii="Arial" w:cs="Arial" w:eastAsia="Arial" w:hAnsi="Arial"/>
          <w:sz w:val="22"/>
          <w:szCs w:val="22"/>
        </w:rPr>
        <w:t xml:space="preserve">The following areas are production-grade and fully compliant:</w:t>
      </w:r>
    </w:p>
    <w:p>
      <w:pPr>
        <w:pStyle w:val="ListParagraph"/>
        <w:numPr>
          <w:ilvl w:val="0"/>
          <w:numId w:val="3"/>
        </w:numPr>
        <w:spacing w:after="60"/>
      </w:pPr>
      <w:r>
        <w:rPr>
          <w:rFonts w:ascii="Arial" w:cs="Arial" w:eastAsia="Arial" w:hAnsi="Arial"/>
          <w:b/>
          <w:bCs/>
          <w:sz w:val="22"/>
          <w:szCs w:val="22"/>
        </w:rPr>
        <w:t xml:space="preserve">Security: </w:t>
      </w:r>
      <w:r>
        <w:rPr>
          <w:rFonts w:ascii="Arial" w:cs="Arial" w:eastAsia="Arial" w:hAnsi="Arial"/>
          <w:sz w:val="22"/>
          <w:szCs w:val="22"/>
        </w:rPr>
        <w:t xml:space="preserve">AES-256-GCM encryption, Zod validation, no hardcoded secrets, XSS prevention, parameterized queries</w:t>
      </w:r>
    </w:p>
    <w:p>
      <w:pPr>
        <w:pStyle w:val="ListParagraph"/>
        <w:numPr>
          <w:ilvl w:val="0"/>
          <w:numId w:val="3"/>
        </w:numPr>
        <w:spacing w:after="60"/>
      </w:pPr>
      <w:r>
        <w:rPr>
          <w:rFonts w:ascii="Arial" w:cs="Arial" w:eastAsia="Arial" w:hAnsi="Arial"/>
          <w:b/>
          <w:bCs/>
          <w:sz w:val="22"/>
          <w:szCs w:val="22"/>
        </w:rPr>
        <w:t xml:space="preserve">GDPR webhooks: </w:t>
      </w:r>
      <w:r>
        <w:rPr>
          <w:rFonts w:ascii="Arial" w:cs="Arial" w:eastAsia="Arial" w:hAnsi="Arial"/>
          <w:sz w:val="22"/>
          <w:szCs w:val="22"/>
        </w:rPr>
        <w:t xml:space="preserve">All 3 implemented with proper data operations, atomic transactions, and graceful error handling</w:t>
      </w:r>
    </w:p>
    <w:p>
      <w:pPr>
        <w:pStyle w:val="ListParagraph"/>
        <w:numPr>
          <w:ilvl w:val="0"/>
          <w:numId w:val="3"/>
        </w:numPr>
        <w:spacing w:after="60"/>
      </w:pPr>
      <w:r>
        <w:rPr>
          <w:rFonts w:ascii="Arial" w:cs="Arial" w:eastAsia="Arial" w:hAnsi="Arial"/>
          <w:b/>
          <w:bCs/>
          <w:sz w:val="22"/>
          <w:szCs w:val="22"/>
        </w:rPr>
        <w:t xml:space="preserve">Polaris UI: </w:t>
      </w:r>
      <w:r>
        <w:rPr>
          <w:rFonts w:ascii="Arial" w:cs="Arial" w:eastAsia="Arial" w:hAnsi="Arial"/>
          <w:sz w:val="22"/>
          <w:szCs w:val="22"/>
        </w:rPr>
        <w:t xml:space="preserve">100% Polaris components across all 12 admin routes. No CSS framework conflicts</w:t>
      </w:r>
    </w:p>
    <w:p>
      <w:pPr>
        <w:pStyle w:val="ListParagraph"/>
        <w:numPr>
          <w:ilvl w:val="0"/>
          <w:numId w:val="3"/>
        </w:numPr>
        <w:spacing w:after="60"/>
      </w:pPr>
      <w:r>
        <w:rPr>
          <w:rFonts w:ascii="Arial" w:cs="Arial" w:eastAsia="Arial" w:hAnsi="Arial"/>
          <w:b/>
          <w:bCs/>
          <w:sz w:val="22"/>
          <w:szCs w:val="22"/>
        </w:rPr>
        <w:t xml:space="preserve">Billing: </w:t>
      </w:r>
      <w:r>
        <w:rPr>
          <w:rFonts w:ascii="Arial" w:cs="Arial" w:eastAsia="Arial" w:hAnsi="Arial"/>
          <w:sz w:val="22"/>
          <w:szCs w:val="22"/>
        </w:rPr>
        <w:t xml:space="preserve">Correct Shopify billing API integration with INR pricing, trial support, and plan caching</w:t>
      </w:r>
    </w:p>
    <w:p>
      <w:pPr>
        <w:pStyle w:val="ListParagraph"/>
        <w:numPr>
          <w:ilvl w:val="0"/>
          <w:numId w:val="3"/>
        </w:numPr>
        <w:spacing w:after="60"/>
      </w:pPr>
      <w:r>
        <w:rPr>
          <w:rFonts w:ascii="Arial" w:cs="Arial" w:eastAsia="Arial" w:hAnsi="Arial"/>
          <w:b/>
          <w:bCs/>
          <w:sz w:val="22"/>
          <w:szCs w:val="22"/>
        </w:rPr>
        <w:t xml:space="preserve">Performance: </w:t>
      </w:r>
      <w:r>
        <w:rPr>
          <w:rFonts w:ascii="Arial" w:cs="Arial" w:eastAsia="Arial" w:hAnsi="Arial"/>
          <w:sz w:val="22"/>
          <w:szCs w:val="22"/>
        </w:rPr>
        <w:t xml:space="preserve">Lazy-loaded components, singleton patterns, billing cache, streaming SSR</w:t>
      </w:r>
    </w:p>
    <w:p>
      <w:pPr>
        <w:pStyle w:val="ListParagraph"/>
        <w:numPr>
          <w:ilvl w:val="0"/>
          <w:numId w:val="3"/>
        </w:numPr>
        <w:spacing w:after="60"/>
      </w:pPr>
      <w:r>
        <w:rPr>
          <w:rFonts w:ascii="Arial" w:cs="Arial" w:eastAsia="Arial" w:hAnsi="Arial"/>
          <w:b/>
          <w:bCs/>
          <w:sz w:val="22"/>
          <w:szCs w:val="22"/>
        </w:rPr>
        <w:t xml:space="preserve">Order webhook: </w:t>
      </w:r>
      <w:r>
        <w:rPr>
          <w:rFonts w:ascii="Arial" w:cs="Arial" w:eastAsia="Arial" w:hAnsi="Arial"/>
          <w:sz w:val="22"/>
          <w:szCs w:val="22"/>
        </w:rPr>
        <w:t xml:space="preserve">HMAC verification, idempotency via unique constraint, non-blocking fraud detection</w:t>
      </w:r>
    </w:p>
    <w:p>
      <w:pPr>
        <w:pStyle w:val="ListParagraph"/>
        <w:numPr>
          <w:ilvl w:val="0"/>
          <w:numId w:val="3"/>
        </w:numPr>
        <w:spacing w:after="60"/>
      </w:pPr>
      <w:r>
        <w:rPr>
          <w:rFonts w:ascii="Arial" w:cs="Arial" w:eastAsia="Arial" w:hAnsi="Arial"/>
          <w:b/>
          <w:bCs/>
          <w:sz w:val="22"/>
          <w:szCs w:val="22"/>
        </w:rPr>
        <w:t xml:space="preserve">Architecture: </w:t>
      </w:r>
      <w:r>
        <w:rPr>
          <w:rFonts w:ascii="Arial" w:cs="Arial" w:eastAsia="Arial" w:hAnsi="Arial"/>
          <w:sz w:val="22"/>
          <w:szCs w:val="22"/>
        </w:rPr>
        <w:t xml:space="preserve">Proper .server.ts suffix convention, embedded app config, cursor-based pagination, error boundaries on every route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Afflow — BFS Compliance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2026-04-20T06:24:38.720Z</dcterms:created>
  <dcterms:modified xsi:type="dcterms:W3CDTF">2026-04-20T06:24:38.721Z</dcterms:modified>
</cp:coreProperties>
</file>

<file path=docProps/custom.xml><?xml version="1.0" encoding="utf-8"?>
<Properties xmlns="http://schemas.openxmlformats.org/officeDocument/2006/custom-properties" xmlns:vt="http://schemas.openxmlformats.org/officeDocument/2006/docPropsVTypes"/>
</file>