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Ken Rogers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10601 Six Pines Dr #2210, The Woodlands, TX 77380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(619) 873-8626,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kducsd13@gmail.com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believe in creating applications that empower users and businesses with clean and simple code.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Codecademy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 End Developer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California, San Diego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B.A. Political Science/Theory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Grossmont College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A.A. University Transfer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Commissioned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ducsd13@gmail.com" TargetMode="External"/><Relationship Id="rId6" Type="http://schemas.openxmlformats.org/officeDocument/2006/relationships/hyperlink" Target="mailto:kducsd13@gmail.com" TargetMode="External"/><Relationship Id="rId7" Type="http://schemas.openxmlformats.org/officeDocument/2006/relationships/hyperlink" Target="mailto:kducsd13@gmail.com" TargetMode="External"/></Relationships>
</file>