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PROGRAM PENGAYAAN DAN REMEDIAL</w:t>
      </w:r>
    </w:p>
    <w:p>
      <w:pPr>
        <w:jc w:val="center"/>
      </w:pPr>
      <w:r>
        <w:rPr>
          <w:rFonts w:ascii="Arial" w:hAnsi="Arial"/>
          <w:b/>
          <w:sz w:val="24"/>
        </w:rPr>
        <w:t>Pembelajaran REST API – Proyek SmartClinic.API</w:t>
      </w:r>
    </w:p>
    <w:p>
      <w:r>
        <w:t>Dokumen ini menjadi panduan tindak lanjut setelah asesmen pengetahuan, keterampilan, dan sikap pada praktik REST API SmartClinic.API. Kegiatan disesuaikan dengan bukti hasil asesmen dan kebutuhan peserta didik, bukan sekadar mengulang tugas yang sama.</w:t>
      </w:r>
    </w:p>
    <w:p>
      <w:pPr>
        <w:pStyle w:val="Heading1"/>
      </w:pPr>
      <w:r>
        <w:t>A. Identitas dan Tujuan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CFE2F3"/>
          </w:tcPr>
          <w:p>
            <w:pPr>
              <w:spacing w:after="0"/>
            </w:pPr>
            <w:r/>
            <w:r>
              <w:rPr>
                <w:rFonts w:ascii="Arial" w:hAnsi="Arial"/>
                <w:b/>
                <w:sz w:val="16"/>
              </w:rPr>
              <w:t>Komponen</w:t>
            </w:r>
          </w:p>
        </w:tc>
        <w:tc>
          <w:tcPr>
            <w:tcW w:type="dxa" w:w="5112"/>
            <w:vAlign w:val="center"/>
            <w:shd w:fill="CFE2F3"/>
          </w:tcPr>
          <w:p>
            <w:pPr>
              <w:spacing w:after="0"/>
            </w:pPr>
            <w:r/>
            <w:r>
              <w:rPr>
                <w:rFonts w:ascii="Arial" w:hAnsi="Arial"/>
                <w:b/>
                <w:sz w:val="16"/>
              </w:rPr>
              <w:t>Keterangan</w:t>
            </w:r>
          </w:p>
        </w:tc>
      </w:tr>
      <w:tr>
        <w:tc>
          <w:tcPr>
            <w:tcW w:type="dxa" w:w="5112"/>
            <w:vAlign w:val="center"/>
          </w:tcPr>
          <w:p>
            <w:pPr>
              <w:spacing w:after="0"/>
            </w:pPr>
            <w:r/>
            <w:r>
              <w:rPr>
                <w:rFonts w:ascii="Arial" w:hAnsi="Arial"/>
                <w:b w:val="0"/>
                <w:sz w:val="16"/>
              </w:rPr>
              <w:t>Satuan Pendidikan</w:t>
            </w:r>
          </w:p>
        </w:tc>
        <w:tc>
          <w:tcPr>
            <w:tcW w:type="dxa" w:w="5112"/>
            <w:vAlign w:val="center"/>
          </w:tcPr>
          <w:p>
            <w:pPr>
              <w:spacing w:after="0"/>
            </w:pPr>
            <w:r/>
            <w:r>
              <w:rPr>
                <w:rFonts w:ascii="Arial" w:hAnsi="Arial"/>
                <w:b w:val="0"/>
                <w:sz w:val="16"/>
              </w:rPr>
              <w:t>SMK ........................................................</w:t>
            </w:r>
          </w:p>
        </w:tc>
      </w:tr>
      <w:tr>
        <w:tc>
          <w:tcPr>
            <w:tcW w:type="dxa" w:w="5112"/>
            <w:vAlign w:val="center"/>
          </w:tcPr>
          <w:p>
            <w:pPr>
              <w:spacing w:after="0"/>
            </w:pPr>
            <w:r/>
            <w:r>
              <w:rPr>
                <w:rFonts w:ascii="Arial" w:hAnsi="Arial"/>
                <w:b w:val="0"/>
                <w:sz w:val="16"/>
              </w:rPr>
              <w:t>Mata Pelajaran/Unit</w:t>
            </w:r>
          </w:p>
        </w:tc>
        <w:tc>
          <w:tcPr>
            <w:tcW w:type="dxa" w:w="5112"/>
            <w:vAlign w:val="center"/>
          </w:tcPr>
          <w:p>
            <w:pPr>
              <w:spacing w:after="0"/>
            </w:pPr>
            <w:r/>
            <w:r>
              <w:rPr>
                <w:rFonts w:ascii="Arial" w:hAnsi="Arial"/>
                <w:b w:val="0"/>
                <w:sz w:val="16"/>
              </w:rPr>
              <w:t>Pemrograman / Pengembangan REST API</w:t>
            </w:r>
          </w:p>
        </w:tc>
      </w:tr>
      <w:tr>
        <w:tc>
          <w:tcPr>
            <w:tcW w:type="dxa" w:w="5112"/>
            <w:vAlign w:val="center"/>
          </w:tcPr>
          <w:p>
            <w:pPr>
              <w:spacing w:after="0"/>
            </w:pPr>
            <w:r/>
            <w:r>
              <w:rPr>
                <w:rFonts w:ascii="Arial" w:hAnsi="Arial"/>
                <w:b w:val="0"/>
                <w:sz w:val="16"/>
              </w:rPr>
              <w:t>Proyek</w:t>
            </w:r>
          </w:p>
        </w:tc>
        <w:tc>
          <w:tcPr>
            <w:tcW w:type="dxa" w:w="5112"/>
            <w:vAlign w:val="center"/>
          </w:tcPr>
          <w:p>
            <w:pPr>
              <w:spacing w:after="0"/>
            </w:pPr>
            <w:r/>
            <w:r>
              <w:rPr>
                <w:rFonts w:ascii="Arial" w:hAnsi="Arial"/>
                <w:b w:val="0"/>
                <w:sz w:val="16"/>
              </w:rPr>
              <w:t>SmartClinic.API – ASP.NET Core Web API, Swagger UI, SQL Server</w:t>
            </w:r>
          </w:p>
        </w:tc>
      </w:tr>
      <w:tr>
        <w:tc>
          <w:tcPr>
            <w:tcW w:type="dxa" w:w="5112"/>
            <w:vAlign w:val="center"/>
          </w:tcPr>
          <w:p>
            <w:pPr>
              <w:spacing w:after="0"/>
            </w:pPr>
            <w:r/>
            <w:r>
              <w:rPr>
                <w:rFonts w:ascii="Arial" w:hAnsi="Arial"/>
                <w:b w:val="0"/>
                <w:sz w:val="16"/>
              </w:rPr>
              <w:t>Nama Peserta Didik/Kelas</w:t>
            </w:r>
          </w:p>
        </w:tc>
        <w:tc>
          <w:tcPr>
            <w:tcW w:type="dxa" w:w="5112"/>
            <w:vAlign w:val="center"/>
          </w:tcPr>
          <w:p>
            <w:pPr>
              <w:spacing w:after="0"/>
            </w:pPr>
            <w:r/>
            <w:r>
              <w:rPr>
                <w:rFonts w:ascii="Arial" w:hAnsi="Arial"/>
                <w:b w:val="0"/>
                <w:sz w:val="16"/>
              </w:rPr>
              <w:t>........................................................................</w:t>
            </w:r>
          </w:p>
        </w:tc>
      </w:tr>
      <w:tr>
        <w:tc>
          <w:tcPr>
            <w:tcW w:type="dxa" w:w="5112"/>
            <w:vAlign w:val="center"/>
          </w:tcPr>
          <w:p>
            <w:pPr>
              <w:spacing w:after="0"/>
            </w:pPr>
            <w:r/>
            <w:r>
              <w:rPr>
                <w:rFonts w:ascii="Arial" w:hAnsi="Arial"/>
                <w:b w:val="0"/>
                <w:sz w:val="16"/>
              </w:rPr>
              <w:t>Guru/Penilai dan Tanggal</w:t>
            </w:r>
          </w:p>
        </w:tc>
        <w:tc>
          <w:tcPr>
            <w:tcW w:type="dxa" w:w="5112"/>
            <w:vAlign w:val="center"/>
          </w:tcPr>
          <w:p>
            <w:pPr>
              <w:spacing w:after="0"/>
            </w:pPr>
            <w:r/>
            <w:r>
              <w:rPr>
                <w:rFonts w:ascii="Arial" w:hAnsi="Arial"/>
                <w:b w:val="0"/>
                <w:sz w:val="16"/>
              </w:rPr>
              <w:t>........................................................................</w:t>
            </w:r>
          </w:p>
        </w:tc>
      </w:tr>
      <w:tr>
        <w:tc>
          <w:tcPr>
            <w:tcW w:type="dxa" w:w="5112"/>
            <w:vAlign w:val="center"/>
          </w:tcPr>
          <w:p>
            <w:pPr>
              <w:spacing w:after="0"/>
            </w:pPr>
            <w:r/>
            <w:r>
              <w:rPr>
                <w:rFonts w:ascii="Arial" w:hAnsi="Arial"/>
                <w:b w:val="0"/>
                <w:sz w:val="16"/>
              </w:rPr>
              <w:t>Tujuan</w:t>
            </w:r>
          </w:p>
        </w:tc>
        <w:tc>
          <w:tcPr>
            <w:tcW w:type="dxa" w:w="5112"/>
            <w:vAlign w:val="center"/>
          </w:tcPr>
          <w:p>
            <w:pPr>
              <w:spacing w:after="0"/>
            </w:pPr>
            <w:r/>
            <w:r>
              <w:rPr>
                <w:rFonts w:ascii="Arial" w:hAnsi="Arial"/>
                <w:b w:val="0"/>
                <w:sz w:val="16"/>
              </w:rPr>
              <w:t>Memperbaiki kompetensi yang belum tercapai dan mengembangkan kompetensi lanjutan bagi peserta didik yang telah menguasai materi.</w:t>
            </w:r>
          </w:p>
        </w:tc>
      </w:tr>
    </w:tbl>
    <w:p>
      <w:pPr>
        <w:pStyle w:val="Heading1"/>
      </w:pPr>
      <w:r>
        <w:t>B. Dasar Penentuan Tindak Lanjut</w:t>
      </w:r>
    </w:p>
    <w:p>
      <w:r>
        <w:t>Gunakan hasil asesmen yang tersedia: Soal Pengetahuan MCMA, Instrumen Asesmen Keterampilan (Unjuk Kerja), dan Instrumen Asesmen Sikap. Identifikasi indikator yang belum dikuasai, lalu pilih kegiatan yang sesuai.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CFE2F3"/>
          </w:tcPr>
          <w:p>
            <w:pPr>
              <w:spacing w:after="0"/>
            </w:pPr>
            <w:r/>
            <w:r>
              <w:rPr>
                <w:rFonts w:ascii="Arial" w:hAnsi="Arial"/>
                <w:b/>
                <w:sz w:val="16"/>
              </w:rPr>
              <w:t>Bukti asesmen</w:t>
            </w:r>
          </w:p>
        </w:tc>
        <w:tc>
          <w:tcPr>
            <w:tcW w:type="dxa" w:w="3408"/>
            <w:vAlign w:val="center"/>
            <w:shd w:fill="CFE2F3"/>
          </w:tcPr>
          <w:p>
            <w:pPr>
              <w:spacing w:after="0"/>
            </w:pPr>
            <w:r/>
            <w:r>
              <w:rPr>
                <w:rFonts w:ascii="Arial" w:hAnsi="Arial"/>
                <w:b/>
                <w:sz w:val="16"/>
              </w:rPr>
              <w:t>Indikasi kebutuhan</w:t>
            </w:r>
          </w:p>
        </w:tc>
        <w:tc>
          <w:tcPr>
            <w:tcW w:type="dxa" w:w="3408"/>
            <w:vAlign w:val="center"/>
            <w:shd w:fill="CFE2F3"/>
          </w:tcPr>
          <w:p>
            <w:pPr>
              <w:spacing w:after="0"/>
            </w:pPr>
            <w:r/>
            <w:r>
              <w:rPr>
                <w:rFonts w:ascii="Arial" w:hAnsi="Arial"/>
                <w:b/>
                <w:sz w:val="16"/>
              </w:rPr>
              <w:t>Tindak lanjut</w:t>
            </w:r>
          </w:p>
        </w:tc>
      </w:tr>
      <w:tr>
        <w:tc>
          <w:tcPr>
            <w:tcW w:type="dxa" w:w="3408"/>
            <w:vAlign w:val="center"/>
          </w:tcPr>
          <w:p>
            <w:pPr>
              <w:spacing w:after="0"/>
            </w:pPr>
            <w:r/>
            <w:r>
              <w:rPr>
                <w:rFonts w:ascii="Arial" w:hAnsi="Arial"/>
                <w:b w:val="0"/>
                <w:sz w:val="16"/>
              </w:rPr>
              <w:t>Nilai pengetahuan belum mencapai kriteria yang ditetapkan</w:t>
            </w:r>
          </w:p>
        </w:tc>
        <w:tc>
          <w:tcPr>
            <w:tcW w:type="dxa" w:w="3408"/>
            <w:vAlign w:val="center"/>
          </w:tcPr>
          <w:p>
            <w:pPr>
              <w:spacing w:after="0"/>
            </w:pPr>
            <w:r/>
            <w:r>
              <w:rPr>
                <w:rFonts w:ascii="Arial" w:hAnsi="Arial"/>
                <w:b w:val="0"/>
                <w:sz w:val="16"/>
              </w:rPr>
              <w:t>Konsep HTTP method, status code, endpoint, JSON, atau CRUD belum dipahami</w:t>
            </w:r>
          </w:p>
        </w:tc>
        <w:tc>
          <w:tcPr>
            <w:tcW w:type="dxa" w:w="3408"/>
            <w:vAlign w:val="center"/>
          </w:tcPr>
          <w:p>
            <w:pPr>
              <w:spacing w:after="0"/>
            </w:pPr>
            <w:r/>
            <w:r>
              <w:rPr>
                <w:rFonts w:ascii="Arial" w:hAnsi="Arial"/>
                <w:b w:val="0"/>
                <w:sz w:val="16"/>
              </w:rPr>
              <w:t>Remedial konsep singkat, kartu pasangan konsep, dan kuis ulang.</w:t>
            </w:r>
          </w:p>
        </w:tc>
      </w:tr>
      <w:tr>
        <w:tc>
          <w:tcPr>
            <w:tcW w:type="dxa" w:w="3408"/>
            <w:vAlign w:val="center"/>
          </w:tcPr>
          <w:p>
            <w:pPr>
              <w:spacing w:after="0"/>
            </w:pPr>
            <w:r/>
            <w:r>
              <w:rPr>
                <w:rFonts w:ascii="Arial" w:hAnsi="Arial"/>
                <w:b w:val="0"/>
                <w:sz w:val="16"/>
              </w:rPr>
              <w:t>Pengetahuan baik tetapi praktik belum berhasil</w:t>
            </w:r>
          </w:p>
        </w:tc>
        <w:tc>
          <w:tcPr>
            <w:tcW w:type="dxa" w:w="3408"/>
            <w:vAlign w:val="center"/>
          </w:tcPr>
          <w:p>
            <w:pPr>
              <w:spacing w:after="0"/>
            </w:pPr>
            <w:r/>
            <w:r>
              <w:rPr>
                <w:rFonts w:ascii="Arial" w:hAnsi="Arial"/>
                <w:b w:val="0"/>
                <w:sz w:val="16"/>
              </w:rPr>
              <w:t>Kesulitan menjalankan API, mengirim request, memvalidasi data, atau membaca respons</w:t>
            </w:r>
          </w:p>
        </w:tc>
        <w:tc>
          <w:tcPr>
            <w:tcW w:type="dxa" w:w="3408"/>
            <w:vAlign w:val="center"/>
          </w:tcPr>
          <w:p>
            <w:pPr>
              <w:spacing w:after="0"/>
            </w:pPr>
            <w:r/>
            <w:r>
              <w:rPr>
                <w:rFonts w:ascii="Arial" w:hAnsi="Arial"/>
                <w:b w:val="0"/>
                <w:sz w:val="16"/>
              </w:rPr>
              <w:t>Demonstrasi terbimbing, latihan endpoint per tahap, lalu unjuk kerja ulang.</w:t>
            </w:r>
          </w:p>
        </w:tc>
      </w:tr>
      <w:tr>
        <w:tc>
          <w:tcPr>
            <w:tcW w:type="dxa" w:w="3408"/>
            <w:vAlign w:val="center"/>
          </w:tcPr>
          <w:p>
            <w:pPr>
              <w:spacing w:after="0"/>
            </w:pPr>
            <w:r/>
            <w:r>
              <w:rPr>
                <w:rFonts w:ascii="Arial" w:hAnsi="Arial"/>
                <w:b w:val="0"/>
                <w:sz w:val="16"/>
              </w:rPr>
              <w:t>Praktik berhasil tetapi penjelasan lemah</w:t>
            </w:r>
          </w:p>
        </w:tc>
        <w:tc>
          <w:tcPr>
            <w:tcW w:type="dxa" w:w="3408"/>
            <w:vAlign w:val="center"/>
          </w:tcPr>
          <w:p>
            <w:pPr>
              <w:spacing w:after="0"/>
            </w:pPr>
            <w:r/>
            <w:r>
              <w:rPr>
                <w:rFonts w:ascii="Arial" w:hAnsi="Arial"/>
                <w:b w:val="0"/>
                <w:sz w:val="16"/>
              </w:rPr>
              <w:t>Belum mampu menjelaskan alur request–API–database–response</w:t>
            </w:r>
          </w:p>
        </w:tc>
        <w:tc>
          <w:tcPr>
            <w:tcW w:type="dxa" w:w="3408"/>
            <w:vAlign w:val="center"/>
          </w:tcPr>
          <w:p>
            <w:pPr>
              <w:spacing w:after="0"/>
            </w:pPr>
            <w:r/>
            <w:r>
              <w:rPr>
                <w:rFonts w:ascii="Arial" w:hAnsi="Arial"/>
                <w:b w:val="0"/>
                <w:sz w:val="16"/>
              </w:rPr>
              <w:t>Latihan menjelaskan alur dengan diagram dan tanya jawab teknis.</w:t>
            </w:r>
          </w:p>
        </w:tc>
      </w:tr>
      <w:tr>
        <w:tc>
          <w:tcPr>
            <w:tcW w:type="dxa" w:w="3408"/>
            <w:vAlign w:val="center"/>
          </w:tcPr>
          <w:p>
            <w:pPr>
              <w:spacing w:after="0"/>
            </w:pPr>
            <w:r/>
            <w:r>
              <w:rPr>
                <w:rFonts w:ascii="Arial" w:hAnsi="Arial"/>
                <w:b w:val="0"/>
                <w:sz w:val="16"/>
              </w:rPr>
              <w:t>Sikap/prosedur belum konsisten</w:t>
            </w:r>
          </w:p>
        </w:tc>
        <w:tc>
          <w:tcPr>
            <w:tcW w:type="dxa" w:w="3408"/>
            <w:vAlign w:val="center"/>
          </w:tcPr>
          <w:p>
            <w:pPr>
              <w:spacing w:after="0"/>
            </w:pPr>
            <w:r/>
            <w:r>
              <w:rPr>
                <w:rFonts w:ascii="Arial" w:hAnsi="Arial"/>
                <w:b w:val="0"/>
                <w:sz w:val="16"/>
              </w:rPr>
              <w:t>Kurang teliti, tidak mencatat bukti, atau kurang menjaga keamanan data</w:t>
            </w:r>
          </w:p>
        </w:tc>
        <w:tc>
          <w:tcPr>
            <w:tcW w:type="dxa" w:w="3408"/>
            <w:vAlign w:val="center"/>
          </w:tcPr>
          <w:p>
            <w:pPr>
              <w:spacing w:after="0"/>
            </w:pPr>
            <w:r/>
            <w:r>
              <w:rPr>
                <w:rFonts w:ascii="Arial" w:hAnsi="Arial"/>
                <w:b w:val="0"/>
                <w:sz w:val="16"/>
              </w:rPr>
              <w:t>Target perilaku spesifik, checklist kerja, umpan balik, dan observasi ulang.</w:t>
            </w:r>
          </w:p>
        </w:tc>
      </w:tr>
      <w:tr>
        <w:tc>
          <w:tcPr>
            <w:tcW w:type="dxa" w:w="3408"/>
            <w:vAlign w:val="center"/>
          </w:tcPr>
          <w:p>
            <w:pPr>
              <w:spacing w:after="0"/>
            </w:pPr>
            <w:r/>
            <w:r>
              <w:rPr>
                <w:rFonts w:ascii="Arial" w:hAnsi="Arial"/>
                <w:b w:val="0"/>
                <w:sz w:val="16"/>
              </w:rPr>
              <w:t>Semua kompetensi memenuhi kriteria</w:t>
            </w:r>
          </w:p>
        </w:tc>
        <w:tc>
          <w:tcPr>
            <w:tcW w:type="dxa" w:w="3408"/>
            <w:vAlign w:val="center"/>
          </w:tcPr>
          <w:p>
            <w:pPr>
              <w:spacing w:after="0"/>
            </w:pPr>
            <w:r/>
            <w:r>
              <w:rPr>
                <w:rFonts w:ascii="Arial" w:hAnsi="Arial"/>
                <w:b w:val="0"/>
                <w:sz w:val="16"/>
              </w:rPr>
              <w:t>Peserta didik siap menghadapi kasus lebih kompleks</w:t>
            </w:r>
          </w:p>
        </w:tc>
        <w:tc>
          <w:tcPr>
            <w:tcW w:type="dxa" w:w="3408"/>
            <w:vAlign w:val="center"/>
          </w:tcPr>
          <w:p>
            <w:pPr>
              <w:spacing w:after="0"/>
            </w:pPr>
            <w:r/>
            <w:r>
              <w:rPr>
                <w:rFonts w:ascii="Arial" w:hAnsi="Arial"/>
                <w:b w:val="0"/>
                <w:sz w:val="16"/>
              </w:rPr>
              <w:t>Pengayaan berupa validasi lebih lengkap, pengujian kasus negatif, atau dokumentasi API.</w:t>
            </w:r>
          </w:p>
        </w:tc>
      </w:tr>
    </w:tbl>
    <w:p>
      <w:pPr>
        <w:pStyle w:val="Heading1"/>
      </w:pPr>
      <w:r>
        <w:t>C. Program Remedial</w:t>
      </w:r>
    </w:p>
    <w:p>
      <w:pPr>
        <w:pStyle w:val="Heading2"/>
      </w:pPr>
      <w:r>
        <w:t>C1. Sasaran dan prinsip</w:t>
      </w:r>
    </w:p>
    <w:p>
      <w:r>
        <w:t>Remedial diberikan kepada peserta didik yang belum mencapai kriteria ketercapaian yang ditetapkan guru. Fokusnya adalah indikator yang belum dikuasai. Gunakan contoh sederhana, umpan balik segera, dan kesempatan untuk mencoba kembali.</w:t>
      </w:r>
    </w:p>
    <w:p>
      <w:pPr>
        <w:pStyle w:val="Heading2"/>
      </w:pPr>
      <w:r>
        <w:t>C2. Pilihan aktivitas remedial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CFE2F3"/>
          </w:tcPr>
          <w:p>
            <w:pPr>
              <w:spacing w:after="0"/>
            </w:pPr>
            <w:r/>
            <w:r>
              <w:rPr>
                <w:rFonts w:ascii="Arial" w:hAnsi="Arial"/>
                <w:b/>
                <w:sz w:val="16"/>
              </w:rPr>
              <w:t>Kode</w:t>
            </w:r>
          </w:p>
        </w:tc>
        <w:tc>
          <w:tcPr>
            <w:tcW w:type="dxa" w:w="2556"/>
            <w:vAlign w:val="center"/>
            <w:shd w:fill="CFE2F3"/>
          </w:tcPr>
          <w:p>
            <w:pPr>
              <w:spacing w:after="0"/>
            </w:pPr>
            <w:r/>
            <w:r>
              <w:rPr>
                <w:rFonts w:ascii="Arial" w:hAnsi="Arial"/>
                <w:b/>
                <w:sz w:val="16"/>
              </w:rPr>
              <w:t>Kesulitan</w:t>
            </w:r>
          </w:p>
        </w:tc>
        <w:tc>
          <w:tcPr>
            <w:tcW w:type="dxa" w:w="2556"/>
            <w:vAlign w:val="center"/>
            <w:shd w:fill="CFE2F3"/>
          </w:tcPr>
          <w:p>
            <w:pPr>
              <w:spacing w:after="0"/>
            </w:pPr>
            <w:r/>
            <w:r>
              <w:rPr>
                <w:rFonts w:ascii="Arial" w:hAnsi="Arial"/>
                <w:b/>
                <w:sz w:val="16"/>
              </w:rPr>
              <w:t>Aktivitas remedial</w:t>
            </w:r>
          </w:p>
        </w:tc>
        <w:tc>
          <w:tcPr>
            <w:tcW w:type="dxa" w:w="2556"/>
            <w:vAlign w:val="center"/>
            <w:shd w:fill="CFE2F3"/>
          </w:tcPr>
          <w:p>
            <w:pPr>
              <w:spacing w:after="0"/>
            </w:pPr>
            <w:r/>
            <w:r>
              <w:rPr>
                <w:rFonts w:ascii="Arial" w:hAnsi="Arial"/>
                <w:b/>
                <w:sz w:val="16"/>
              </w:rPr>
              <w:t>Bukti keberhasilan</w:t>
            </w:r>
          </w:p>
        </w:tc>
      </w:tr>
      <w:tr>
        <w:tc>
          <w:tcPr>
            <w:tcW w:type="dxa" w:w="2556"/>
            <w:vAlign w:val="center"/>
          </w:tcPr>
          <w:p>
            <w:pPr>
              <w:spacing w:after="0"/>
            </w:pPr>
            <w:r/>
            <w:r>
              <w:rPr>
                <w:rFonts w:ascii="Arial" w:hAnsi="Arial"/>
                <w:b w:val="0"/>
                <w:sz w:val="16"/>
              </w:rPr>
              <w:t>R1</w:t>
            </w:r>
          </w:p>
        </w:tc>
        <w:tc>
          <w:tcPr>
            <w:tcW w:type="dxa" w:w="2556"/>
            <w:vAlign w:val="center"/>
          </w:tcPr>
          <w:p>
            <w:pPr>
              <w:spacing w:after="0"/>
            </w:pPr>
            <w:r/>
            <w:r>
              <w:rPr>
                <w:rFonts w:ascii="Arial" w:hAnsi="Arial"/>
                <w:b w:val="0"/>
                <w:sz w:val="16"/>
              </w:rPr>
              <w:t>Konsep REST API/HTTP</w:t>
            </w:r>
          </w:p>
        </w:tc>
        <w:tc>
          <w:tcPr>
            <w:tcW w:type="dxa" w:w="2556"/>
            <w:vAlign w:val="center"/>
          </w:tcPr>
          <w:p>
            <w:pPr>
              <w:spacing w:after="0"/>
            </w:pPr>
            <w:r/>
            <w:r>
              <w:rPr>
                <w:rFonts w:ascii="Arial" w:hAnsi="Arial"/>
                <w:b w:val="0"/>
                <w:sz w:val="16"/>
              </w:rPr>
              <w:t>Cocokkan GET, POST, PUT, DELETE dengan tujuan dan contoh kasus pasien.</w:t>
            </w:r>
          </w:p>
        </w:tc>
        <w:tc>
          <w:tcPr>
            <w:tcW w:type="dxa" w:w="2556"/>
            <w:vAlign w:val="center"/>
          </w:tcPr>
          <w:p>
            <w:pPr>
              <w:spacing w:after="0"/>
            </w:pPr>
            <w:r/>
            <w:r>
              <w:rPr>
                <w:rFonts w:ascii="Arial" w:hAnsi="Arial"/>
                <w:b w:val="0"/>
                <w:sz w:val="16"/>
              </w:rPr>
              <w:t>Peserta didik menjelaskan fungsi tiap method dengan benar.</w:t>
            </w:r>
          </w:p>
        </w:tc>
      </w:tr>
      <w:tr>
        <w:tc>
          <w:tcPr>
            <w:tcW w:type="dxa" w:w="2556"/>
            <w:vAlign w:val="center"/>
          </w:tcPr>
          <w:p>
            <w:pPr>
              <w:spacing w:after="0"/>
            </w:pPr>
            <w:r/>
            <w:r>
              <w:rPr>
                <w:rFonts w:ascii="Arial" w:hAnsi="Arial"/>
                <w:b w:val="0"/>
                <w:sz w:val="16"/>
              </w:rPr>
              <w:t>R2</w:t>
            </w:r>
          </w:p>
        </w:tc>
        <w:tc>
          <w:tcPr>
            <w:tcW w:type="dxa" w:w="2556"/>
            <w:vAlign w:val="center"/>
          </w:tcPr>
          <w:p>
            <w:pPr>
              <w:spacing w:after="0"/>
            </w:pPr>
            <w:r/>
            <w:r>
              <w:rPr>
                <w:rFonts w:ascii="Arial" w:hAnsi="Arial"/>
                <w:b w:val="0"/>
                <w:sz w:val="16"/>
              </w:rPr>
              <w:t>Status code dan respons</w:t>
            </w:r>
          </w:p>
        </w:tc>
        <w:tc>
          <w:tcPr>
            <w:tcW w:type="dxa" w:w="2556"/>
            <w:vAlign w:val="center"/>
          </w:tcPr>
          <w:p>
            <w:pPr>
              <w:spacing w:after="0"/>
            </w:pPr>
            <w:r/>
            <w:r>
              <w:rPr>
                <w:rFonts w:ascii="Arial" w:hAnsi="Arial"/>
                <w:b w:val="0"/>
                <w:sz w:val="16"/>
              </w:rPr>
              <w:t>Kelompokkan contoh 200, 201, 400, 404, dan 500; jelaskan maknanya berdasarkan skenario.</w:t>
            </w:r>
          </w:p>
        </w:tc>
        <w:tc>
          <w:tcPr>
            <w:tcW w:type="dxa" w:w="2556"/>
            <w:vAlign w:val="center"/>
          </w:tcPr>
          <w:p>
            <w:pPr>
              <w:spacing w:after="0"/>
            </w:pPr>
            <w:r/>
            <w:r>
              <w:rPr>
                <w:rFonts w:ascii="Arial" w:hAnsi="Arial"/>
                <w:b w:val="0"/>
                <w:sz w:val="16"/>
              </w:rPr>
              <w:t>Mampu memilih dan menjelaskan status code yang relevan.</w:t>
            </w:r>
          </w:p>
        </w:tc>
      </w:tr>
      <w:tr>
        <w:tc>
          <w:tcPr>
            <w:tcW w:type="dxa" w:w="2556"/>
            <w:vAlign w:val="center"/>
          </w:tcPr>
          <w:p>
            <w:pPr>
              <w:spacing w:after="0"/>
            </w:pPr>
            <w:r/>
            <w:r>
              <w:rPr>
                <w:rFonts w:ascii="Arial" w:hAnsi="Arial"/>
                <w:b w:val="0"/>
                <w:sz w:val="16"/>
              </w:rPr>
              <w:t>R3</w:t>
            </w:r>
          </w:p>
        </w:tc>
        <w:tc>
          <w:tcPr>
            <w:tcW w:type="dxa" w:w="2556"/>
            <w:vAlign w:val="center"/>
          </w:tcPr>
          <w:p>
            <w:pPr>
              <w:spacing w:after="0"/>
            </w:pPr>
            <w:r/>
            <w:r>
              <w:rPr>
                <w:rFonts w:ascii="Arial" w:hAnsi="Arial"/>
                <w:b w:val="0"/>
                <w:sz w:val="16"/>
              </w:rPr>
              <w:t>JSON dan request body</w:t>
            </w:r>
          </w:p>
        </w:tc>
        <w:tc>
          <w:tcPr>
            <w:tcW w:type="dxa" w:w="2556"/>
            <w:vAlign w:val="center"/>
          </w:tcPr>
          <w:p>
            <w:pPr>
              <w:spacing w:after="0"/>
            </w:pPr>
            <w:r/>
            <w:r>
              <w:rPr>
                <w:rFonts w:ascii="Arial" w:hAnsi="Arial"/>
                <w:b w:val="0"/>
                <w:sz w:val="16"/>
              </w:rPr>
              <w:t>Perbaiki JSON yang tidak valid; periksa nama properti, tanda kutip, koma, dan tipe data.</w:t>
            </w:r>
          </w:p>
        </w:tc>
        <w:tc>
          <w:tcPr>
            <w:tcW w:type="dxa" w:w="2556"/>
            <w:vAlign w:val="center"/>
          </w:tcPr>
          <w:p>
            <w:pPr>
              <w:spacing w:after="0"/>
            </w:pPr>
            <w:r/>
            <w:r>
              <w:rPr>
                <w:rFonts w:ascii="Arial" w:hAnsi="Arial"/>
                <w:b w:val="0"/>
                <w:sz w:val="16"/>
              </w:rPr>
              <w:t>Request body valid dan diterima sesuai aturan API.</w:t>
            </w:r>
          </w:p>
        </w:tc>
      </w:tr>
      <w:tr>
        <w:tc>
          <w:tcPr>
            <w:tcW w:type="dxa" w:w="2556"/>
            <w:vAlign w:val="center"/>
          </w:tcPr>
          <w:p>
            <w:pPr>
              <w:spacing w:after="0"/>
            </w:pPr>
            <w:r/>
            <w:r>
              <w:rPr>
                <w:rFonts w:ascii="Arial" w:hAnsi="Arial"/>
                <w:b w:val="0"/>
                <w:sz w:val="16"/>
              </w:rPr>
              <w:t>R4</w:t>
            </w:r>
          </w:p>
        </w:tc>
        <w:tc>
          <w:tcPr>
            <w:tcW w:type="dxa" w:w="2556"/>
            <w:vAlign w:val="center"/>
          </w:tcPr>
          <w:p>
            <w:pPr>
              <w:spacing w:after="0"/>
            </w:pPr>
            <w:r/>
            <w:r>
              <w:rPr>
                <w:rFonts w:ascii="Arial" w:hAnsi="Arial"/>
                <w:b w:val="0"/>
                <w:sz w:val="16"/>
              </w:rPr>
              <w:t>Endpoint dan parameter ID</w:t>
            </w:r>
          </w:p>
        </w:tc>
        <w:tc>
          <w:tcPr>
            <w:tcW w:type="dxa" w:w="2556"/>
            <w:vAlign w:val="center"/>
          </w:tcPr>
          <w:p>
            <w:pPr>
              <w:spacing w:after="0"/>
            </w:pPr>
            <w:r/>
            <w:r>
              <w:rPr>
                <w:rFonts w:ascii="Arial" w:hAnsi="Arial"/>
                <w:b w:val="0"/>
                <w:sz w:val="16"/>
              </w:rPr>
              <w:t>Latihan GET detail dengan ID yang tersedia dan ID yang tidak ada.</w:t>
            </w:r>
          </w:p>
        </w:tc>
        <w:tc>
          <w:tcPr>
            <w:tcW w:type="dxa" w:w="2556"/>
            <w:vAlign w:val="center"/>
          </w:tcPr>
          <w:p>
            <w:pPr>
              <w:spacing w:after="0"/>
            </w:pPr>
            <w:r/>
            <w:r>
              <w:rPr>
                <w:rFonts w:ascii="Arial" w:hAnsi="Arial"/>
                <w:b w:val="0"/>
                <w:sz w:val="16"/>
              </w:rPr>
              <w:t>Dapat membedakan respons data ditemukan dan tidak ditemukan.</w:t>
            </w:r>
          </w:p>
        </w:tc>
      </w:tr>
      <w:tr>
        <w:tc>
          <w:tcPr>
            <w:tcW w:type="dxa" w:w="2556"/>
            <w:vAlign w:val="center"/>
          </w:tcPr>
          <w:p>
            <w:pPr>
              <w:spacing w:after="0"/>
            </w:pPr>
            <w:r/>
            <w:r>
              <w:rPr>
                <w:rFonts w:ascii="Arial" w:hAnsi="Arial"/>
                <w:b w:val="0"/>
                <w:sz w:val="16"/>
              </w:rPr>
              <w:t>R5</w:t>
            </w:r>
          </w:p>
        </w:tc>
        <w:tc>
          <w:tcPr>
            <w:tcW w:type="dxa" w:w="2556"/>
            <w:vAlign w:val="center"/>
          </w:tcPr>
          <w:p>
            <w:pPr>
              <w:spacing w:after="0"/>
            </w:pPr>
            <w:r/>
            <w:r>
              <w:rPr>
                <w:rFonts w:ascii="Arial" w:hAnsi="Arial"/>
                <w:b w:val="0"/>
                <w:sz w:val="16"/>
              </w:rPr>
              <w:t>Operasi CRUD</w:t>
            </w:r>
          </w:p>
        </w:tc>
        <w:tc>
          <w:tcPr>
            <w:tcW w:type="dxa" w:w="2556"/>
            <w:vAlign w:val="center"/>
          </w:tcPr>
          <w:p>
            <w:pPr>
              <w:spacing w:after="0"/>
            </w:pPr>
            <w:r/>
            <w:r>
              <w:rPr>
                <w:rFonts w:ascii="Arial" w:hAnsi="Arial"/>
                <w:b w:val="0"/>
                <w:sz w:val="16"/>
              </w:rPr>
              <w:t>Lakukan GET koleksi, GET detail, POST data uji, PUT data uji, lalu DELETE hanya data uji.</w:t>
            </w:r>
          </w:p>
        </w:tc>
        <w:tc>
          <w:tcPr>
            <w:tcW w:type="dxa" w:w="2556"/>
            <w:vAlign w:val="center"/>
          </w:tcPr>
          <w:p>
            <w:pPr>
              <w:spacing w:after="0"/>
            </w:pPr>
            <w:r/>
            <w:r>
              <w:rPr>
                <w:rFonts w:ascii="Arial" w:hAnsi="Arial"/>
                <w:b w:val="0"/>
                <w:sz w:val="16"/>
              </w:rPr>
              <w:t>Semua operasi berhasil dan hasilnya diverifikasi.</w:t>
            </w:r>
          </w:p>
        </w:tc>
      </w:tr>
      <w:tr>
        <w:tc>
          <w:tcPr>
            <w:tcW w:type="dxa" w:w="2556"/>
            <w:vAlign w:val="center"/>
          </w:tcPr>
          <w:p>
            <w:pPr>
              <w:spacing w:after="0"/>
            </w:pPr>
            <w:r/>
            <w:r>
              <w:rPr>
                <w:rFonts w:ascii="Arial" w:hAnsi="Arial"/>
                <w:b w:val="0"/>
                <w:sz w:val="16"/>
              </w:rPr>
              <w:t>R6</w:t>
            </w:r>
          </w:p>
        </w:tc>
        <w:tc>
          <w:tcPr>
            <w:tcW w:type="dxa" w:w="2556"/>
            <w:vAlign w:val="center"/>
          </w:tcPr>
          <w:p>
            <w:pPr>
              <w:spacing w:after="0"/>
            </w:pPr>
            <w:r/>
            <w:r>
              <w:rPr>
                <w:rFonts w:ascii="Arial" w:hAnsi="Arial"/>
                <w:b w:val="0"/>
                <w:sz w:val="16"/>
              </w:rPr>
              <w:t>Membaca error</w:t>
            </w:r>
          </w:p>
        </w:tc>
        <w:tc>
          <w:tcPr>
            <w:tcW w:type="dxa" w:w="2556"/>
            <w:vAlign w:val="center"/>
          </w:tcPr>
          <w:p>
            <w:pPr>
              <w:spacing w:after="0"/>
            </w:pPr>
            <w:r/>
            <w:r>
              <w:rPr>
                <w:rFonts w:ascii="Arial" w:hAnsi="Arial"/>
                <w:b w:val="0"/>
                <w:sz w:val="16"/>
              </w:rPr>
              <w:t>Periksa URL, method, status, response body, log aplikasi, lalu tulis dugaan penyebab dan solusi.</w:t>
            </w:r>
          </w:p>
        </w:tc>
        <w:tc>
          <w:tcPr>
            <w:tcW w:type="dxa" w:w="2556"/>
            <w:vAlign w:val="center"/>
          </w:tcPr>
          <w:p>
            <w:pPr>
              <w:spacing w:after="0"/>
            </w:pPr>
            <w:r/>
            <w:r>
              <w:rPr>
                <w:rFonts w:ascii="Arial" w:hAnsi="Arial"/>
                <w:b w:val="0"/>
                <w:sz w:val="16"/>
              </w:rPr>
              <w:t>Mampu menyusun langkah diagnosis yang runtut.</w:t>
            </w:r>
          </w:p>
        </w:tc>
      </w:tr>
      <w:tr>
        <w:tc>
          <w:tcPr>
            <w:tcW w:type="dxa" w:w="2556"/>
            <w:vAlign w:val="center"/>
          </w:tcPr>
          <w:p>
            <w:pPr>
              <w:spacing w:after="0"/>
            </w:pPr>
            <w:r/>
            <w:r>
              <w:rPr>
                <w:rFonts w:ascii="Arial" w:hAnsi="Arial"/>
                <w:b w:val="0"/>
                <w:sz w:val="16"/>
              </w:rPr>
              <w:t>R7</w:t>
            </w:r>
          </w:p>
        </w:tc>
        <w:tc>
          <w:tcPr>
            <w:tcW w:type="dxa" w:w="2556"/>
            <w:vAlign w:val="center"/>
          </w:tcPr>
          <w:p>
            <w:pPr>
              <w:spacing w:after="0"/>
            </w:pPr>
            <w:r/>
            <w:r>
              <w:rPr>
                <w:rFonts w:ascii="Arial" w:hAnsi="Arial"/>
                <w:b w:val="0"/>
                <w:sz w:val="16"/>
              </w:rPr>
              <w:t>Keamanan dan tanggung jawab</w:t>
            </w:r>
          </w:p>
        </w:tc>
        <w:tc>
          <w:tcPr>
            <w:tcW w:type="dxa" w:w="2556"/>
            <w:vAlign w:val="center"/>
          </w:tcPr>
          <w:p>
            <w:pPr>
              <w:spacing w:after="0"/>
            </w:pPr>
            <w:r/>
            <w:r>
              <w:rPr>
                <w:rFonts w:ascii="Arial" w:hAnsi="Arial"/>
                <w:b w:val="0"/>
                <w:sz w:val="16"/>
              </w:rPr>
              <w:t>Gunakan checklist database latihan, data fiktif, perlindungan kredensial, dan verifikasi sebelum DELETE.</w:t>
            </w:r>
          </w:p>
        </w:tc>
        <w:tc>
          <w:tcPr>
            <w:tcW w:type="dxa" w:w="2556"/>
            <w:vAlign w:val="center"/>
          </w:tcPr>
          <w:p>
            <w:pPr>
              <w:spacing w:after="0"/>
            </w:pPr>
            <w:r/>
            <w:r>
              <w:rPr>
                <w:rFonts w:ascii="Arial" w:hAnsi="Arial"/>
                <w:b w:val="0"/>
                <w:sz w:val="16"/>
              </w:rPr>
              <w:t>Menjalankan praktik tanpa membocorkan kredensial atau mengubah data di luar cakupan.</w:t>
            </w:r>
          </w:p>
        </w:tc>
      </w:tr>
    </w:tbl>
    <w:p>
      <w:pPr>
        <w:pStyle w:val="Heading2"/>
      </w:pPr>
      <w:r>
        <w:t>C3. Langkah pelaksanaan remedial</w:t>
      </w:r>
    </w:p>
    <w:p>
      <w:pPr>
        <w:pStyle w:val="ListNumber"/>
      </w:pPr>
      <w:r>
        <w:t>Guru menyampaikan indikator yang belum tercapai dengan bahasa yang spesifik dan tidak menghakimi.</w:t>
      </w:r>
    </w:p>
    <w:p>
      <w:pPr>
        <w:pStyle w:val="ListNumber"/>
      </w:pPr>
      <w:r>
        <w:t>Peserta didik mempelajari kembali materi ringkas atau melihat demonstrasi pada satu contoh.</w:t>
      </w:r>
    </w:p>
    <w:p>
      <w:pPr>
        <w:pStyle w:val="ListNumber"/>
      </w:pPr>
      <w:r>
        <w:t>Peserta didik mengerjakan latihan bertahap dengan checklist dan bantuan seperlunya.</w:t>
      </w:r>
    </w:p>
    <w:p>
      <w:pPr>
        <w:pStyle w:val="ListNumber"/>
      </w:pPr>
      <w:r>
        <w:t>Peserta didik mengerjakan tes/unjuk kerja ulang yang mengukur indikator yang sama melalui data atau skenario berbeda.</w:t>
      </w:r>
    </w:p>
    <w:p>
      <w:pPr>
        <w:pStyle w:val="ListNumber"/>
      </w:pPr>
      <w:r>
        <w:t>Guru mencatat hasil, memberi umpan balik, dan menentukan apakah masih diperlukan pendampingan.</w:t>
      </w:r>
    </w:p>
    <w:p>
      <w:pPr>
        <w:pStyle w:val="Heading2"/>
      </w:pPr>
      <w:r>
        <w:t>C4. Lembar rencana remedial individual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CFE2F3"/>
          </w:tcPr>
          <w:p>
            <w:pPr>
              <w:spacing w:after="0"/>
            </w:pPr>
            <w:r/>
            <w:r>
              <w:rPr>
                <w:rFonts w:ascii="Arial" w:hAnsi="Arial"/>
                <w:b/>
                <w:sz w:val="16"/>
              </w:rPr>
              <w:t>Isian</w:t>
            </w:r>
          </w:p>
        </w:tc>
        <w:tc>
          <w:tcPr>
            <w:tcW w:type="dxa" w:w="5112"/>
            <w:vAlign w:val="center"/>
            <w:shd w:fill="CFE2F3"/>
          </w:tcPr>
          <w:p>
            <w:pPr>
              <w:spacing w:after="0"/>
            </w:pPr>
            <w:r/>
            <w:r>
              <w:rPr>
                <w:rFonts w:ascii="Arial" w:hAnsi="Arial"/>
                <w:b/>
                <w:sz w:val="16"/>
              </w:rPr>
              <w:t>Catatan</w:t>
            </w:r>
          </w:p>
        </w:tc>
      </w:tr>
      <w:tr>
        <w:tc>
          <w:tcPr>
            <w:tcW w:type="dxa" w:w="5112"/>
            <w:vAlign w:val="center"/>
          </w:tcPr>
          <w:p>
            <w:pPr>
              <w:spacing w:after="0"/>
            </w:pPr>
            <w:r/>
            <w:r>
              <w:rPr>
                <w:rFonts w:ascii="Arial" w:hAnsi="Arial"/>
                <w:b w:val="0"/>
                <w:sz w:val="16"/>
              </w:rPr>
              <w:t>Nama peserta didik / kelas</w:t>
            </w:r>
          </w:p>
        </w:tc>
        <w:tc>
          <w:tcPr>
            <w:tcW w:type="dxa" w:w="5112"/>
            <w:vAlign w:val="center"/>
          </w:tcPr>
          <w:p>
            <w:pPr>
              <w:spacing w:after="0"/>
            </w:pPr>
            <w:r/>
            <w:r>
              <w:rPr>
                <w:rFonts w:ascii="Arial" w:hAnsi="Arial"/>
                <w:b w:val="0"/>
                <w:sz w:val="16"/>
              </w:rPr>
              <w:t>........................................................................................</w:t>
            </w:r>
          </w:p>
        </w:tc>
      </w:tr>
      <w:tr>
        <w:tc>
          <w:tcPr>
            <w:tcW w:type="dxa" w:w="5112"/>
            <w:vAlign w:val="center"/>
          </w:tcPr>
          <w:p>
            <w:pPr>
              <w:spacing w:after="0"/>
            </w:pPr>
            <w:r/>
            <w:r>
              <w:rPr>
                <w:rFonts w:ascii="Arial" w:hAnsi="Arial"/>
                <w:b w:val="0"/>
                <w:sz w:val="16"/>
              </w:rPr>
              <w:t>Indikator yang belum tercapai</w:t>
            </w:r>
          </w:p>
        </w:tc>
        <w:tc>
          <w:tcPr>
            <w:tcW w:type="dxa" w:w="5112"/>
            <w:vAlign w:val="center"/>
          </w:tcPr>
          <w:p>
            <w:pPr>
              <w:spacing w:after="0"/>
            </w:pPr>
            <w:r/>
            <w:r>
              <w:rPr>
                <w:rFonts w:ascii="Arial" w:hAnsi="Arial"/>
                <w:b w:val="0"/>
                <w:sz w:val="16"/>
              </w:rPr>
              <w:t>........................................................................................</w:t>
            </w:r>
          </w:p>
        </w:tc>
      </w:tr>
      <w:tr>
        <w:tc>
          <w:tcPr>
            <w:tcW w:type="dxa" w:w="5112"/>
            <w:vAlign w:val="center"/>
          </w:tcPr>
          <w:p>
            <w:pPr>
              <w:spacing w:after="0"/>
            </w:pPr>
            <w:r/>
            <w:r>
              <w:rPr>
                <w:rFonts w:ascii="Arial" w:hAnsi="Arial"/>
                <w:b w:val="0"/>
                <w:sz w:val="16"/>
              </w:rPr>
              <w:t>Bukti hasil asesmen awal</w:t>
            </w:r>
          </w:p>
        </w:tc>
        <w:tc>
          <w:tcPr>
            <w:tcW w:type="dxa" w:w="5112"/>
            <w:vAlign w:val="center"/>
          </w:tcPr>
          <w:p>
            <w:pPr>
              <w:spacing w:after="0"/>
            </w:pPr>
            <w:r/>
            <w:r>
              <w:rPr>
                <w:rFonts w:ascii="Arial" w:hAnsi="Arial"/>
                <w:b w:val="0"/>
                <w:sz w:val="16"/>
              </w:rPr>
              <w:t>........................................................................................</w:t>
            </w:r>
          </w:p>
        </w:tc>
      </w:tr>
      <w:tr>
        <w:tc>
          <w:tcPr>
            <w:tcW w:type="dxa" w:w="5112"/>
            <w:vAlign w:val="center"/>
          </w:tcPr>
          <w:p>
            <w:pPr>
              <w:spacing w:after="0"/>
            </w:pPr>
            <w:r/>
            <w:r>
              <w:rPr>
                <w:rFonts w:ascii="Arial" w:hAnsi="Arial"/>
                <w:b w:val="0"/>
                <w:sz w:val="16"/>
              </w:rPr>
              <w:t>Aktivitas remedial yang dipilih (R1–R7)</w:t>
            </w:r>
          </w:p>
        </w:tc>
        <w:tc>
          <w:tcPr>
            <w:tcW w:type="dxa" w:w="5112"/>
            <w:vAlign w:val="center"/>
          </w:tcPr>
          <w:p>
            <w:pPr>
              <w:spacing w:after="0"/>
            </w:pPr>
            <w:r/>
            <w:r>
              <w:rPr>
                <w:rFonts w:ascii="Arial" w:hAnsi="Arial"/>
                <w:b w:val="0"/>
                <w:sz w:val="16"/>
              </w:rPr>
              <w:t>........................................................................................</w:t>
            </w:r>
          </w:p>
        </w:tc>
      </w:tr>
      <w:tr>
        <w:tc>
          <w:tcPr>
            <w:tcW w:type="dxa" w:w="5112"/>
            <w:vAlign w:val="center"/>
          </w:tcPr>
          <w:p>
            <w:pPr>
              <w:spacing w:after="0"/>
            </w:pPr>
            <w:r/>
            <w:r>
              <w:rPr>
                <w:rFonts w:ascii="Arial" w:hAnsi="Arial"/>
                <w:b w:val="0"/>
                <w:sz w:val="16"/>
              </w:rPr>
              <w:t>Waktu pelaksanaan</w:t>
            </w:r>
          </w:p>
        </w:tc>
        <w:tc>
          <w:tcPr>
            <w:tcW w:type="dxa" w:w="5112"/>
            <w:vAlign w:val="center"/>
          </w:tcPr>
          <w:p>
            <w:pPr>
              <w:spacing w:after="0"/>
            </w:pPr>
            <w:r/>
            <w:r>
              <w:rPr>
                <w:rFonts w:ascii="Arial" w:hAnsi="Arial"/>
                <w:b w:val="0"/>
                <w:sz w:val="16"/>
              </w:rPr>
              <w:t>........................................................................................</w:t>
            </w:r>
          </w:p>
        </w:tc>
      </w:tr>
      <w:tr>
        <w:tc>
          <w:tcPr>
            <w:tcW w:type="dxa" w:w="5112"/>
            <w:vAlign w:val="center"/>
          </w:tcPr>
          <w:p>
            <w:pPr>
              <w:spacing w:after="0"/>
            </w:pPr>
            <w:r/>
            <w:r>
              <w:rPr>
                <w:rFonts w:ascii="Arial" w:hAnsi="Arial"/>
                <w:b w:val="0"/>
                <w:sz w:val="16"/>
              </w:rPr>
              <w:t>Hasil tes/unjuk kerja ulang</w:t>
            </w:r>
          </w:p>
        </w:tc>
        <w:tc>
          <w:tcPr>
            <w:tcW w:type="dxa" w:w="5112"/>
            <w:vAlign w:val="center"/>
          </w:tcPr>
          <w:p>
            <w:pPr>
              <w:spacing w:after="0"/>
            </w:pPr>
            <w:r/>
            <w:r>
              <w:rPr>
                <w:rFonts w:ascii="Arial" w:hAnsi="Arial"/>
                <w:b w:val="0"/>
                <w:sz w:val="16"/>
              </w:rPr>
              <w:t>........................................................................................</w:t>
            </w:r>
          </w:p>
        </w:tc>
      </w:tr>
      <w:tr>
        <w:tc>
          <w:tcPr>
            <w:tcW w:type="dxa" w:w="5112"/>
            <w:vAlign w:val="center"/>
          </w:tcPr>
          <w:p>
            <w:pPr>
              <w:spacing w:after="0"/>
            </w:pPr>
            <w:r/>
            <w:r>
              <w:rPr>
                <w:rFonts w:ascii="Arial" w:hAnsi="Arial"/>
                <w:b w:val="0"/>
                <w:sz w:val="16"/>
              </w:rPr>
              <w:t>Keputusan</w:t>
            </w:r>
          </w:p>
        </w:tc>
        <w:tc>
          <w:tcPr>
            <w:tcW w:type="dxa" w:w="5112"/>
            <w:vAlign w:val="center"/>
          </w:tcPr>
          <w:p>
            <w:pPr>
              <w:spacing w:after="0"/>
            </w:pPr>
            <w:r/>
            <w:r>
              <w:rPr>
                <w:rFonts w:ascii="Arial" w:hAnsi="Arial"/>
                <w:b w:val="0"/>
                <w:sz w:val="16"/>
              </w:rPr>
              <w:t>☐ Tercapai   ☐ Perlu pendampingan lanjutan</w:t>
            </w:r>
          </w:p>
        </w:tc>
      </w:tr>
      <w:tr>
        <w:tc>
          <w:tcPr>
            <w:tcW w:type="dxa" w:w="5112"/>
            <w:vAlign w:val="center"/>
          </w:tcPr>
          <w:p>
            <w:pPr>
              <w:spacing w:after="0"/>
            </w:pPr>
            <w:r/>
            <w:r>
              <w:rPr>
                <w:rFonts w:ascii="Arial" w:hAnsi="Arial"/>
                <w:b w:val="0"/>
                <w:sz w:val="16"/>
              </w:rPr>
              <w:t>Umpan balik guru</w:t>
            </w:r>
          </w:p>
        </w:tc>
        <w:tc>
          <w:tcPr>
            <w:tcW w:type="dxa" w:w="5112"/>
            <w:vAlign w:val="center"/>
          </w:tcPr>
          <w:p>
            <w:pPr>
              <w:spacing w:after="0"/>
            </w:pPr>
            <w:r/>
            <w:r>
              <w:rPr>
                <w:rFonts w:ascii="Arial" w:hAnsi="Arial"/>
                <w:b w:val="0"/>
                <w:sz w:val="16"/>
              </w:rPr>
              <w:t>........................................................................................</w:t>
            </w:r>
          </w:p>
        </w:tc>
      </w:tr>
    </w:tbl>
    <w:p>
      <w:pPr>
        <w:pStyle w:val="Heading1"/>
      </w:pPr>
      <w:r>
        <w:t>D. Program Pengayaan</w:t>
      </w:r>
    </w:p>
    <w:p>
      <w:pPr>
        <w:pStyle w:val="Heading2"/>
      </w:pPr>
      <w:r>
        <w:t>D1. Sasaran dan prinsip</w:t>
      </w:r>
    </w:p>
    <w:p>
      <w:r>
        <w:t>Pengayaan diberikan kepada peserta didik yang telah mencapai kriteria pada kompetensi dasar yang dinilai. Tugas pengayaan memperluas kedalaman atau kompleksitas kasus, tetapi tetap berada dalam lingkup SmartClinic.API dan tidak mengharuskan perubahan besar pada arsitektur proyek.</w:t>
      </w:r>
    </w:p>
    <w:p>
      <w:pPr>
        <w:pStyle w:val="Heading2"/>
      </w:pPr>
      <w:r>
        <w:t>D2. Pilihan aktivitas pengayaan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CFE2F3"/>
          </w:tcPr>
          <w:p>
            <w:pPr>
              <w:spacing w:after="0"/>
            </w:pPr>
            <w:r/>
            <w:r>
              <w:rPr>
                <w:rFonts w:ascii="Arial" w:hAnsi="Arial"/>
                <w:b/>
                <w:sz w:val="16"/>
              </w:rPr>
              <w:t>Kode</w:t>
            </w:r>
          </w:p>
        </w:tc>
        <w:tc>
          <w:tcPr>
            <w:tcW w:type="dxa" w:w="2556"/>
            <w:vAlign w:val="center"/>
            <w:shd w:fill="CFE2F3"/>
          </w:tcPr>
          <w:p>
            <w:pPr>
              <w:spacing w:after="0"/>
            </w:pPr>
            <w:r/>
            <w:r>
              <w:rPr>
                <w:rFonts w:ascii="Arial" w:hAnsi="Arial"/>
                <w:b/>
                <w:sz w:val="16"/>
              </w:rPr>
              <w:t>Tantangan</w:t>
            </w:r>
          </w:p>
        </w:tc>
        <w:tc>
          <w:tcPr>
            <w:tcW w:type="dxa" w:w="2556"/>
            <w:vAlign w:val="center"/>
            <w:shd w:fill="CFE2F3"/>
          </w:tcPr>
          <w:p>
            <w:pPr>
              <w:spacing w:after="0"/>
            </w:pPr>
            <w:r/>
            <w:r>
              <w:rPr>
                <w:rFonts w:ascii="Arial" w:hAnsi="Arial"/>
                <w:b/>
                <w:sz w:val="16"/>
              </w:rPr>
              <w:t>Tugas</w:t>
            </w:r>
          </w:p>
        </w:tc>
        <w:tc>
          <w:tcPr>
            <w:tcW w:type="dxa" w:w="2556"/>
            <w:vAlign w:val="center"/>
            <w:shd w:fill="CFE2F3"/>
          </w:tcPr>
          <w:p>
            <w:pPr>
              <w:spacing w:after="0"/>
            </w:pPr>
            <w:r/>
            <w:r>
              <w:rPr>
                <w:rFonts w:ascii="Arial" w:hAnsi="Arial"/>
                <w:b/>
                <w:sz w:val="16"/>
              </w:rPr>
              <w:t>Produk/bukti</w:t>
            </w:r>
          </w:p>
        </w:tc>
      </w:tr>
      <w:tr>
        <w:tc>
          <w:tcPr>
            <w:tcW w:type="dxa" w:w="2556"/>
            <w:vAlign w:val="center"/>
          </w:tcPr>
          <w:p>
            <w:pPr>
              <w:spacing w:after="0"/>
            </w:pPr>
            <w:r/>
            <w:r>
              <w:rPr>
                <w:rFonts w:ascii="Arial" w:hAnsi="Arial"/>
                <w:b w:val="0"/>
                <w:sz w:val="16"/>
              </w:rPr>
              <w:t>P1</w:t>
            </w:r>
          </w:p>
        </w:tc>
        <w:tc>
          <w:tcPr>
            <w:tcW w:type="dxa" w:w="2556"/>
            <w:vAlign w:val="center"/>
          </w:tcPr>
          <w:p>
            <w:pPr>
              <w:spacing w:after="0"/>
            </w:pPr>
            <w:r/>
            <w:r>
              <w:rPr>
                <w:rFonts w:ascii="Arial" w:hAnsi="Arial"/>
                <w:b w:val="0"/>
                <w:sz w:val="16"/>
              </w:rPr>
              <w:t>Pengujian kasus negatif</w:t>
            </w:r>
          </w:p>
        </w:tc>
        <w:tc>
          <w:tcPr>
            <w:tcW w:type="dxa" w:w="2556"/>
            <w:vAlign w:val="center"/>
          </w:tcPr>
          <w:p>
            <w:pPr>
              <w:spacing w:after="0"/>
            </w:pPr>
            <w:r/>
            <w:r>
              <w:rPr>
                <w:rFonts w:ascii="Arial" w:hAnsi="Arial"/>
                <w:b w:val="0"/>
                <w:sz w:val="16"/>
              </w:rPr>
              <w:t>Uji ID yang tidak ada, JSON tidak valid, field wajib kosong, dan nilai yang tidak sesuai aturan; catat respons aktual.</w:t>
            </w:r>
          </w:p>
        </w:tc>
        <w:tc>
          <w:tcPr>
            <w:tcW w:type="dxa" w:w="2556"/>
            <w:vAlign w:val="center"/>
          </w:tcPr>
          <w:p>
            <w:pPr>
              <w:spacing w:after="0"/>
            </w:pPr>
            <w:r/>
            <w:r>
              <w:rPr>
                <w:rFonts w:ascii="Arial" w:hAnsi="Arial"/>
                <w:b w:val="0"/>
                <w:sz w:val="16"/>
              </w:rPr>
              <w:t>Tabel kasus uji, hasil aktual, dan kesimpulan.</w:t>
            </w:r>
          </w:p>
        </w:tc>
      </w:tr>
      <w:tr>
        <w:tc>
          <w:tcPr>
            <w:tcW w:type="dxa" w:w="2556"/>
            <w:vAlign w:val="center"/>
          </w:tcPr>
          <w:p>
            <w:pPr>
              <w:spacing w:after="0"/>
            </w:pPr>
            <w:r/>
            <w:r>
              <w:rPr>
                <w:rFonts w:ascii="Arial" w:hAnsi="Arial"/>
                <w:b w:val="0"/>
                <w:sz w:val="16"/>
              </w:rPr>
              <w:t>P2</w:t>
            </w:r>
          </w:p>
        </w:tc>
        <w:tc>
          <w:tcPr>
            <w:tcW w:type="dxa" w:w="2556"/>
            <w:vAlign w:val="center"/>
          </w:tcPr>
          <w:p>
            <w:pPr>
              <w:spacing w:after="0"/>
            </w:pPr>
            <w:r/>
            <w:r>
              <w:rPr>
                <w:rFonts w:ascii="Arial" w:hAnsi="Arial"/>
                <w:b w:val="0"/>
                <w:sz w:val="16"/>
              </w:rPr>
              <w:t>Validasi input</w:t>
            </w:r>
          </w:p>
        </w:tc>
        <w:tc>
          <w:tcPr>
            <w:tcW w:type="dxa" w:w="2556"/>
            <w:vAlign w:val="center"/>
          </w:tcPr>
          <w:p>
            <w:pPr>
              <w:spacing w:after="0"/>
            </w:pPr>
            <w:r/>
            <w:r>
              <w:rPr>
                <w:rFonts w:ascii="Arial" w:hAnsi="Arial"/>
                <w:b w:val="0"/>
                <w:sz w:val="16"/>
              </w:rPr>
              <w:t>Usulkan atau implementasikan validasi sederhana untuk nama, gender, dan format data yang relevan; uji input valid/tidak valid.</w:t>
            </w:r>
          </w:p>
        </w:tc>
        <w:tc>
          <w:tcPr>
            <w:tcW w:type="dxa" w:w="2556"/>
            <w:vAlign w:val="center"/>
          </w:tcPr>
          <w:p>
            <w:pPr>
              <w:spacing w:after="0"/>
            </w:pPr>
            <w:r/>
            <w:r>
              <w:rPr>
                <w:rFonts w:ascii="Arial" w:hAnsi="Arial"/>
                <w:b w:val="0"/>
                <w:sz w:val="16"/>
              </w:rPr>
              <w:t>Aturan validasi dan bukti pengujian.</w:t>
            </w:r>
          </w:p>
        </w:tc>
      </w:tr>
      <w:tr>
        <w:tc>
          <w:tcPr>
            <w:tcW w:type="dxa" w:w="2556"/>
            <w:vAlign w:val="center"/>
          </w:tcPr>
          <w:p>
            <w:pPr>
              <w:spacing w:after="0"/>
            </w:pPr>
            <w:r/>
            <w:r>
              <w:rPr>
                <w:rFonts w:ascii="Arial" w:hAnsi="Arial"/>
                <w:b w:val="0"/>
                <w:sz w:val="16"/>
              </w:rPr>
              <w:t>P3</w:t>
            </w:r>
          </w:p>
        </w:tc>
        <w:tc>
          <w:tcPr>
            <w:tcW w:type="dxa" w:w="2556"/>
            <w:vAlign w:val="center"/>
          </w:tcPr>
          <w:p>
            <w:pPr>
              <w:spacing w:after="0"/>
            </w:pPr>
            <w:r/>
            <w:r>
              <w:rPr>
                <w:rFonts w:ascii="Arial" w:hAnsi="Arial"/>
                <w:b w:val="0"/>
                <w:sz w:val="16"/>
              </w:rPr>
              <w:t>Konsistensi status code</w:t>
            </w:r>
          </w:p>
        </w:tc>
        <w:tc>
          <w:tcPr>
            <w:tcW w:type="dxa" w:w="2556"/>
            <w:vAlign w:val="center"/>
          </w:tcPr>
          <w:p>
            <w:pPr>
              <w:spacing w:after="0"/>
            </w:pPr>
            <w:r/>
            <w:r>
              <w:rPr>
                <w:rFonts w:ascii="Arial" w:hAnsi="Arial"/>
                <w:b w:val="0"/>
                <w:sz w:val="16"/>
              </w:rPr>
              <w:t>Tinjau apakah respons untuk data ditemukan, data dibuat, data tidak ditemukan, dan input tidak valid sudah konsisten.</w:t>
            </w:r>
          </w:p>
        </w:tc>
        <w:tc>
          <w:tcPr>
            <w:tcW w:type="dxa" w:w="2556"/>
            <w:vAlign w:val="center"/>
          </w:tcPr>
          <w:p>
            <w:pPr>
              <w:spacing w:after="0"/>
            </w:pPr>
            <w:r/>
            <w:r>
              <w:rPr>
                <w:rFonts w:ascii="Arial" w:hAnsi="Arial"/>
                <w:b w:val="0"/>
                <w:sz w:val="16"/>
              </w:rPr>
              <w:t>Matriks endpoint–kondisi–status code.</w:t>
            </w:r>
          </w:p>
        </w:tc>
      </w:tr>
      <w:tr>
        <w:tc>
          <w:tcPr>
            <w:tcW w:type="dxa" w:w="2556"/>
            <w:vAlign w:val="center"/>
          </w:tcPr>
          <w:p>
            <w:pPr>
              <w:spacing w:after="0"/>
            </w:pPr>
            <w:r/>
            <w:r>
              <w:rPr>
                <w:rFonts w:ascii="Arial" w:hAnsi="Arial"/>
                <w:b w:val="0"/>
                <w:sz w:val="16"/>
              </w:rPr>
              <w:t>P4</w:t>
            </w:r>
          </w:p>
        </w:tc>
        <w:tc>
          <w:tcPr>
            <w:tcW w:type="dxa" w:w="2556"/>
            <w:vAlign w:val="center"/>
          </w:tcPr>
          <w:p>
            <w:pPr>
              <w:spacing w:after="0"/>
            </w:pPr>
            <w:r/>
            <w:r>
              <w:rPr>
                <w:rFonts w:ascii="Arial" w:hAnsi="Arial"/>
                <w:b w:val="0"/>
                <w:sz w:val="16"/>
              </w:rPr>
              <w:t>Dokumentasi API</w:t>
            </w:r>
          </w:p>
        </w:tc>
        <w:tc>
          <w:tcPr>
            <w:tcW w:type="dxa" w:w="2556"/>
            <w:vAlign w:val="center"/>
          </w:tcPr>
          <w:p>
            <w:pPr>
              <w:spacing w:after="0"/>
            </w:pPr>
            <w:r/>
            <w:r>
              <w:rPr>
                <w:rFonts w:ascii="Arial" w:hAnsi="Arial"/>
                <w:b w:val="0"/>
                <w:sz w:val="16"/>
              </w:rPr>
              <w:t>Buat panduan singkat endpoint Patients berisi method, URL, parameter, contoh request, dan respons.</w:t>
            </w:r>
          </w:p>
        </w:tc>
        <w:tc>
          <w:tcPr>
            <w:tcW w:type="dxa" w:w="2556"/>
            <w:vAlign w:val="center"/>
          </w:tcPr>
          <w:p>
            <w:pPr>
              <w:spacing w:after="0"/>
            </w:pPr>
            <w:r/>
            <w:r>
              <w:rPr>
                <w:rFonts w:ascii="Arial" w:hAnsi="Arial"/>
                <w:b w:val="0"/>
                <w:sz w:val="16"/>
              </w:rPr>
              <w:t>Dokumentasi satu halaman.</w:t>
            </w:r>
          </w:p>
        </w:tc>
      </w:tr>
      <w:tr>
        <w:tc>
          <w:tcPr>
            <w:tcW w:type="dxa" w:w="2556"/>
            <w:vAlign w:val="center"/>
          </w:tcPr>
          <w:p>
            <w:pPr>
              <w:spacing w:after="0"/>
            </w:pPr>
            <w:r/>
            <w:r>
              <w:rPr>
                <w:rFonts w:ascii="Arial" w:hAnsi="Arial"/>
                <w:b w:val="0"/>
                <w:sz w:val="16"/>
              </w:rPr>
              <w:t>P5</w:t>
            </w:r>
          </w:p>
        </w:tc>
        <w:tc>
          <w:tcPr>
            <w:tcW w:type="dxa" w:w="2556"/>
            <w:vAlign w:val="center"/>
          </w:tcPr>
          <w:p>
            <w:pPr>
              <w:spacing w:after="0"/>
            </w:pPr>
            <w:r/>
            <w:r>
              <w:rPr>
                <w:rFonts w:ascii="Arial" w:hAnsi="Arial"/>
                <w:b w:val="0"/>
                <w:sz w:val="16"/>
              </w:rPr>
              <w:t>Otomasi pengujian</w:t>
            </w:r>
          </w:p>
        </w:tc>
        <w:tc>
          <w:tcPr>
            <w:tcW w:type="dxa" w:w="2556"/>
            <w:vAlign w:val="center"/>
          </w:tcPr>
          <w:p>
            <w:pPr>
              <w:spacing w:after="0"/>
            </w:pPr>
            <w:r/>
            <w:r>
              <w:rPr>
                <w:rFonts w:ascii="Arial" w:hAnsi="Arial"/>
                <w:b w:val="0"/>
                <w:sz w:val="16"/>
              </w:rPr>
              <w:t>Susun urutan pengujian CRUD yang dapat diulang di Swagger atau alat pengujian yang tersedia; gunakan data uji yang aman.</w:t>
            </w:r>
          </w:p>
        </w:tc>
        <w:tc>
          <w:tcPr>
            <w:tcW w:type="dxa" w:w="2556"/>
            <w:vAlign w:val="center"/>
          </w:tcPr>
          <w:p>
            <w:pPr>
              <w:spacing w:after="0"/>
            </w:pPr>
            <w:r/>
            <w:r>
              <w:rPr>
                <w:rFonts w:ascii="Arial" w:hAnsi="Arial"/>
                <w:b w:val="0"/>
                <w:sz w:val="16"/>
              </w:rPr>
              <w:t>Checklist atau koleksi pengujian dan laporan.</w:t>
            </w:r>
          </w:p>
        </w:tc>
      </w:tr>
      <w:tr>
        <w:tc>
          <w:tcPr>
            <w:tcW w:type="dxa" w:w="2556"/>
            <w:vAlign w:val="center"/>
          </w:tcPr>
          <w:p>
            <w:pPr>
              <w:spacing w:after="0"/>
            </w:pPr>
            <w:r/>
            <w:r>
              <w:rPr>
                <w:rFonts w:ascii="Arial" w:hAnsi="Arial"/>
                <w:b w:val="0"/>
                <w:sz w:val="16"/>
              </w:rPr>
              <w:t>P6</w:t>
            </w:r>
          </w:p>
        </w:tc>
        <w:tc>
          <w:tcPr>
            <w:tcW w:type="dxa" w:w="2556"/>
            <w:vAlign w:val="center"/>
          </w:tcPr>
          <w:p>
            <w:pPr>
              <w:spacing w:after="0"/>
            </w:pPr>
            <w:r/>
            <w:r>
              <w:rPr>
                <w:rFonts w:ascii="Arial" w:hAnsi="Arial"/>
                <w:b w:val="0"/>
                <w:sz w:val="16"/>
              </w:rPr>
              <w:t>Penjelasan arsitektur</w:t>
            </w:r>
          </w:p>
        </w:tc>
        <w:tc>
          <w:tcPr>
            <w:tcW w:type="dxa" w:w="2556"/>
            <w:vAlign w:val="center"/>
          </w:tcPr>
          <w:p>
            <w:pPr>
              <w:spacing w:after="0"/>
            </w:pPr>
            <w:r/>
            <w:r>
              <w:rPr>
                <w:rFonts w:ascii="Arial" w:hAnsi="Arial"/>
                <w:b w:val="0"/>
                <w:sz w:val="16"/>
              </w:rPr>
              <w:t>Gambarkan alur client/Swagger → controller/endpoint → ADO.NET/SQL Server → response; jelaskan tanggung jawab setiap bagian.</w:t>
            </w:r>
          </w:p>
        </w:tc>
        <w:tc>
          <w:tcPr>
            <w:tcW w:type="dxa" w:w="2556"/>
            <w:vAlign w:val="center"/>
          </w:tcPr>
          <w:p>
            <w:pPr>
              <w:spacing w:after="0"/>
            </w:pPr>
            <w:r/>
            <w:r>
              <w:rPr>
                <w:rFonts w:ascii="Arial" w:hAnsi="Arial"/>
                <w:b w:val="0"/>
                <w:sz w:val="16"/>
              </w:rPr>
              <w:t>Diagram alur dan presentasi singkat.</w:t>
            </w:r>
          </w:p>
        </w:tc>
      </w:tr>
      <w:tr>
        <w:tc>
          <w:tcPr>
            <w:tcW w:type="dxa" w:w="2556"/>
            <w:vAlign w:val="center"/>
          </w:tcPr>
          <w:p>
            <w:pPr>
              <w:spacing w:after="0"/>
            </w:pPr>
            <w:r/>
            <w:r>
              <w:rPr>
                <w:rFonts w:ascii="Arial" w:hAnsi="Arial"/>
                <w:b w:val="0"/>
                <w:sz w:val="16"/>
              </w:rPr>
              <w:t>P7</w:t>
            </w:r>
          </w:p>
        </w:tc>
        <w:tc>
          <w:tcPr>
            <w:tcW w:type="dxa" w:w="2556"/>
            <w:vAlign w:val="center"/>
          </w:tcPr>
          <w:p>
            <w:pPr>
              <w:spacing w:after="0"/>
            </w:pPr>
            <w:r/>
            <w:r>
              <w:rPr>
                <w:rFonts w:ascii="Arial" w:hAnsi="Arial"/>
                <w:b w:val="0"/>
                <w:sz w:val="16"/>
              </w:rPr>
              <w:t>Analisis kualitas</w:t>
            </w:r>
          </w:p>
        </w:tc>
        <w:tc>
          <w:tcPr>
            <w:tcW w:type="dxa" w:w="2556"/>
            <w:vAlign w:val="center"/>
          </w:tcPr>
          <w:p>
            <w:pPr>
              <w:spacing w:after="0"/>
            </w:pPr>
            <w:r/>
            <w:r>
              <w:rPr>
                <w:rFonts w:ascii="Arial" w:hAnsi="Arial"/>
                <w:b w:val="0"/>
                <w:sz w:val="16"/>
              </w:rPr>
              <w:t>Bandingkan respons aktual dengan ekspektasi dan identifikasi potensi perbaikan pada penanganan error atau pemisahan konfigurasi.</w:t>
            </w:r>
          </w:p>
        </w:tc>
        <w:tc>
          <w:tcPr>
            <w:tcW w:type="dxa" w:w="2556"/>
            <w:vAlign w:val="center"/>
          </w:tcPr>
          <w:p>
            <w:pPr>
              <w:spacing w:after="0"/>
            </w:pPr>
            <w:r/>
            <w:r>
              <w:rPr>
                <w:rFonts w:ascii="Arial" w:hAnsi="Arial"/>
                <w:b w:val="0"/>
                <w:sz w:val="16"/>
              </w:rPr>
              <w:t>Laporan analisis dengan rekomendasi.</w:t>
            </w:r>
          </w:p>
        </w:tc>
      </w:tr>
    </w:tbl>
    <w:p>
      <w:pPr>
        <w:pStyle w:val="Heading2"/>
      </w:pPr>
      <w:r>
        <w:t>D3. Kriteria penilaian pengayaan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CFE2F3"/>
          </w:tcPr>
          <w:p>
            <w:pPr>
              <w:spacing w:after="0"/>
            </w:pPr>
            <w:r/>
            <w:r>
              <w:rPr>
                <w:rFonts w:ascii="Arial" w:hAnsi="Arial"/>
                <w:b/>
                <w:sz w:val="16"/>
              </w:rPr>
              <w:t>Aspek</w:t>
            </w:r>
          </w:p>
        </w:tc>
        <w:tc>
          <w:tcPr>
            <w:tcW w:type="dxa" w:w="3408"/>
            <w:vAlign w:val="center"/>
            <w:shd w:fill="CFE2F3"/>
          </w:tcPr>
          <w:p>
            <w:pPr>
              <w:spacing w:after="0"/>
            </w:pPr>
            <w:r/>
            <w:r>
              <w:rPr>
                <w:rFonts w:ascii="Arial" w:hAnsi="Arial"/>
                <w:b/>
                <w:sz w:val="16"/>
              </w:rPr>
              <w:t>Bobot</w:t>
            </w:r>
          </w:p>
        </w:tc>
        <w:tc>
          <w:tcPr>
            <w:tcW w:type="dxa" w:w="3408"/>
            <w:vAlign w:val="center"/>
            <w:shd w:fill="CFE2F3"/>
          </w:tcPr>
          <w:p>
            <w:pPr>
              <w:spacing w:after="0"/>
            </w:pPr>
            <w:r/>
            <w:r>
              <w:rPr>
                <w:rFonts w:ascii="Arial" w:hAnsi="Arial"/>
                <w:b/>
                <w:sz w:val="16"/>
              </w:rPr>
              <w:t>Indikator</w:t>
            </w:r>
          </w:p>
        </w:tc>
      </w:tr>
      <w:tr>
        <w:tc>
          <w:tcPr>
            <w:tcW w:type="dxa" w:w="3408"/>
            <w:vAlign w:val="center"/>
          </w:tcPr>
          <w:p>
            <w:pPr>
              <w:spacing w:after="0"/>
            </w:pPr>
            <w:r/>
            <w:r>
              <w:rPr>
                <w:rFonts w:ascii="Arial" w:hAnsi="Arial"/>
                <w:b w:val="0"/>
                <w:sz w:val="16"/>
              </w:rPr>
              <w:t>Ketepatan teknis</w:t>
            </w:r>
          </w:p>
        </w:tc>
        <w:tc>
          <w:tcPr>
            <w:tcW w:type="dxa" w:w="3408"/>
            <w:vAlign w:val="center"/>
          </w:tcPr>
          <w:p>
            <w:pPr>
              <w:spacing w:after="0"/>
            </w:pPr>
            <w:r/>
            <w:r>
              <w:rPr>
                <w:rFonts w:ascii="Arial" w:hAnsi="Arial"/>
                <w:b w:val="0"/>
                <w:sz w:val="16"/>
              </w:rPr>
              <w:t>30%</w:t>
            </w:r>
          </w:p>
        </w:tc>
        <w:tc>
          <w:tcPr>
            <w:tcW w:type="dxa" w:w="3408"/>
            <w:vAlign w:val="center"/>
          </w:tcPr>
          <w:p>
            <w:pPr>
              <w:spacing w:after="0"/>
            </w:pPr>
            <w:r/>
            <w:r>
              <w:rPr>
                <w:rFonts w:ascii="Arial" w:hAnsi="Arial"/>
                <w:b w:val="0"/>
                <w:sz w:val="16"/>
              </w:rPr>
              <w:t>Solusi sesuai perilaku REST API dan hasil uji dapat diverifikasi.</w:t>
            </w:r>
          </w:p>
        </w:tc>
      </w:tr>
      <w:tr>
        <w:tc>
          <w:tcPr>
            <w:tcW w:type="dxa" w:w="3408"/>
            <w:vAlign w:val="center"/>
          </w:tcPr>
          <w:p>
            <w:pPr>
              <w:spacing w:after="0"/>
            </w:pPr>
            <w:r/>
            <w:r>
              <w:rPr>
                <w:rFonts w:ascii="Arial" w:hAnsi="Arial"/>
                <w:b w:val="0"/>
                <w:sz w:val="16"/>
              </w:rPr>
              <w:t>Kualitas pengujian</w:t>
            </w:r>
          </w:p>
        </w:tc>
        <w:tc>
          <w:tcPr>
            <w:tcW w:type="dxa" w:w="3408"/>
            <w:vAlign w:val="center"/>
          </w:tcPr>
          <w:p>
            <w:pPr>
              <w:spacing w:after="0"/>
            </w:pPr>
            <w:r/>
            <w:r>
              <w:rPr>
                <w:rFonts w:ascii="Arial" w:hAnsi="Arial"/>
                <w:b w:val="0"/>
                <w:sz w:val="16"/>
              </w:rPr>
              <w:t>25%</w:t>
            </w:r>
          </w:p>
        </w:tc>
        <w:tc>
          <w:tcPr>
            <w:tcW w:type="dxa" w:w="3408"/>
            <w:vAlign w:val="center"/>
          </w:tcPr>
          <w:p>
            <w:pPr>
              <w:spacing w:after="0"/>
            </w:pPr>
            <w:r/>
            <w:r>
              <w:rPr>
                <w:rFonts w:ascii="Arial" w:hAnsi="Arial"/>
                <w:b w:val="0"/>
                <w:sz w:val="16"/>
              </w:rPr>
              <w:t>Kasus uji mencakup kondisi normal dan setidaknya satu kondisi negatif.</w:t>
            </w:r>
          </w:p>
        </w:tc>
      </w:tr>
      <w:tr>
        <w:tc>
          <w:tcPr>
            <w:tcW w:type="dxa" w:w="3408"/>
            <w:vAlign w:val="center"/>
          </w:tcPr>
          <w:p>
            <w:pPr>
              <w:spacing w:after="0"/>
            </w:pPr>
            <w:r/>
            <w:r>
              <w:rPr>
                <w:rFonts w:ascii="Arial" w:hAnsi="Arial"/>
                <w:b w:val="0"/>
                <w:sz w:val="16"/>
              </w:rPr>
              <w:t>Analisis dan alasan</w:t>
            </w:r>
          </w:p>
        </w:tc>
        <w:tc>
          <w:tcPr>
            <w:tcW w:type="dxa" w:w="3408"/>
            <w:vAlign w:val="center"/>
          </w:tcPr>
          <w:p>
            <w:pPr>
              <w:spacing w:after="0"/>
            </w:pPr>
            <w:r/>
            <w:r>
              <w:rPr>
                <w:rFonts w:ascii="Arial" w:hAnsi="Arial"/>
                <w:b w:val="0"/>
                <w:sz w:val="16"/>
              </w:rPr>
              <w:t>20%</w:t>
            </w:r>
          </w:p>
        </w:tc>
        <w:tc>
          <w:tcPr>
            <w:tcW w:type="dxa" w:w="3408"/>
            <w:vAlign w:val="center"/>
          </w:tcPr>
          <w:p>
            <w:pPr>
              <w:spacing w:after="0"/>
            </w:pPr>
            <w:r/>
            <w:r>
              <w:rPr>
                <w:rFonts w:ascii="Arial" w:hAnsi="Arial"/>
                <w:b w:val="0"/>
                <w:sz w:val="16"/>
              </w:rPr>
              <w:t>Peserta didik menjelaskan alasan, bukan hanya menyebut hasil.</w:t>
            </w:r>
          </w:p>
        </w:tc>
      </w:tr>
      <w:tr>
        <w:tc>
          <w:tcPr>
            <w:tcW w:type="dxa" w:w="3408"/>
            <w:vAlign w:val="center"/>
          </w:tcPr>
          <w:p>
            <w:pPr>
              <w:spacing w:after="0"/>
            </w:pPr>
            <w:r/>
            <w:r>
              <w:rPr>
                <w:rFonts w:ascii="Arial" w:hAnsi="Arial"/>
                <w:b w:val="0"/>
                <w:sz w:val="16"/>
              </w:rPr>
              <w:t>Dokumentasi</w:t>
            </w:r>
          </w:p>
        </w:tc>
        <w:tc>
          <w:tcPr>
            <w:tcW w:type="dxa" w:w="3408"/>
            <w:vAlign w:val="center"/>
          </w:tcPr>
          <w:p>
            <w:pPr>
              <w:spacing w:after="0"/>
            </w:pPr>
            <w:r/>
            <w:r>
              <w:rPr>
                <w:rFonts w:ascii="Arial" w:hAnsi="Arial"/>
                <w:b w:val="0"/>
                <w:sz w:val="16"/>
              </w:rPr>
              <w:t>15%</w:t>
            </w:r>
          </w:p>
        </w:tc>
        <w:tc>
          <w:tcPr>
            <w:tcW w:type="dxa" w:w="3408"/>
            <w:vAlign w:val="center"/>
          </w:tcPr>
          <w:p>
            <w:pPr>
              <w:spacing w:after="0"/>
            </w:pPr>
            <w:r/>
            <w:r>
              <w:rPr>
                <w:rFonts w:ascii="Arial" w:hAnsi="Arial"/>
                <w:b w:val="0"/>
                <w:sz w:val="16"/>
              </w:rPr>
              <w:t>Langkah, request, respons, dan kesimpulan tersusun jelas.</w:t>
            </w:r>
          </w:p>
        </w:tc>
      </w:tr>
      <w:tr>
        <w:tc>
          <w:tcPr>
            <w:tcW w:type="dxa" w:w="3408"/>
            <w:vAlign w:val="center"/>
          </w:tcPr>
          <w:p>
            <w:pPr>
              <w:spacing w:after="0"/>
            </w:pPr>
            <w:r/>
            <w:r>
              <w:rPr>
                <w:rFonts w:ascii="Arial" w:hAnsi="Arial"/>
                <w:b w:val="0"/>
                <w:sz w:val="16"/>
              </w:rPr>
              <w:t>Keamanan dan tanggung jawab</w:t>
            </w:r>
          </w:p>
        </w:tc>
        <w:tc>
          <w:tcPr>
            <w:tcW w:type="dxa" w:w="3408"/>
            <w:vAlign w:val="center"/>
          </w:tcPr>
          <w:p>
            <w:pPr>
              <w:spacing w:after="0"/>
            </w:pPr>
            <w:r/>
            <w:r>
              <w:rPr>
                <w:rFonts w:ascii="Arial" w:hAnsi="Arial"/>
                <w:b w:val="0"/>
                <w:sz w:val="16"/>
              </w:rPr>
              <w:t>10%</w:t>
            </w:r>
          </w:p>
        </w:tc>
        <w:tc>
          <w:tcPr>
            <w:tcW w:type="dxa" w:w="3408"/>
            <w:vAlign w:val="center"/>
          </w:tcPr>
          <w:p>
            <w:pPr>
              <w:spacing w:after="0"/>
            </w:pPr>
            <w:r/>
            <w:r>
              <w:rPr>
                <w:rFonts w:ascii="Arial" w:hAnsi="Arial"/>
                <w:b w:val="0"/>
                <w:sz w:val="16"/>
              </w:rPr>
              <w:t>Menggunakan data fiktif/latihan, melindungi kredensial, serta berhati-hati pada operasi perubahan/penghapusan.</w:t>
            </w:r>
          </w:p>
        </w:tc>
      </w:tr>
    </w:tbl>
    <w:p>
      <w:r>
        <w:t>Skor pengayaan (opsional) = jumlah nilai aspek sesuai bobot. Guru dapat menyesuaikan bobot sesuai tujuan pembelajaran.</w:t>
      </w:r>
    </w:p>
    <w:p>
      <w:pPr>
        <w:pStyle w:val="Heading1"/>
      </w:pPr>
      <w:r>
        <w:t>E. Contoh Kasus untuk Remedial dan Pengayaan</w:t>
      </w:r>
    </w:p>
    <w:p>
      <w:pPr>
        <w:pStyle w:val="Heading2"/>
      </w:pPr>
      <w:r>
        <w:t>Kasus 1 – GET detail</w:t>
      </w:r>
    </w:p>
    <w:p>
      <w:r>
        <w:t>Tugas: panggil GET /api/Patients/{id} menggunakan ID yang diketahui ada, lalu ID yang tidak ada.</w:t>
      </w:r>
    </w:p>
    <w:p>
      <w:r>
        <w:t>Pertanyaan panduan: Apakah respons sesuai dengan keberadaan data? Status code dan response body apa yang muncul? Catat hasil aktual—jangan mengarang respons.</w:t>
      </w:r>
    </w:p>
    <w:p>
      <w:pPr>
        <w:pStyle w:val="Heading2"/>
      </w:pPr>
      <w:r>
        <w:t>Kasus 2 – POST pasien uji</w:t>
      </w:r>
    </w:p>
    <w:p>
      <w:r>
        <w:t>Contoh request body (sesuaikan nama properti dengan model API yang digunakan):</w:t>
      </w:r>
    </w:p>
    <w:p>
      <w:r>
        <w:rPr>
          <w:rFonts w:ascii="Consolas" w:hAnsi="Consolas"/>
          <w:sz w:val="18"/>
        </w:rPr>
        <w:t>{</w:t>
        <w:br/>
        <w:t xml:space="preserve">  "name": "Rina Contoh",</w:t>
        <w:br/>
        <w:t xml:space="preserve">  "gender": "Perempuan",</w:t>
        <w:br/>
        <w:t xml:space="preserve">  "phone": "081234567890",</w:t>
        <w:br/>
        <w:t xml:space="preserve">  "address": "Yogyakarta"</w:t>
        <w:br/>
        <w:t>}</w:t>
      </w:r>
    </w:p>
    <w:p>
      <w:r>
        <w:t>Setelah mengirim POST, catat status code, ID yang dikembalikan, dan verifikasi data melalui GET. Jangan mengasumsikan ID tertentu karena IDENTITY menentukan nilai aktual.</w:t>
      </w:r>
    </w:p>
    <w:p>
      <w:pPr>
        <w:pStyle w:val="Heading2"/>
      </w:pPr>
      <w:r>
        <w:t>Kasus 3 – PUT dan DELETE</w:t>
      </w:r>
    </w:p>
    <w:p>
      <w:r>
        <w:t>Pilih hanya pasien uji yang dibuat untuk kegiatan ini. Lakukan PUT, verifikasi perubahan melalui GET, lalu DELETE bila memang diminta. Pastikan ID benar dan data tersebut bukan data penting. Catat respons aktual dan hasil verifikasi.</w:t>
      </w:r>
    </w:p>
    <w:p>
      <w:pPr>
        <w:pStyle w:val="Heading1"/>
      </w:pPr>
      <w:r>
        <w:t>F. Evaluasi Ulang dan Keputusan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CFE2F3"/>
          </w:tcPr>
          <w:p>
            <w:pPr>
              <w:spacing w:after="0"/>
            </w:pPr>
            <w:r/>
            <w:r>
              <w:rPr>
                <w:rFonts w:ascii="Arial" w:hAnsi="Arial"/>
                <w:b/>
                <w:sz w:val="16"/>
              </w:rPr>
              <w:t>Nama peserta didik</w:t>
            </w:r>
          </w:p>
        </w:tc>
        <w:tc>
          <w:tcPr>
            <w:tcW w:type="dxa" w:w="2045"/>
            <w:vAlign w:val="center"/>
            <w:shd w:fill="CFE2F3"/>
          </w:tcPr>
          <w:p>
            <w:pPr>
              <w:spacing w:after="0"/>
            </w:pPr>
            <w:r/>
            <w:r>
              <w:rPr>
                <w:rFonts w:ascii="Arial" w:hAnsi="Arial"/>
                <w:b/>
                <w:sz w:val="16"/>
              </w:rPr>
              <w:t>Indikator/aktivitas</w:t>
            </w:r>
          </w:p>
        </w:tc>
        <w:tc>
          <w:tcPr>
            <w:tcW w:type="dxa" w:w="2045"/>
            <w:vAlign w:val="center"/>
            <w:shd w:fill="CFE2F3"/>
          </w:tcPr>
          <w:p>
            <w:pPr>
              <w:spacing w:after="0"/>
            </w:pPr>
            <w:r/>
            <w:r>
              <w:rPr>
                <w:rFonts w:ascii="Arial" w:hAnsi="Arial"/>
                <w:b/>
                <w:sz w:val="16"/>
              </w:rPr>
              <w:t>Hasil awal</w:t>
            </w:r>
          </w:p>
        </w:tc>
        <w:tc>
          <w:tcPr>
            <w:tcW w:type="dxa" w:w="2045"/>
            <w:vAlign w:val="center"/>
            <w:shd w:fill="CFE2F3"/>
          </w:tcPr>
          <w:p>
            <w:pPr>
              <w:spacing w:after="0"/>
            </w:pPr>
            <w:r/>
            <w:r>
              <w:rPr>
                <w:rFonts w:ascii="Arial" w:hAnsi="Arial"/>
                <w:b/>
                <w:sz w:val="16"/>
              </w:rPr>
              <w:t>Hasil setelah tindak lanjut</w:t>
            </w:r>
          </w:p>
        </w:tc>
        <w:tc>
          <w:tcPr>
            <w:tcW w:type="dxa" w:w="2045"/>
            <w:vAlign w:val="center"/>
            <w:shd w:fill="CFE2F3"/>
          </w:tcPr>
          <w:p>
            <w:pPr>
              <w:spacing w:after="0"/>
            </w:pPr>
            <w:r/>
            <w:r>
              <w:rPr>
                <w:rFonts w:ascii="Arial" w:hAnsi="Arial"/>
                <w:b/>
                <w:sz w:val="16"/>
              </w:rPr>
              <w:t>Keputusan/catatan</w:t>
            </w:r>
          </w:p>
        </w:tc>
      </w:tr>
      <w:tr>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r>
      <w:tr>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r>
      <w:tr>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r>
      <w:tr>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c>
          <w:tcPr>
            <w:tcW w:type="dxa" w:w="2045"/>
            <w:vAlign w:val="center"/>
          </w:tcPr>
          <w:p>
            <w:pPr>
              <w:spacing w:after="0"/>
            </w:pPr>
            <w:r/>
            <w:r>
              <w:rPr>
                <w:rFonts w:ascii="Arial" w:hAnsi="Arial"/>
                <w:b w:val="0"/>
                <w:sz w:val="16"/>
              </w:rPr>
              <w:t>................................</w:t>
            </w:r>
          </w:p>
        </w:tc>
      </w:tr>
    </w:tbl>
    <w:p>
      <w:pPr>
        <w:pStyle w:val="Heading1"/>
      </w:pPr>
      <w:r>
        <w:t>G. Catatan Pelaksanaan</w:t>
      </w:r>
    </w:p>
    <w:p>
      <w:pPr>
        <w:pStyle w:val="ListBullet"/>
      </w:pPr>
      <w:r>
        <w:t>Tetapkan batas ketercapaian sesuai kebijakan satuan pendidikan dan tujuan pembelajaran.</w:t>
      </w:r>
    </w:p>
    <w:p>
      <w:pPr>
        <w:pStyle w:val="ListBullet"/>
      </w:pPr>
      <w:r>
        <w:t>Nilai remedial mengukur kembali indikator yang belum dikuasai; jangan sekadar memberi tugas tambahan tanpa umpan balik.</w:t>
      </w:r>
    </w:p>
    <w:p>
      <w:pPr>
        <w:pStyle w:val="ListBullet"/>
      </w:pPr>
      <w:r>
        <w:t>Pengayaan bukan hukuman atau tambahan beban bagi peserta didik yang cepat selesai; tantangan harus memperdalam kompetensi.</w:t>
      </w:r>
    </w:p>
    <w:p>
      <w:pPr>
        <w:pStyle w:val="ListBullet"/>
      </w:pPr>
      <w:r>
        <w:t>Gunakan database latihan dan data fiktif. Lindungi connection string, password, token, serta data pribadi.</w:t>
      </w:r>
    </w:p>
    <w:p>
      <w:pPr>
        <w:pStyle w:val="ListBullet"/>
      </w:pPr>
      <w:r>
        <w:t>Respons API dapat berbeda menurut implementasi. Penilaian harus melihat hasil aktual dan kesesuaian dengan kontrak API yang digunakan.</w:t>
      </w:r>
    </w:p>
    <w:p>
      <w:pPr>
        <w:pStyle w:val="ListBullet"/>
      </w:pPr>
      <w:r>
        <w:t>Simpan bukti asesmen secara proporsional dan gunakan hasilnya untuk memperbaiki pembelajaran berikutnya.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Program Pengayaan dan Remedial – REST API SmartClinic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