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45313" w:rsidRDefault="00D45313" w:rsidP="00D45313">
      <w:pPr>
        <w:ind w:firstLine="567"/>
        <w:rPr>
          <w:rFonts w:ascii="Times New Roman" w:hAnsi="Times New Roman" w:cs="Times New Roman"/>
          <w:sz w:val="28"/>
          <w:szCs w:val="28"/>
          <w:lang w:val="en-US"/>
        </w:rPr>
      </w:pPr>
    </w:p>
    <w:p w:rsidR="0026107E" w:rsidRPr="0029040F" w:rsidRDefault="00D45313" w:rsidP="00D45313">
      <w:pPr>
        <w:ind w:firstLine="567"/>
        <w:jc w:val="center"/>
        <w:rPr>
          <w:rFonts w:ascii="Times New Roman" w:hAnsi="Times New Roman" w:cs="Times New Roman"/>
          <w:sz w:val="32"/>
          <w:szCs w:val="32"/>
          <w:lang w:val="en-US"/>
        </w:rPr>
      </w:pPr>
      <w:r w:rsidRPr="0029040F">
        <w:rPr>
          <w:rFonts w:ascii="Times New Roman" w:hAnsi="Times New Roman" w:cs="Times New Roman"/>
          <w:sz w:val="32"/>
          <w:szCs w:val="32"/>
        </w:rPr>
        <w:t>ПОЯСНЮВАЛЬНА ЗАПИСКА</w:t>
      </w:r>
    </w:p>
    <w:p w:rsidR="00D45313" w:rsidRPr="0029040F" w:rsidRDefault="00D45313" w:rsidP="0029040F">
      <w:pPr>
        <w:spacing w:before="360"/>
        <w:ind w:firstLine="567"/>
        <w:rPr>
          <w:rFonts w:ascii="Times New Roman" w:hAnsi="Times New Roman" w:cs="Times New Roman"/>
          <w:sz w:val="32"/>
          <w:szCs w:val="32"/>
          <w:lang w:val="en-US"/>
        </w:rPr>
      </w:pPr>
      <w:r w:rsidRPr="0029040F">
        <w:rPr>
          <w:rFonts w:ascii="Times New Roman" w:hAnsi="Times New Roman" w:cs="Times New Roman"/>
          <w:sz w:val="32"/>
          <w:szCs w:val="32"/>
          <w:lang w:val="en-US"/>
        </w:rPr>
        <w:t>1. Підстава проведення землеустрою</w:t>
      </w:r>
    </w:p>
    <w:p w:rsidR="00D45313" w:rsidRDefault="00D45313" w:rsidP="0029040F">
      <w:pPr>
        <w:spacing w:after="120"/>
        <w:ind w:firstLine="567"/>
        <w:jc w:val="both"/>
        <w:rPr>
          <w:rFonts w:ascii="Times New Roman" w:hAnsi="Times New Roman" w:cs="Times New Roman"/>
          <w:sz w:val="28"/>
          <w:szCs w:val="28"/>
        </w:rPr>
      </w:pPr>
      <w:r w:rsidRPr="00D45313">
        <w:rPr>
          <w:rFonts w:ascii="Times New Roman" w:hAnsi="Times New Roman" w:cs="Times New Roman"/>
          <w:sz w:val="28"/>
          <w:szCs w:val="28"/>
          <w:lang w:val="en-US"/>
        </w:rPr>
        <w:t xml:space="preserve">Технічна документація із землеустрою щодо встановлення (відновлення) меж земельної ділянки в натурі (на місцевості) </w:t>
      </w:r>
      <w:r w:rsidR="00563DE2">
        <w:rPr>
          <w:rFonts w:ascii="Times New Roman" w:hAnsi="Times New Roman" w:cs="Times New Roman"/>
          <w:sz w:val="28"/>
          <w:szCs w:val="28"/>
          <w:lang w:val="en-US"/>
        </w:rPr>
        <w:t>{{</w:t>
      </w:r>
      <w:r w:rsidR="009417B4" w:rsidRPr="009417B4">
        <w:rPr>
          <w:rFonts w:ascii="Times New Roman" w:hAnsi="Times New Roman" w:cs="Times New Roman"/>
          <w:sz w:val="28"/>
          <w:szCs w:val="28"/>
          <w:lang w:val="en-US"/>
        </w:rPr>
        <w:t>ParcelOwnerBorn</w:t>
      </w:r>
      <w:r w:rsidR="00563DE2">
        <w:rPr>
          <w:rFonts w:ascii="Times New Roman" w:hAnsi="Times New Roman" w:cs="Times New Roman"/>
          <w:sz w:val="28"/>
          <w:szCs w:val="28"/>
          <w:lang w:val="en-US"/>
        </w:rPr>
        <w:t>}}</w:t>
      </w:r>
      <w:r w:rsidRPr="00D45313">
        <w:rPr>
          <w:rFonts w:ascii="Times New Roman" w:hAnsi="Times New Roman" w:cs="Times New Roman"/>
          <w:sz w:val="28"/>
          <w:szCs w:val="28"/>
          <w:lang w:val="en-US"/>
        </w:rPr>
        <w:t xml:space="preserve"> </w:t>
      </w:r>
      <w:r w:rsidR="001D546F">
        <w:rPr>
          <w:rFonts w:ascii="Times New Roman" w:hAnsi="Times New Roman" w:cs="Times New Roman"/>
          <w:sz w:val="28"/>
          <w:szCs w:val="28"/>
          <w:lang w:val="en-US"/>
        </w:rPr>
        <w:t>{{</w:t>
      </w:r>
      <w:r w:rsidR="0090600B">
        <w:rPr>
          <w:rFonts w:ascii="Times New Roman" w:hAnsi="Times New Roman" w:cs="Times New Roman"/>
          <w:sz w:val="28"/>
          <w:szCs w:val="28"/>
          <w:lang w:val="en-US"/>
        </w:rPr>
        <w:t>LandPurposeText</w:t>
      </w:r>
      <w:r w:rsidR="001D546F">
        <w:rPr>
          <w:rFonts w:ascii="Times New Roman" w:hAnsi="Times New Roman" w:cs="Times New Roman"/>
          <w:sz w:val="28"/>
          <w:szCs w:val="28"/>
          <w:lang w:val="en-US"/>
        </w:rPr>
        <w:t>}}</w:t>
      </w:r>
      <w:r w:rsidRPr="00D45313">
        <w:rPr>
          <w:rFonts w:ascii="Times New Roman" w:hAnsi="Times New Roman" w:cs="Times New Roman"/>
          <w:sz w:val="28"/>
          <w:szCs w:val="28"/>
          <w:lang w:val="en-US"/>
        </w:rPr>
        <w:t xml:space="preserve"> </w:t>
      </w:r>
      <w:r w:rsidR="00265CDB">
        <w:rPr>
          <w:rFonts w:ascii="Times New Roman" w:hAnsi="Times New Roman" w:cs="Times New Roman"/>
          <w:sz w:val="28"/>
          <w:szCs w:val="28"/>
          <w:lang w:val="en-US"/>
        </w:rPr>
        <w:t>{{</w:t>
      </w:r>
      <w:r w:rsidR="00843E1A" w:rsidRPr="00843E1A">
        <w:rPr>
          <w:rFonts w:ascii="Times New Roman" w:hAnsi="Times New Roman" w:cs="Times New Roman"/>
          <w:sz w:val="28"/>
          <w:szCs w:val="28"/>
          <w:lang w:val="en-US"/>
        </w:rPr>
        <w:t>FormattedParcelAddress</w:t>
      </w:r>
      <w:r w:rsidR="00BD715B" w:rsidRPr="00BD715B">
        <w:rPr>
          <w:rFonts w:ascii="Times New Roman" w:hAnsi="Times New Roman" w:cs="Times New Roman"/>
          <w:sz w:val="28"/>
          <w:szCs w:val="28"/>
          <w:lang w:val="en-US"/>
        </w:rPr>
        <w:t>}}</w:t>
      </w:r>
      <w:r w:rsidR="00D94F01">
        <w:rPr>
          <w:rFonts w:ascii="Times New Roman" w:hAnsi="Times New Roman" w:cs="Times New Roman"/>
          <w:sz w:val="28"/>
          <w:szCs w:val="28"/>
        </w:rPr>
        <w:t xml:space="preserve"> розроблена відповідно до статті 55 ЗУ "Про землеустрій"</w:t>
      </w:r>
      <w:r w:rsidR="002972AA">
        <w:rPr>
          <w:rFonts w:ascii="Times New Roman" w:hAnsi="Times New Roman" w:cs="Times New Roman"/>
          <w:sz w:val="28"/>
          <w:szCs w:val="28"/>
        </w:rPr>
        <w:t>. Підставою для</w:t>
      </w:r>
      <w:r w:rsidRPr="00D45313">
        <w:rPr>
          <w:rFonts w:ascii="Times New Roman" w:hAnsi="Times New Roman" w:cs="Times New Roman"/>
          <w:sz w:val="28"/>
          <w:szCs w:val="28"/>
          <w:lang w:val="en-US"/>
        </w:rPr>
        <w:t xml:space="preserve"> розроб</w:t>
      </w:r>
      <w:r w:rsidR="002972AA">
        <w:rPr>
          <w:rFonts w:ascii="Times New Roman" w:hAnsi="Times New Roman" w:cs="Times New Roman"/>
          <w:sz w:val="28"/>
          <w:szCs w:val="28"/>
        </w:rPr>
        <w:t>ки</w:t>
      </w:r>
      <w:r w:rsidRPr="00D45313">
        <w:rPr>
          <w:rFonts w:ascii="Times New Roman" w:hAnsi="Times New Roman" w:cs="Times New Roman"/>
          <w:sz w:val="28"/>
          <w:szCs w:val="28"/>
          <w:lang w:val="en-US"/>
        </w:rPr>
        <w:t xml:space="preserve"> </w:t>
      </w:r>
      <w:r w:rsidR="002972AA">
        <w:rPr>
          <w:rFonts w:ascii="Times New Roman" w:hAnsi="Times New Roman" w:cs="Times New Roman"/>
          <w:sz w:val="28"/>
          <w:szCs w:val="28"/>
        </w:rPr>
        <w:t>даної т</w:t>
      </w:r>
      <w:r w:rsidR="002972AA">
        <w:rPr>
          <w:rFonts w:ascii="Times New Roman" w:hAnsi="Times New Roman" w:cs="Times New Roman"/>
          <w:sz w:val="28"/>
          <w:szCs w:val="28"/>
          <w:lang w:val="en-US"/>
        </w:rPr>
        <w:t>ехнічн</w:t>
      </w:r>
      <w:r w:rsidR="002972AA">
        <w:rPr>
          <w:rFonts w:ascii="Times New Roman" w:hAnsi="Times New Roman" w:cs="Times New Roman"/>
          <w:sz w:val="28"/>
          <w:szCs w:val="28"/>
        </w:rPr>
        <w:t>ої</w:t>
      </w:r>
      <w:r w:rsidR="002972AA">
        <w:rPr>
          <w:rFonts w:ascii="Times New Roman" w:hAnsi="Times New Roman" w:cs="Times New Roman"/>
          <w:sz w:val="28"/>
          <w:szCs w:val="28"/>
          <w:lang w:val="en-US"/>
        </w:rPr>
        <w:t xml:space="preserve"> документаці</w:t>
      </w:r>
      <w:r w:rsidR="002972AA">
        <w:rPr>
          <w:rFonts w:ascii="Times New Roman" w:hAnsi="Times New Roman" w:cs="Times New Roman"/>
          <w:sz w:val="28"/>
          <w:szCs w:val="28"/>
        </w:rPr>
        <w:t xml:space="preserve">ї </w:t>
      </w:r>
      <w:r w:rsidR="002972AA" w:rsidRPr="002972AA">
        <w:rPr>
          <w:rFonts w:ascii="Times New Roman" w:hAnsi="Times New Roman" w:cs="Times New Roman"/>
          <w:sz w:val="28"/>
          <w:szCs w:val="28"/>
          <w:lang w:val="en-US"/>
        </w:rPr>
        <w:t>є</w:t>
      </w:r>
      <w:r w:rsidRPr="00D45313">
        <w:rPr>
          <w:rFonts w:ascii="Times New Roman" w:hAnsi="Times New Roman" w:cs="Times New Roman"/>
          <w:sz w:val="28"/>
          <w:szCs w:val="28"/>
          <w:lang w:val="en-US"/>
        </w:rPr>
        <w:t xml:space="preserve"> </w:t>
      </w:r>
      <w:r w:rsidR="002972AA" w:rsidRPr="002972AA">
        <w:rPr>
          <w:rFonts w:ascii="Times New Roman" w:hAnsi="Times New Roman" w:cs="Times New Roman"/>
          <w:sz w:val="28"/>
          <w:szCs w:val="28"/>
          <w:lang w:val="en-US"/>
        </w:rPr>
        <w:t>{{</w:t>
      </w:r>
      <w:r w:rsidR="00772BFE" w:rsidRPr="00772BFE">
        <w:rPr>
          <w:rFonts w:ascii="Times New Roman" w:hAnsi="Times New Roman" w:cs="Times New Roman"/>
          <w:sz w:val="28"/>
          <w:szCs w:val="28"/>
          <w:lang w:val="en-US"/>
        </w:rPr>
        <w:t>ReasonInfo</w:t>
      </w:r>
      <w:r w:rsidR="002972AA" w:rsidRPr="002972AA">
        <w:rPr>
          <w:rFonts w:ascii="Times New Roman" w:hAnsi="Times New Roman" w:cs="Times New Roman"/>
          <w:sz w:val="28"/>
          <w:szCs w:val="28"/>
          <w:lang w:val="en-US"/>
        </w:rPr>
        <w:t>}}</w:t>
      </w:r>
      <w:r w:rsidR="002972AA">
        <w:rPr>
          <w:rFonts w:ascii="Times New Roman" w:hAnsi="Times New Roman" w:cs="Times New Roman"/>
          <w:sz w:val="28"/>
          <w:szCs w:val="28"/>
        </w:rPr>
        <w:t>.</w:t>
      </w:r>
    </w:p>
    <w:p w:rsidR="00D94F01" w:rsidRPr="0029040F" w:rsidRDefault="00D94F01" w:rsidP="0029040F">
      <w:pPr>
        <w:spacing w:before="360"/>
        <w:ind w:firstLine="567"/>
        <w:rPr>
          <w:rFonts w:ascii="Times New Roman" w:hAnsi="Times New Roman" w:cs="Times New Roman"/>
          <w:sz w:val="32"/>
          <w:szCs w:val="32"/>
          <w:lang w:val="en-US"/>
        </w:rPr>
      </w:pPr>
      <w:r w:rsidRPr="0029040F">
        <w:rPr>
          <w:rFonts w:ascii="Times New Roman" w:hAnsi="Times New Roman" w:cs="Times New Roman"/>
          <w:sz w:val="32"/>
          <w:szCs w:val="32"/>
          <w:lang w:val="en-US"/>
        </w:rPr>
        <w:t>2. Основні відомості про об’єкт землеустрою</w:t>
      </w:r>
    </w:p>
    <w:p w:rsidR="00D94F01" w:rsidRPr="0029040F" w:rsidRDefault="00D94F01" w:rsidP="0029040F">
      <w:pPr>
        <w:spacing w:after="120"/>
        <w:ind w:firstLine="567"/>
        <w:jc w:val="both"/>
        <w:rPr>
          <w:rFonts w:ascii="Times New Roman" w:hAnsi="Times New Roman" w:cs="Times New Roman"/>
          <w:sz w:val="28"/>
          <w:szCs w:val="28"/>
          <w:lang w:val="en-US"/>
        </w:rPr>
      </w:pPr>
      <w:r w:rsidRPr="0029040F">
        <w:rPr>
          <w:rFonts w:ascii="Times New Roman" w:hAnsi="Times New Roman" w:cs="Times New Roman"/>
          <w:sz w:val="28"/>
          <w:szCs w:val="28"/>
          <w:lang w:val="en-US"/>
        </w:rPr>
        <w:t>    Земельна ділянка має наступні характеристики:</w:t>
      </w:r>
    </w:p>
    <w:p w:rsidR="00D94F01" w:rsidRPr="0029040F" w:rsidRDefault="00D94F01" w:rsidP="0029040F">
      <w:pPr>
        <w:pStyle w:val="a3"/>
        <w:numPr>
          <w:ilvl w:val="0"/>
          <w:numId w:val="1"/>
        </w:numPr>
        <w:spacing w:after="120"/>
        <w:jc w:val="both"/>
        <w:rPr>
          <w:rFonts w:ascii="Times New Roman" w:hAnsi="Times New Roman" w:cs="Times New Roman"/>
          <w:sz w:val="28"/>
          <w:szCs w:val="28"/>
          <w:lang w:val="en-US"/>
        </w:rPr>
      </w:pPr>
      <w:r w:rsidRPr="0029040F">
        <w:rPr>
          <w:rFonts w:ascii="Times New Roman" w:hAnsi="Times New Roman" w:cs="Times New Roman"/>
          <w:sz w:val="28"/>
          <w:szCs w:val="28"/>
          <w:lang w:val="en-US"/>
        </w:rPr>
        <w:t xml:space="preserve">місцерозташування - </w:t>
      </w:r>
      <w:r w:rsidR="0029040F">
        <w:rPr>
          <w:rFonts w:ascii="Times New Roman" w:hAnsi="Times New Roman" w:cs="Times New Roman"/>
          <w:sz w:val="28"/>
          <w:szCs w:val="28"/>
          <w:lang w:val="en-US"/>
        </w:rPr>
        <w:t>{{</w:t>
      </w:r>
      <w:r w:rsidR="0029040F" w:rsidRPr="00843E1A">
        <w:rPr>
          <w:rFonts w:ascii="Times New Roman" w:hAnsi="Times New Roman" w:cs="Times New Roman"/>
          <w:sz w:val="28"/>
          <w:szCs w:val="28"/>
          <w:lang w:val="en-US"/>
        </w:rPr>
        <w:t>FormattedParcelAddress</w:t>
      </w:r>
      <w:r w:rsidR="0029040F" w:rsidRPr="00BD715B">
        <w:rPr>
          <w:rFonts w:ascii="Times New Roman" w:hAnsi="Times New Roman" w:cs="Times New Roman"/>
          <w:sz w:val="28"/>
          <w:szCs w:val="28"/>
          <w:lang w:val="en-US"/>
        </w:rPr>
        <w:t>}}</w:t>
      </w:r>
      <w:r w:rsidRPr="0029040F">
        <w:rPr>
          <w:rFonts w:ascii="Times New Roman" w:hAnsi="Times New Roman" w:cs="Times New Roman"/>
          <w:sz w:val="28"/>
          <w:szCs w:val="28"/>
          <w:lang w:val="en-US"/>
        </w:rPr>
        <w:t>;</w:t>
      </w:r>
    </w:p>
    <w:p w:rsidR="00D94F01" w:rsidRPr="0029040F" w:rsidRDefault="00D94F01" w:rsidP="0029040F">
      <w:pPr>
        <w:pStyle w:val="a3"/>
        <w:numPr>
          <w:ilvl w:val="0"/>
          <w:numId w:val="1"/>
        </w:numPr>
        <w:spacing w:after="120"/>
        <w:jc w:val="both"/>
        <w:rPr>
          <w:rFonts w:ascii="Times New Roman" w:hAnsi="Times New Roman" w:cs="Times New Roman"/>
          <w:sz w:val="28"/>
          <w:szCs w:val="28"/>
          <w:lang w:val="en-US"/>
        </w:rPr>
      </w:pPr>
      <w:r w:rsidRPr="0029040F">
        <w:rPr>
          <w:rFonts w:ascii="Times New Roman" w:hAnsi="Times New Roman" w:cs="Times New Roman"/>
          <w:sz w:val="28"/>
          <w:szCs w:val="28"/>
          <w:lang w:val="en-US"/>
        </w:rPr>
        <w:t>категорія земель за основним цільовим призначенням</w:t>
      </w:r>
      <w:r w:rsidR="00640FE4">
        <w:rPr>
          <w:rFonts w:ascii="Times New Roman" w:hAnsi="Times New Roman" w:cs="Times New Roman"/>
          <w:sz w:val="28"/>
          <w:szCs w:val="28"/>
          <w:lang w:val="en-US"/>
        </w:rPr>
        <w:t xml:space="preserve"> </w:t>
      </w:r>
      <w:r w:rsidRPr="0029040F">
        <w:rPr>
          <w:rFonts w:ascii="Times New Roman" w:hAnsi="Times New Roman" w:cs="Times New Roman"/>
          <w:sz w:val="28"/>
          <w:szCs w:val="28"/>
          <w:lang w:val="en-US"/>
        </w:rPr>
        <w:t>-</w:t>
      </w:r>
      <w:r w:rsidR="00640FE4">
        <w:rPr>
          <w:rFonts w:ascii="Times New Roman" w:hAnsi="Times New Roman" w:cs="Times New Roman"/>
          <w:sz w:val="28"/>
          <w:szCs w:val="28"/>
        </w:rPr>
        <w:t xml:space="preserve"> </w:t>
      </w:r>
      <w:r w:rsidR="00640FE4">
        <w:rPr>
          <w:rFonts w:ascii="Times New Roman" w:hAnsi="Times New Roman" w:cs="Times New Roman"/>
          <w:sz w:val="28"/>
          <w:szCs w:val="28"/>
          <w:lang w:val="en-US"/>
        </w:rPr>
        <w:t>{{</w:t>
      </w:r>
      <w:r w:rsidR="00640FE4" w:rsidRPr="00640FE4">
        <w:rPr>
          <w:rFonts w:ascii="Times New Roman" w:hAnsi="Times New Roman" w:cs="Times New Roman"/>
          <w:sz w:val="28"/>
          <w:szCs w:val="28"/>
          <w:lang w:val="en-US"/>
        </w:rPr>
        <w:t>LandCategoryText}}</w:t>
      </w:r>
      <w:r w:rsidRPr="0029040F">
        <w:rPr>
          <w:rFonts w:ascii="Times New Roman" w:hAnsi="Times New Roman" w:cs="Times New Roman"/>
          <w:sz w:val="28"/>
          <w:szCs w:val="28"/>
          <w:lang w:val="en-US"/>
        </w:rPr>
        <w:t xml:space="preserve"> </w:t>
      </w:r>
      <w:r w:rsidR="00C37239">
        <w:rPr>
          <w:rFonts w:ascii="Times New Roman" w:hAnsi="Times New Roman" w:cs="Times New Roman"/>
          <w:sz w:val="28"/>
          <w:szCs w:val="28"/>
          <w:lang w:val="en-US"/>
        </w:rPr>
        <w:t>(</w:t>
      </w:r>
      <w:r w:rsidR="00C37239" w:rsidRPr="00640FE4">
        <w:rPr>
          <w:rFonts w:ascii="Times New Roman" w:hAnsi="Times New Roman" w:cs="Times New Roman"/>
          <w:sz w:val="28"/>
          <w:szCs w:val="28"/>
          <w:lang w:val="en-US"/>
        </w:rPr>
        <w:t xml:space="preserve">код </w:t>
      </w:r>
      <w:r w:rsidR="0029040F">
        <w:rPr>
          <w:rFonts w:ascii="Times New Roman" w:hAnsi="Times New Roman" w:cs="Times New Roman"/>
          <w:sz w:val="28"/>
          <w:szCs w:val="28"/>
          <w:lang w:val="en-US"/>
        </w:rPr>
        <w:t>{{</w:t>
      </w:r>
      <w:r w:rsidR="0090600B">
        <w:rPr>
          <w:rFonts w:ascii="Times New Roman" w:hAnsi="Times New Roman" w:cs="Times New Roman"/>
          <w:sz w:val="28"/>
          <w:szCs w:val="28"/>
          <w:lang w:val="en-US"/>
        </w:rPr>
        <w:t xml:space="preserve"> LandCategoryCode</w:t>
      </w:r>
      <w:r w:rsidR="0029040F">
        <w:rPr>
          <w:rFonts w:ascii="Times New Roman" w:hAnsi="Times New Roman" w:cs="Times New Roman"/>
          <w:sz w:val="28"/>
          <w:szCs w:val="28"/>
          <w:lang w:val="en-US"/>
        </w:rPr>
        <w:t>}}</w:t>
      </w:r>
      <w:r w:rsidR="00C37239">
        <w:rPr>
          <w:rFonts w:ascii="Times New Roman" w:hAnsi="Times New Roman" w:cs="Times New Roman"/>
          <w:sz w:val="28"/>
          <w:szCs w:val="28"/>
          <w:lang w:val="en-US"/>
        </w:rPr>
        <w:t>)</w:t>
      </w:r>
      <w:r w:rsidRPr="0029040F">
        <w:rPr>
          <w:rFonts w:ascii="Times New Roman" w:hAnsi="Times New Roman" w:cs="Times New Roman"/>
          <w:sz w:val="28"/>
          <w:szCs w:val="28"/>
          <w:lang w:val="en-US"/>
        </w:rPr>
        <w:t>;</w:t>
      </w:r>
    </w:p>
    <w:p w:rsidR="00D94F01" w:rsidRPr="0029040F" w:rsidRDefault="00D94F01" w:rsidP="0029040F">
      <w:pPr>
        <w:pStyle w:val="a3"/>
        <w:numPr>
          <w:ilvl w:val="0"/>
          <w:numId w:val="1"/>
        </w:numPr>
        <w:spacing w:after="120"/>
        <w:jc w:val="both"/>
        <w:rPr>
          <w:rFonts w:ascii="Times New Roman" w:hAnsi="Times New Roman" w:cs="Times New Roman"/>
          <w:sz w:val="28"/>
          <w:szCs w:val="28"/>
          <w:lang w:val="en-US"/>
        </w:rPr>
      </w:pPr>
      <w:r w:rsidRPr="0029040F">
        <w:rPr>
          <w:rFonts w:ascii="Times New Roman" w:hAnsi="Times New Roman" w:cs="Times New Roman"/>
          <w:sz w:val="28"/>
          <w:szCs w:val="28"/>
          <w:lang w:val="en-US"/>
        </w:rPr>
        <w:t xml:space="preserve">цільове призначення - </w:t>
      </w:r>
      <w:r w:rsidR="0090600B">
        <w:rPr>
          <w:rFonts w:ascii="Times New Roman" w:hAnsi="Times New Roman" w:cs="Times New Roman"/>
          <w:sz w:val="28"/>
          <w:szCs w:val="28"/>
          <w:lang w:val="en-US"/>
        </w:rPr>
        <w:t>{{</w:t>
      </w:r>
      <w:r w:rsidR="0090600B" w:rsidRPr="00640FE4">
        <w:rPr>
          <w:rFonts w:ascii="Times New Roman" w:hAnsi="Times New Roman" w:cs="Times New Roman"/>
          <w:sz w:val="28"/>
          <w:szCs w:val="28"/>
          <w:lang w:val="en-US"/>
        </w:rPr>
        <w:t>Land</w:t>
      </w:r>
      <w:r w:rsidR="0090600B">
        <w:rPr>
          <w:rFonts w:ascii="Times New Roman" w:hAnsi="Times New Roman" w:cs="Times New Roman"/>
          <w:sz w:val="28"/>
          <w:szCs w:val="28"/>
          <w:lang w:val="en-US"/>
        </w:rPr>
        <w:t>Use</w:t>
      </w:r>
      <w:r w:rsidR="0090600B" w:rsidRPr="00640FE4">
        <w:rPr>
          <w:rFonts w:ascii="Times New Roman" w:hAnsi="Times New Roman" w:cs="Times New Roman"/>
          <w:sz w:val="28"/>
          <w:szCs w:val="28"/>
          <w:lang w:val="en-US"/>
        </w:rPr>
        <w:t>Text}}</w:t>
      </w:r>
      <w:r w:rsidR="0090600B">
        <w:rPr>
          <w:rFonts w:ascii="Times New Roman" w:hAnsi="Times New Roman" w:cs="Times New Roman"/>
          <w:sz w:val="28"/>
          <w:szCs w:val="28"/>
          <w:lang w:val="en-US"/>
        </w:rPr>
        <w:t xml:space="preserve">, шифр згідно </w:t>
      </w:r>
      <w:r w:rsidR="0090600B">
        <w:rPr>
          <w:rFonts w:ascii="Times New Roman" w:hAnsi="Times New Roman" w:cs="Times New Roman"/>
          <w:sz w:val="28"/>
          <w:szCs w:val="28"/>
        </w:rPr>
        <w:t>К</w:t>
      </w:r>
      <w:r w:rsidRPr="0029040F">
        <w:rPr>
          <w:rFonts w:ascii="Times New Roman" w:hAnsi="Times New Roman" w:cs="Times New Roman"/>
          <w:sz w:val="28"/>
          <w:szCs w:val="28"/>
          <w:lang w:val="en-US"/>
        </w:rPr>
        <w:t>ласифіка</w:t>
      </w:r>
      <w:r w:rsidR="0090600B">
        <w:rPr>
          <w:rFonts w:ascii="Times New Roman" w:hAnsi="Times New Roman" w:cs="Times New Roman"/>
          <w:sz w:val="28"/>
          <w:szCs w:val="28"/>
        </w:rPr>
        <w:t>тора</w:t>
      </w:r>
      <w:r w:rsidRPr="0029040F">
        <w:rPr>
          <w:rFonts w:ascii="Times New Roman" w:hAnsi="Times New Roman" w:cs="Times New Roman"/>
          <w:sz w:val="28"/>
          <w:szCs w:val="28"/>
          <w:lang w:val="en-US"/>
        </w:rPr>
        <w:t xml:space="preserve"> видів ціль</w:t>
      </w:r>
      <w:r w:rsidR="0090600B">
        <w:rPr>
          <w:rFonts w:ascii="Times New Roman" w:hAnsi="Times New Roman" w:cs="Times New Roman"/>
          <w:sz w:val="28"/>
          <w:szCs w:val="28"/>
          <w:lang w:val="en-US"/>
        </w:rPr>
        <w:t>ового призначення земель</w:t>
      </w:r>
      <w:r w:rsidRPr="0029040F">
        <w:rPr>
          <w:rFonts w:ascii="Times New Roman" w:hAnsi="Times New Roman" w:cs="Times New Roman"/>
          <w:sz w:val="28"/>
          <w:szCs w:val="28"/>
          <w:lang w:val="en-US"/>
        </w:rPr>
        <w:t xml:space="preserve"> - </w:t>
      </w:r>
      <w:r w:rsidR="0090600B">
        <w:rPr>
          <w:rFonts w:ascii="Times New Roman" w:hAnsi="Times New Roman" w:cs="Times New Roman"/>
          <w:sz w:val="28"/>
          <w:szCs w:val="28"/>
          <w:lang w:val="en-US"/>
        </w:rPr>
        <w:t>{{</w:t>
      </w:r>
      <w:r w:rsidR="0090600B" w:rsidRPr="00640FE4">
        <w:rPr>
          <w:rFonts w:ascii="Times New Roman" w:hAnsi="Times New Roman" w:cs="Times New Roman"/>
          <w:sz w:val="28"/>
          <w:szCs w:val="28"/>
          <w:lang w:val="en-US"/>
        </w:rPr>
        <w:t>Land</w:t>
      </w:r>
      <w:r w:rsidR="0090600B">
        <w:rPr>
          <w:rFonts w:ascii="Times New Roman" w:hAnsi="Times New Roman" w:cs="Times New Roman"/>
          <w:sz w:val="28"/>
          <w:szCs w:val="28"/>
          <w:lang w:val="en-US"/>
        </w:rPr>
        <w:t>Use</w:t>
      </w:r>
      <w:r w:rsidR="0090600B" w:rsidRPr="00640FE4">
        <w:rPr>
          <w:rFonts w:ascii="Times New Roman" w:hAnsi="Times New Roman" w:cs="Times New Roman"/>
          <w:sz w:val="28"/>
          <w:szCs w:val="28"/>
          <w:lang w:val="en-US"/>
        </w:rPr>
        <w:t>Code}}</w:t>
      </w:r>
      <w:r w:rsidRPr="0029040F">
        <w:rPr>
          <w:rFonts w:ascii="Times New Roman" w:hAnsi="Times New Roman" w:cs="Times New Roman"/>
          <w:sz w:val="28"/>
          <w:szCs w:val="28"/>
          <w:lang w:val="en-US"/>
        </w:rPr>
        <w:t>;</w:t>
      </w:r>
    </w:p>
    <w:p w:rsidR="00D94F01" w:rsidRPr="0029040F" w:rsidRDefault="00D94F01" w:rsidP="0029040F">
      <w:pPr>
        <w:pStyle w:val="a3"/>
        <w:numPr>
          <w:ilvl w:val="0"/>
          <w:numId w:val="1"/>
        </w:numPr>
        <w:spacing w:after="120"/>
        <w:jc w:val="both"/>
        <w:rPr>
          <w:rFonts w:ascii="Times New Roman" w:hAnsi="Times New Roman" w:cs="Times New Roman"/>
          <w:sz w:val="28"/>
          <w:szCs w:val="28"/>
          <w:lang w:val="en-US"/>
        </w:rPr>
      </w:pPr>
      <w:r w:rsidRPr="0029040F">
        <w:rPr>
          <w:rFonts w:ascii="Times New Roman" w:hAnsi="Times New Roman" w:cs="Times New Roman"/>
          <w:sz w:val="28"/>
          <w:szCs w:val="28"/>
          <w:lang w:val="en-US"/>
        </w:rPr>
        <w:t>-__склад угідь згідно класифікації видів земельних угідь (КВЗУ) - багаторічні насадження (0.12 га).</w:t>
      </w:r>
    </w:p>
    <w:p w:rsidR="00D94F01" w:rsidRDefault="00D94F01" w:rsidP="00D94F01">
      <w:pPr>
        <w:tabs>
          <w:tab w:val="left" w:pos="0"/>
          <w:tab w:val="left" w:pos="11800"/>
        </w:tabs>
        <w:autoSpaceDE w:val="0"/>
        <w:autoSpaceDN w:val="0"/>
        <w:adjustRightInd w:val="0"/>
        <w:spacing w:after="0" w:line="240" w:lineRule="auto"/>
        <w:rPr>
          <w:rFonts w:ascii="Arial CYR" w:hAnsi="Arial CYR" w:cs="Arial CYR"/>
          <w:noProof w:val="0"/>
          <w:sz w:val="20"/>
          <w:szCs w:val="20"/>
        </w:rPr>
      </w:pPr>
    </w:p>
    <w:p w:rsidR="00D94F01" w:rsidRDefault="00D94F01" w:rsidP="00D94F01">
      <w:pPr>
        <w:tabs>
          <w:tab w:val="left" w:pos="0"/>
          <w:tab w:val="left" w:pos="7440"/>
        </w:tabs>
        <w:autoSpaceDE w:val="0"/>
        <w:autoSpaceDN w:val="0"/>
        <w:adjustRightInd w:val="0"/>
        <w:spacing w:after="0" w:line="240" w:lineRule="auto"/>
        <w:rPr>
          <w:rFonts w:ascii="Arial CYR" w:hAnsi="Arial CYR" w:cs="Arial CYR"/>
          <w:noProof w:val="0"/>
          <w:sz w:val="20"/>
          <w:szCs w:val="20"/>
        </w:rPr>
      </w:pPr>
      <w:r>
        <w:rPr>
          <w:rFonts w:ascii="Arial CYR" w:hAnsi="Arial CYR" w:cs="Arial CYR"/>
          <w:noProof w:val="0"/>
          <w:sz w:val="20"/>
          <w:szCs w:val="20"/>
        </w:rPr>
        <w:t>3. Використані розробником нормативно-правові акти з питань здійснення землеустрою</w:t>
      </w:r>
    </w:p>
    <w:p w:rsidR="00D94F01" w:rsidRDefault="00D94F01" w:rsidP="00D94F01">
      <w:pPr>
        <w:tabs>
          <w:tab w:val="left" w:pos="0"/>
          <w:tab w:val="left" w:pos="18840"/>
        </w:tabs>
        <w:autoSpaceDE w:val="0"/>
        <w:autoSpaceDN w:val="0"/>
        <w:adjustRightInd w:val="0"/>
        <w:spacing w:after="0" w:line="240" w:lineRule="auto"/>
        <w:rPr>
          <w:rFonts w:ascii="Arial CYR" w:hAnsi="Arial CYR" w:cs="Arial CYR"/>
          <w:noProof w:val="0"/>
          <w:sz w:val="20"/>
          <w:szCs w:val="20"/>
        </w:rPr>
      </w:pPr>
      <w:r>
        <w:rPr>
          <w:rFonts w:ascii="Arial CYR" w:hAnsi="Arial CYR" w:cs="Arial CYR"/>
          <w:noProof w:val="0"/>
          <w:sz w:val="20"/>
          <w:szCs w:val="20"/>
        </w:rPr>
        <w:t xml:space="preserve">     Законодавчою та нормативно-правовою базою для виконання робіт є:.</w:t>
      </w:r>
    </w:p>
    <w:p w:rsidR="00D94F01" w:rsidRDefault="00D94F01" w:rsidP="00D94F01">
      <w:pPr>
        <w:tabs>
          <w:tab w:val="left" w:pos="0"/>
          <w:tab w:val="left" w:pos="18840"/>
        </w:tabs>
        <w:autoSpaceDE w:val="0"/>
        <w:autoSpaceDN w:val="0"/>
        <w:adjustRightInd w:val="0"/>
        <w:spacing w:after="0" w:line="240" w:lineRule="auto"/>
        <w:rPr>
          <w:rFonts w:ascii="Arial CYR" w:hAnsi="Arial CYR" w:cs="Arial CYR"/>
          <w:noProof w:val="0"/>
          <w:sz w:val="20"/>
          <w:szCs w:val="20"/>
        </w:rPr>
      </w:pPr>
      <w:r>
        <w:rPr>
          <w:rFonts w:ascii="Arial CYR" w:hAnsi="Arial CYR" w:cs="Arial CYR"/>
          <w:noProof w:val="0"/>
          <w:sz w:val="20"/>
          <w:szCs w:val="20"/>
        </w:rPr>
        <w:t xml:space="preserve">1. Земельний кодекс України, м. Київ, 25 жовтня 2001 р., </w:t>
      </w:r>
      <w:r>
        <w:rPr>
          <w:rFonts w:ascii="Arial" w:hAnsi="Arial" w:cs="Arial"/>
          <w:noProof w:val="0"/>
          <w:sz w:val="20"/>
          <w:szCs w:val="20"/>
        </w:rPr>
        <w:t>№2768-</w:t>
      </w:r>
      <w:r>
        <w:rPr>
          <w:rFonts w:ascii="Arial CYR" w:hAnsi="Arial CYR" w:cs="Arial CYR"/>
          <w:noProof w:val="0"/>
          <w:sz w:val="20"/>
          <w:szCs w:val="20"/>
        </w:rPr>
        <w:t>ІІІ.</w:t>
      </w:r>
    </w:p>
    <w:p w:rsidR="00D94F01" w:rsidRDefault="00D94F01" w:rsidP="00D94F01">
      <w:pPr>
        <w:tabs>
          <w:tab w:val="left" w:pos="0"/>
          <w:tab w:val="left" w:pos="18840"/>
        </w:tabs>
        <w:autoSpaceDE w:val="0"/>
        <w:autoSpaceDN w:val="0"/>
        <w:adjustRightInd w:val="0"/>
        <w:spacing w:after="0" w:line="240" w:lineRule="auto"/>
        <w:rPr>
          <w:rFonts w:ascii="Arial CYR" w:hAnsi="Arial CYR" w:cs="Arial CYR"/>
          <w:noProof w:val="0"/>
          <w:sz w:val="20"/>
          <w:szCs w:val="20"/>
        </w:rPr>
      </w:pPr>
      <w:r>
        <w:rPr>
          <w:rFonts w:ascii="Arial CYR" w:hAnsi="Arial CYR" w:cs="Arial CYR"/>
          <w:noProof w:val="0"/>
          <w:sz w:val="20"/>
          <w:szCs w:val="20"/>
        </w:rPr>
        <w:t xml:space="preserve">2. Закон України </w:t>
      </w:r>
      <w:r>
        <w:rPr>
          <w:rFonts w:ascii="Arial" w:hAnsi="Arial" w:cs="Arial"/>
          <w:noProof w:val="0"/>
          <w:sz w:val="20"/>
          <w:szCs w:val="20"/>
        </w:rPr>
        <w:t>“</w:t>
      </w:r>
      <w:r>
        <w:rPr>
          <w:rFonts w:ascii="Arial CYR" w:hAnsi="Arial CYR" w:cs="Arial CYR"/>
          <w:noProof w:val="0"/>
          <w:sz w:val="20"/>
          <w:szCs w:val="20"/>
        </w:rPr>
        <w:t>Про землеустрій</w:t>
      </w:r>
      <w:r>
        <w:rPr>
          <w:rFonts w:ascii="Arial" w:hAnsi="Arial" w:cs="Arial"/>
          <w:noProof w:val="0"/>
          <w:sz w:val="20"/>
          <w:szCs w:val="20"/>
        </w:rPr>
        <w:t xml:space="preserve">”, </w:t>
      </w:r>
      <w:r>
        <w:rPr>
          <w:rFonts w:ascii="Arial CYR" w:hAnsi="Arial CYR" w:cs="Arial CYR"/>
          <w:noProof w:val="0"/>
          <w:sz w:val="20"/>
          <w:szCs w:val="20"/>
        </w:rPr>
        <w:t xml:space="preserve">м. Київ, 22 травня 2003 р., </w:t>
      </w:r>
      <w:r>
        <w:rPr>
          <w:rFonts w:ascii="Arial" w:hAnsi="Arial" w:cs="Arial"/>
          <w:noProof w:val="0"/>
          <w:sz w:val="20"/>
          <w:szCs w:val="20"/>
        </w:rPr>
        <w:t>№858-</w:t>
      </w:r>
      <w:r>
        <w:rPr>
          <w:rFonts w:ascii="Arial CYR" w:hAnsi="Arial CYR" w:cs="Arial CYR"/>
          <w:noProof w:val="0"/>
          <w:sz w:val="20"/>
          <w:szCs w:val="20"/>
        </w:rPr>
        <w:t>ІV.</w:t>
      </w:r>
    </w:p>
    <w:p w:rsidR="00D94F01" w:rsidRDefault="00D94F01" w:rsidP="00D94F01">
      <w:pPr>
        <w:tabs>
          <w:tab w:val="left" w:pos="0"/>
          <w:tab w:val="left" w:pos="18840"/>
        </w:tabs>
        <w:autoSpaceDE w:val="0"/>
        <w:autoSpaceDN w:val="0"/>
        <w:adjustRightInd w:val="0"/>
        <w:spacing w:after="0" w:line="240" w:lineRule="auto"/>
        <w:rPr>
          <w:rFonts w:ascii="Arial CYR" w:hAnsi="Arial CYR" w:cs="Arial CYR"/>
          <w:noProof w:val="0"/>
          <w:sz w:val="20"/>
          <w:szCs w:val="20"/>
        </w:rPr>
      </w:pPr>
      <w:r>
        <w:rPr>
          <w:rFonts w:ascii="Arial CYR" w:hAnsi="Arial CYR" w:cs="Arial CYR"/>
          <w:noProof w:val="0"/>
          <w:sz w:val="20"/>
          <w:szCs w:val="20"/>
        </w:rPr>
        <w:t xml:space="preserve">3. Закон України </w:t>
      </w:r>
      <w:r>
        <w:rPr>
          <w:rFonts w:ascii="Arial" w:hAnsi="Arial" w:cs="Arial"/>
          <w:noProof w:val="0"/>
          <w:sz w:val="20"/>
          <w:szCs w:val="20"/>
        </w:rPr>
        <w:t>“</w:t>
      </w:r>
      <w:r>
        <w:rPr>
          <w:rFonts w:ascii="Arial CYR" w:hAnsi="Arial CYR" w:cs="Arial CYR"/>
          <w:noProof w:val="0"/>
          <w:sz w:val="20"/>
          <w:szCs w:val="20"/>
        </w:rPr>
        <w:t>Про внесення змін до деяких законодавчих актів України щодо дерегуляції господарської діяльності з проведення робіт із землеустрою та землеоціночних робіт</w:t>
      </w:r>
      <w:r>
        <w:rPr>
          <w:rFonts w:ascii="Arial" w:hAnsi="Arial" w:cs="Arial"/>
          <w:noProof w:val="0"/>
          <w:sz w:val="20"/>
          <w:szCs w:val="20"/>
        </w:rPr>
        <w:t xml:space="preserve">”, </w:t>
      </w:r>
      <w:r>
        <w:rPr>
          <w:rFonts w:ascii="Arial CYR" w:hAnsi="Arial CYR" w:cs="Arial CYR"/>
          <w:noProof w:val="0"/>
          <w:sz w:val="20"/>
          <w:szCs w:val="20"/>
        </w:rPr>
        <w:t xml:space="preserve">м. Київ, 02.10.2012 р., </w:t>
      </w:r>
      <w:r>
        <w:rPr>
          <w:rFonts w:ascii="Arial" w:hAnsi="Arial" w:cs="Arial"/>
          <w:noProof w:val="0"/>
          <w:sz w:val="20"/>
          <w:szCs w:val="20"/>
        </w:rPr>
        <w:t>№5394- V</w:t>
      </w:r>
      <w:r>
        <w:rPr>
          <w:rFonts w:ascii="Arial CYR" w:hAnsi="Arial CYR" w:cs="Arial CYR"/>
          <w:noProof w:val="0"/>
          <w:sz w:val="20"/>
          <w:szCs w:val="20"/>
        </w:rPr>
        <w:t>І.</w:t>
      </w:r>
    </w:p>
    <w:p w:rsidR="00D94F01" w:rsidRDefault="00D94F01" w:rsidP="00D94F01">
      <w:pPr>
        <w:tabs>
          <w:tab w:val="left" w:pos="0"/>
          <w:tab w:val="left" w:pos="18840"/>
        </w:tabs>
        <w:autoSpaceDE w:val="0"/>
        <w:autoSpaceDN w:val="0"/>
        <w:adjustRightInd w:val="0"/>
        <w:spacing w:after="0" w:line="240" w:lineRule="auto"/>
        <w:rPr>
          <w:rFonts w:ascii="Arial" w:hAnsi="Arial" w:cs="Arial"/>
          <w:noProof w:val="0"/>
          <w:sz w:val="20"/>
          <w:szCs w:val="20"/>
        </w:rPr>
      </w:pPr>
      <w:r>
        <w:rPr>
          <w:rFonts w:ascii="Arial CYR" w:hAnsi="Arial CYR" w:cs="Arial CYR"/>
          <w:noProof w:val="0"/>
          <w:sz w:val="20"/>
          <w:szCs w:val="20"/>
        </w:rPr>
        <w:t xml:space="preserve">4. Закон України </w:t>
      </w:r>
      <w:r>
        <w:rPr>
          <w:rFonts w:ascii="Arial" w:hAnsi="Arial" w:cs="Arial"/>
          <w:noProof w:val="0"/>
          <w:sz w:val="20"/>
          <w:szCs w:val="20"/>
        </w:rPr>
        <w:t>«</w:t>
      </w:r>
      <w:r>
        <w:rPr>
          <w:rFonts w:ascii="Arial CYR" w:hAnsi="Arial CYR" w:cs="Arial CYR"/>
          <w:noProof w:val="0"/>
          <w:sz w:val="20"/>
          <w:szCs w:val="20"/>
        </w:rPr>
        <w:t>Про оренду землі</w:t>
      </w:r>
      <w:r>
        <w:rPr>
          <w:rFonts w:ascii="Arial" w:hAnsi="Arial" w:cs="Arial"/>
          <w:noProof w:val="0"/>
          <w:sz w:val="20"/>
          <w:szCs w:val="20"/>
        </w:rPr>
        <w:t xml:space="preserve">», </w:t>
      </w:r>
      <w:r>
        <w:rPr>
          <w:rFonts w:ascii="Arial CYR" w:hAnsi="Arial CYR" w:cs="Arial CYR"/>
          <w:noProof w:val="0"/>
          <w:sz w:val="20"/>
          <w:szCs w:val="20"/>
        </w:rPr>
        <w:t xml:space="preserve">м. Київ, 6 жовтня 1998 р., </w:t>
      </w:r>
      <w:r>
        <w:rPr>
          <w:rFonts w:ascii="Arial" w:hAnsi="Arial" w:cs="Arial"/>
          <w:noProof w:val="0"/>
          <w:sz w:val="20"/>
          <w:szCs w:val="20"/>
        </w:rPr>
        <w:t>№161-XIV.</w:t>
      </w:r>
    </w:p>
    <w:p w:rsidR="00D94F01" w:rsidRDefault="00D94F01" w:rsidP="00D94F01">
      <w:pPr>
        <w:tabs>
          <w:tab w:val="left" w:pos="0"/>
          <w:tab w:val="left" w:pos="18840"/>
        </w:tabs>
        <w:autoSpaceDE w:val="0"/>
        <w:autoSpaceDN w:val="0"/>
        <w:adjustRightInd w:val="0"/>
        <w:spacing w:after="0" w:line="240" w:lineRule="auto"/>
        <w:rPr>
          <w:rFonts w:ascii="Arial CYR" w:hAnsi="Arial CYR" w:cs="Arial CYR"/>
          <w:noProof w:val="0"/>
          <w:sz w:val="20"/>
          <w:szCs w:val="20"/>
        </w:rPr>
      </w:pPr>
      <w:r>
        <w:rPr>
          <w:rFonts w:ascii="Arial CYR" w:hAnsi="Arial CYR" w:cs="Arial CYR"/>
          <w:noProof w:val="0"/>
          <w:sz w:val="20"/>
          <w:szCs w:val="20"/>
        </w:rPr>
        <w:t xml:space="preserve">5. </w:t>
      </w:r>
      <w:r>
        <w:rPr>
          <w:rFonts w:ascii="Arial" w:hAnsi="Arial" w:cs="Arial"/>
          <w:noProof w:val="0"/>
          <w:sz w:val="20"/>
          <w:szCs w:val="20"/>
        </w:rPr>
        <w:t>“</w:t>
      </w:r>
      <w:r>
        <w:rPr>
          <w:rFonts w:ascii="Arial CYR" w:hAnsi="Arial CYR" w:cs="Arial CYR"/>
          <w:noProof w:val="0"/>
          <w:sz w:val="20"/>
          <w:szCs w:val="20"/>
        </w:rPr>
        <w:t>Інструкція про встановлення (відновлення) меж земельних ділянок в натурі (на місцевості) та їх закріплення межовими знаками</w:t>
      </w:r>
      <w:r>
        <w:rPr>
          <w:rFonts w:ascii="Arial" w:hAnsi="Arial" w:cs="Arial"/>
          <w:noProof w:val="0"/>
          <w:sz w:val="20"/>
          <w:szCs w:val="20"/>
        </w:rPr>
        <w:t xml:space="preserve">” </w:t>
      </w:r>
      <w:r>
        <w:rPr>
          <w:rFonts w:ascii="Arial CYR" w:hAnsi="Arial CYR" w:cs="Arial CYR"/>
          <w:noProof w:val="0"/>
          <w:sz w:val="20"/>
          <w:szCs w:val="20"/>
        </w:rPr>
        <w:t xml:space="preserve">затвердженою наказом Держкомзему України </w:t>
      </w:r>
      <w:r>
        <w:rPr>
          <w:rFonts w:ascii="Arial" w:hAnsi="Arial" w:cs="Arial"/>
          <w:noProof w:val="0"/>
          <w:sz w:val="20"/>
          <w:szCs w:val="20"/>
        </w:rPr>
        <w:t xml:space="preserve">№376, </w:t>
      </w:r>
      <w:r>
        <w:rPr>
          <w:rFonts w:ascii="Arial CYR" w:hAnsi="Arial CYR" w:cs="Arial CYR"/>
          <w:noProof w:val="0"/>
          <w:sz w:val="20"/>
          <w:szCs w:val="20"/>
        </w:rPr>
        <w:t>м. Київ, 18.05.2010р.</w:t>
      </w:r>
    </w:p>
    <w:p w:rsidR="00D94F01" w:rsidRDefault="00D94F01" w:rsidP="00D94F01">
      <w:pPr>
        <w:tabs>
          <w:tab w:val="left" w:pos="0"/>
          <w:tab w:val="left" w:pos="18840"/>
        </w:tabs>
        <w:autoSpaceDE w:val="0"/>
        <w:autoSpaceDN w:val="0"/>
        <w:adjustRightInd w:val="0"/>
        <w:spacing w:after="0" w:line="240" w:lineRule="auto"/>
        <w:rPr>
          <w:rFonts w:ascii="Arial CYR" w:hAnsi="Arial CYR" w:cs="Arial CYR"/>
          <w:noProof w:val="0"/>
          <w:sz w:val="20"/>
          <w:szCs w:val="20"/>
        </w:rPr>
      </w:pPr>
      <w:r>
        <w:rPr>
          <w:rFonts w:ascii="Arial CYR" w:hAnsi="Arial CYR" w:cs="Arial CYR"/>
          <w:noProof w:val="0"/>
          <w:sz w:val="20"/>
          <w:szCs w:val="20"/>
        </w:rPr>
        <w:t>6. Інструкція з топографічного знімання у масштабах 1:5000, 1:2000; 1:1000,1:500 (ГКНТА-2.04-02-98), м. Київ, 1999 р.</w:t>
      </w:r>
    </w:p>
    <w:p w:rsidR="00D94F01" w:rsidRDefault="00D94F01" w:rsidP="00D94F01">
      <w:pPr>
        <w:tabs>
          <w:tab w:val="left" w:pos="0"/>
          <w:tab w:val="left" w:pos="18840"/>
        </w:tabs>
        <w:autoSpaceDE w:val="0"/>
        <w:autoSpaceDN w:val="0"/>
        <w:adjustRightInd w:val="0"/>
        <w:spacing w:after="0" w:line="240" w:lineRule="auto"/>
        <w:rPr>
          <w:rFonts w:ascii="Arial CYR" w:hAnsi="Arial CYR" w:cs="Arial CYR"/>
          <w:noProof w:val="0"/>
          <w:sz w:val="20"/>
          <w:szCs w:val="20"/>
        </w:rPr>
      </w:pPr>
      <w:r>
        <w:rPr>
          <w:rFonts w:ascii="Arial CYR" w:hAnsi="Arial CYR" w:cs="Arial CYR"/>
          <w:noProof w:val="0"/>
          <w:sz w:val="20"/>
          <w:szCs w:val="20"/>
        </w:rPr>
        <w:t xml:space="preserve">7. Порядок складання та затвердження індексних кадастрових карт (планів) і кадастрових планів земельних ділянок, вимог до їх оформлення, затвердженої Постановою Кабінету Міністрів України </w:t>
      </w:r>
      <w:r>
        <w:rPr>
          <w:rFonts w:ascii="Arial" w:hAnsi="Arial" w:cs="Arial"/>
          <w:noProof w:val="0"/>
          <w:sz w:val="20"/>
          <w:szCs w:val="20"/>
        </w:rPr>
        <w:t xml:space="preserve">№ 1117 </w:t>
      </w:r>
      <w:r>
        <w:rPr>
          <w:rFonts w:ascii="Arial CYR" w:hAnsi="Arial CYR" w:cs="Arial CYR"/>
          <w:noProof w:val="0"/>
          <w:sz w:val="20"/>
          <w:szCs w:val="20"/>
        </w:rPr>
        <w:t>від 08.12.2010 р.</w:t>
      </w:r>
    </w:p>
    <w:p w:rsidR="00D94F01" w:rsidRDefault="00D94F01" w:rsidP="00D94F01">
      <w:pPr>
        <w:tabs>
          <w:tab w:val="left" w:pos="0"/>
          <w:tab w:val="left" w:pos="18840"/>
        </w:tabs>
        <w:autoSpaceDE w:val="0"/>
        <w:autoSpaceDN w:val="0"/>
        <w:adjustRightInd w:val="0"/>
        <w:spacing w:after="0" w:line="240" w:lineRule="auto"/>
        <w:rPr>
          <w:rFonts w:ascii="Arial" w:hAnsi="Arial" w:cs="Arial"/>
          <w:noProof w:val="0"/>
          <w:sz w:val="20"/>
          <w:szCs w:val="20"/>
        </w:rPr>
      </w:pPr>
      <w:r>
        <w:rPr>
          <w:rFonts w:ascii="Arial CYR" w:hAnsi="Arial CYR" w:cs="Arial CYR"/>
          <w:noProof w:val="0"/>
          <w:sz w:val="20"/>
          <w:szCs w:val="20"/>
        </w:rPr>
        <w:t xml:space="preserve">8. Закон України </w:t>
      </w:r>
      <w:r>
        <w:rPr>
          <w:rFonts w:ascii="Arial" w:hAnsi="Arial" w:cs="Arial"/>
          <w:noProof w:val="0"/>
          <w:sz w:val="20"/>
          <w:szCs w:val="20"/>
        </w:rPr>
        <w:t>“</w:t>
      </w:r>
      <w:r>
        <w:rPr>
          <w:rFonts w:ascii="Arial CYR" w:hAnsi="Arial CYR" w:cs="Arial CYR"/>
          <w:noProof w:val="0"/>
          <w:sz w:val="20"/>
          <w:szCs w:val="20"/>
        </w:rPr>
        <w:t>Про державний земельний кадастр</w:t>
      </w:r>
      <w:r>
        <w:rPr>
          <w:rFonts w:ascii="Arial" w:hAnsi="Arial" w:cs="Arial"/>
          <w:noProof w:val="0"/>
          <w:sz w:val="20"/>
          <w:szCs w:val="20"/>
        </w:rPr>
        <w:t>”,</w:t>
      </w:r>
      <w:r>
        <w:rPr>
          <w:rFonts w:ascii="Arial CYR" w:hAnsi="Arial CYR" w:cs="Arial CYR"/>
          <w:noProof w:val="0"/>
          <w:sz w:val="20"/>
          <w:szCs w:val="20"/>
        </w:rPr>
        <w:t xml:space="preserve">м. Київ від 07.07.2011 р., </w:t>
      </w:r>
      <w:r>
        <w:rPr>
          <w:rFonts w:ascii="Arial" w:hAnsi="Arial" w:cs="Arial"/>
          <w:noProof w:val="0"/>
          <w:sz w:val="20"/>
          <w:szCs w:val="20"/>
        </w:rPr>
        <w:t>№3613-VI.</w:t>
      </w:r>
    </w:p>
    <w:p w:rsidR="00D94F01" w:rsidRDefault="00D94F01" w:rsidP="00D94F01">
      <w:pPr>
        <w:tabs>
          <w:tab w:val="left" w:pos="0"/>
          <w:tab w:val="left" w:pos="18840"/>
        </w:tabs>
        <w:autoSpaceDE w:val="0"/>
        <w:autoSpaceDN w:val="0"/>
        <w:adjustRightInd w:val="0"/>
        <w:spacing w:after="0" w:line="240" w:lineRule="auto"/>
        <w:rPr>
          <w:rFonts w:ascii="Arial" w:hAnsi="Arial" w:cs="Arial"/>
          <w:noProof w:val="0"/>
          <w:sz w:val="20"/>
          <w:szCs w:val="20"/>
        </w:rPr>
      </w:pPr>
      <w:r>
        <w:rPr>
          <w:rFonts w:ascii="Arial CYR" w:hAnsi="Arial CYR" w:cs="Arial CYR"/>
          <w:noProof w:val="0"/>
          <w:sz w:val="20"/>
          <w:szCs w:val="20"/>
        </w:rPr>
        <w:t xml:space="preserve">9. </w:t>
      </w:r>
      <w:r>
        <w:rPr>
          <w:rFonts w:ascii="Arial" w:hAnsi="Arial" w:cs="Arial"/>
          <w:noProof w:val="0"/>
          <w:sz w:val="20"/>
          <w:szCs w:val="20"/>
        </w:rPr>
        <w:t>“</w:t>
      </w:r>
      <w:r>
        <w:rPr>
          <w:rFonts w:ascii="Arial CYR" w:hAnsi="Arial CYR" w:cs="Arial CYR"/>
          <w:noProof w:val="0"/>
          <w:sz w:val="20"/>
          <w:szCs w:val="20"/>
        </w:rPr>
        <w:t>Порядок ведення Державного земельного кадастру</w:t>
      </w:r>
      <w:r>
        <w:rPr>
          <w:rFonts w:ascii="Arial" w:hAnsi="Arial" w:cs="Arial"/>
          <w:noProof w:val="0"/>
          <w:sz w:val="20"/>
          <w:szCs w:val="20"/>
        </w:rPr>
        <w:t xml:space="preserve">” </w:t>
      </w:r>
      <w:r>
        <w:rPr>
          <w:rFonts w:ascii="Arial CYR" w:hAnsi="Arial CYR" w:cs="Arial CYR"/>
          <w:noProof w:val="0"/>
          <w:sz w:val="20"/>
          <w:szCs w:val="20"/>
        </w:rPr>
        <w:t xml:space="preserve">затверджений Постановою Кабінету Міністрів України від 17.10.2012 р., </w:t>
      </w:r>
      <w:r>
        <w:rPr>
          <w:rFonts w:ascii="Arial" w:hAnsi="Arial" w:cs="Arial"/>
          <w:noProof w:val="0"/>
          <w:sz w:val="20"/>
          <w:szCs w:val="20"/>
        </w:rPr>
        <w:t>№ 1051.</w:t>
      </w:r>
    </w:p>
    <w:p w:rsidR="00D94F01" w:rsidRDefault="00D94F01" w:rsidP="00D94F01">
      <w:pPr>
        <w:tabs>
          <w:tab w:val="left" w:pos="0"/>
          <w:tab w:val="left" w:pos="18840"/>
        </w:tabs>
        <w:autoSpaceDE w:val="0"/>
        <w:autoSpaceDN w:val="0"/>
        <w:adjustRightInd w:val="0"/>
        <w:spacing w:after="0" w:line="240" w:lineRule="auto"/>
        <w:rPr>
          <w:rFonts w:ascii="Arial" w:hAnsi="Arial" w:cs="Arial"/>
          <w:noProof w:val="0"/>
          <w:sz w:val="20"/>
          <w:szCs w:val="20"/>
        </w:rPr>
      </w:pPr>
      <w:r>
        <w:rPr>
          <w:rFonts w:ascii="Arial CYR" w:hAnsi="Arial CYR" w:cs="Arial CYR"/>
          <w:noProof w:val="0"/>
          <w:sz w:val="20"/>
          <w:szCs w:val="20"/>
        </w:rPr>
        <w:t xml:space="preserve">10.Закон України Про внесення змін до деяких законодавчих актів України щодо визначення складу, змісту та порядку погодження документації із землеустрою від 2 червня 2015 року, </w:t>
      </w:r>
      <w:r>
        <w:rPr>
          <w:rFonts w:ascii="Arial" w:hAnsi="Arial" w:cs="Arial"/>
          <w:noProof w:val="0"/>
          <w:sz w:val="20"/>
          <w:szCs w:val="20"/>
        </w:rPr>
        <w:t>№497-VIII.</w:t>
      </w:r>
    </w:p>
    <w:p w:rsidR="00D94F01" w:rsidRDefault="00D94F01" w:rsidP="00D94F01">
      <w:pPr>
        <w:tabs>
          <w:tab w:val="left" w:pos="0"/>
          <w:tab w:val="left" w:pos="18840"/>
        </w:tabs>
        <w:autoSpaceDE w:val="0"/>
        <w:autoSpaceDN w:val="0"/>
        <w:adjustRightInd w:val="0"/>
        <w:spacing w:after="0" w:line="240" w:lineRule="auto"/>
        <w:rPr>
          <w:rFonts w:ascii="Arial" w:hAnsi="Arial" w:cs="Arial"/>
          <w:noProof w:val="0"/>
          <w:sz w:val="20"/>
          <w:szCs w:val="20"/>
        </w:rPr>
      </w:pPr>
      <w:r>
        <w:rPr>
          <w:rFonts w:ascii="Arial CYR" w:hAnsi="Arial CYR" w:cs="Arial CYR"/>
          <w:noProof w:val="0"/>
          <w:sz w:val="20"/>
          <w:szCs w:val="20"/>
        </w:rPr>
        <w:t xml:space="preserve">11. Закон України "Про внесення змін до деяких законодавчих актів України щодо вдосконалення системи управління та дерегуляції у сфері земельних відносин", м. Київ, від 28.04.2021, </w:t>
      </w:r>
      <w:r>
        <w:rPr>
          <w:rFonts w:ascii="Arial" w:hAnsi="Arial" w:cs="Arial"/>
          <w:noProof w:val="0"/>
          <w:sz w:val="20"/>
          <w:szCs w:val="20"/>
        </w:rPr>
        <w:t>№1423-IX.</w:t>
      </w:r>
    </w:p>
    <w:p w:rsidR="00D94F01" w:rsidRDefault="00D94F01" w:rsidP="00D94F01">
      <w:pPr>
        <w:tabs>
          <w:tab w:val="left" w:pos="0"/>
          <w:tab w:val="left" w:pos="18840"/>
        </w:tabs>
        <w:autoSpaceDE w:val="0"/>
        <w:autoSpaceDN w:val="0"/>
        <w:adjustRightInd w:val="0"/>
        <w:spacing w:after="0" w:line="240" w:lineRule="auto"/>
        <w:rPr>
          <w:rFonts w:ascii="Arial CYR" w:hAnsi="Arial CYR" w:cs="Arial CYR"/>
          <w:noProof w:val="0"/>
          <w:sz w:val="20"/>
          <w:szCs w:val="20"/>
        </w:rPr>
      </w:pPr>
    </w:p>
    <w:p w:rsidR="00D94F01" w:rsidRDefault="00D94F01" w:rsidP="00D94F01">
      <w:pPr>
        <w:tabs>
          <w:tab w:val="left" w:pos="0"/>
          <w:tab w:val="left" w:pos="4520"/>
        </w:tabs>
        <w:autoSpaceDE w:val="0"/>
        <w:autoSpaceDN w:val="0"/>
        <w:adjustRightInd w:val="0"/>
        <w:spacing w:after="0" w:line="240" w:lineRule="auto"/>
        <w:rPr>
          <w:rFonts w:ascii="Arial CYR" w:hAnsi="Arial CYR" w:cs="Arial CYR"/>
          <w:noProof w:val="0"/>
          <w:sz w:val="20"/>
          <w:szCs w:val="20"/>
        </w:rPr>
      </w:pPr>
      <w:r>
        <w:rPr>
          <w:rFonts w:ascii="Arial CYR" w:hAnsi="Arial CYR" w:cs="Arial CYR"/>
          <w:noProof w:val="0"/>
          <w:sz w:val="20"/>
          <w:szCs w:val="20"/>
        </w:rPr>
        <w:t>4. Використані норми і правила у сфері землеустрою</w:t>
      </w:r>
    </w:p>
    <w:p w:rsidR="00D94F01" w:rsidRDefault="00D94F01" w:rsidP="00D94F01">
      <w:pPr>
        <w:tabs>
          <w:tab w:val="left" w:pos="0"/>
          <w:tab w:val="left" w:pos="24880"/>
        </w:tabs>
        <w:autoSpaceDE w:val="0"/>
        <w:autoSpaceDN w:val="0"/>
        <w:adjustRightInd w:val="0"/>
        <w:spacing w:after="0" w:line="240" w:lineRule="auto"/>
        <w:rPr>
          <w:rFonts w:ascii="Arial CYR" w:hAnsi="Arial CYR" w:cs="Arial CYR"/>
          <w:noProof w:val="0"/>
          <w:sz w:val="20"/>
          <w:szCs w:val="20"/>
        </w:rPr>
      </w:pPr>
      <w:r>
        <w:rPr>
          <w:rFonts w:ascii="Arial" w:hAnsi="Arial" w:cs="Arial"/>
          <w:noProof w:val="0"/>
          <w:sz w:val="20"/>
          <w:szCs w:val="20"/>
        </w:rPr>
        <w:t xml:space="preserve">      </w:t>
      </w:r>
      <w:r>
        <w:rPr>
          <w:rFonts w:ascii="Arial CYR" w:hAnsi="Arial CYR" w:cs="Arial CYR"/>
          <w:noProof w:val="0"/>
          <w:sz w:val="20"/>
          <w:szCs w:val="20"/>
        </w:rPr>
        <w:t>Державні стандарти, норми і правила у сфері землеустрою встановлюють комплекс якісних та кількісних показників, параметрів, що регламентують розробку і реалізацію документації із землеустрою з урахуванням екологічних, економічних, соціальних, природно-кліматичних та інших умов.</w:t>
      </w:r>
    </w:p>
    <w:p w:rsidR="00D94F01" w:rsidRDefault="00D94F01" w:rsidP="00D94F01">
      <w:pPr>
        <w:tabs>
          <w:tab w:val="left" w:pos="0"/>
          <w:tab w:val="left" w:pos="24880"/>
        </w:tabs>
        <w:autoSpaceDE w:val="0"/>
        <w:autoSpaceDN w:val="0"/>
        <w:adjustRightInd w:val="0"/>
        <w:spacing w:after="0" w:line="240" w:lineRule="auto"/>
        <w:rPr>
          <w:rFonts w:ascii="Arial CYR" w:hAnsi="Arial CYR" w:cs="Arial CYR"/>
          <w:noProof w:val="0"/>
          <w:sz w:val="20"/>
          <w:szCs w:val="20"/>
        </w:rPr>
      </w:pPr>
      <w:r>
        <w:rPr>
          <w:rFonts w:ascii="Arial" w:hAnsi="Arial" w:cs="Arial"/>
          <w:noProof w:val="0"/>
          <w:sz w:val="20"/>
          <w:szCs w:val="20"/>
        </w:rPr>
        <w:t xml:space="preserve">      </w:t>
      </w:r>
      <w:r>
        <w:rPr>
          <w:rFonts w:ascii="Arial CYR" w:hAnsi="Arial CYR" w:cs="Arial CYR"/>
          <w:noProof w:val="0"/>
          <w:sz w:val="20"/>
          <w:szCs w:val="20"/>
        </w:rPr>
        <w:t xml:space="preserve">Технічна документація відповідає статті 55 Закону України </w:t>
      </w:r>
      <w:r>
        <w:rPr>
          <w:rFonts w:ascii="Arial" w:hAnsi="Arial" w:cs="Arial"/>
          <w:noProof w:val="0"/>
          <w:sz w:val="20"/>
          <w:szCs w:val="20"/>
        </w:rPr>
        <w:t>«</w:t>
      </w:r>
      <w:r>
        <w:rPr>
          <w:rFonts w:ascii="Arial CYR" w:hAnsi="Arial CYR" w:cs="Arial CYR"/>
          <w:noProof w:val="0"/>
          <w:sz w:val="20"/>
          <w:szCs w:val="20"/>
        </w:rPr>
        <w:t>Про землеустрій</w:t>
      </w:r>
      <w:r>
        <w:rPr>
          <w:rFonts w:ascii="Arial" w:hAnsi="Arial" w:cs="Arial"/>
          <w:noProof w:val="0"/>
          <w:sz w:val="20"/>
          <w:szCs w:val="20"/>
        </w:rPr>
        <w:t xml:space="preserve">» </w:t>
      </w:r>
      <w:r>
        <w:rPr>
          <w:rFonts w:ascii="Arial CYR" w:hAnsi="Arial CYR" w:cs="Arial CYR"/>
          <w:noProof w:val="0"/>
          <w:sz w:val="20"/>
          <w:szCs w:val="20"/>
        </w:rPr>
        <w:t>та іншим нормативно-правовим актам.</w:t>
      </w:r>
    </w:p>
    <w:p w:rsidR="00D94F01" w:rsidRDefault="00D94F01" w:rsidP="00D94F01">
      <w:pPr>
        <w:tabs>
          <w:tab w:val="left" w:pos="0"/>
          <w:tab w:val="left" w:pos="24880"/>
        </w:tabs>
        <w:autoSpaceDE w:val="0"/>
        <w:autoSpaceDN w:val="0"/>
        <w:adjustRightInd w:val="0"/>
        <w:spacing w:after="0" w:line="240" w:lineRule="auto"/>
        <w:rPr>
          <w:rFonts w:ascii="Arial CYR" w:hAnsi="Arial CYR" w:cs="Arial CYR"/>
          <w:noProof w:val="0"/>
          <w:sz w:val="20"/>
          <w:szCs w:val="20"/>
        </w:rPr>
      </w:pPr>
    </w:p>
    <w:p w:rsidR="00D94F01" w:rsidRDefault="00D94F01" w:rsidP="00D94F01">
      <w:pPr>
        <w:tabs>
          <w:tab w:val="left" w:pos="0"/>
          <w:tab w:val="left" w:pos="9000"/>
        </w:tabs>
        <w:autoSpaceDE w:val="0"/>
        <w:autoSpaceDN w:val="0"/>
        <w:adjustRightInd w:val="0"/>
        <w:spacing w:after="0" w:line="240" w:lineRule="auto"/>
        <w:rPr>
          <w:rFonts w:ascii="Arial CYR" w:hAnsi="Arial CYR" w:cs="Arial CYR"/>
          <w:noProof w:val="0"/>
          <w:sz w:val="20"/>
          <w:szCs w:val="20"/>
        </w:rPr>
      </w:pPr>
      <w:r>
        <w:rPr>
          <w:rFonts w:ascii="Arial CYR" w:hAnsi="Arial CYR" w:cs="Arial CYR"/>
          <w:noProof w:val="0"/>
          <w:sz w:val="20"/>
          <w:szCs w:val="20"/>
        </w:rPr>
        <w:t>5. Використані розробником документи Державного фонду документації із землеустрою та оцінки земель</w:t>
      </w:r>
    </w:p>
    <w:p w:rsidR="00D94F01" w:rsidRDefault="00D94F01" w:rsidP="00D94F01">
      <w:pPr>
        <w:tabs>
          <w:tab w:val="left" w:pos="0"/>
          <w:tab w:val="left" w:pos="9000"/>
        </w:tabs>
        <w:autoSpaceDE w:val="0"/>
        <w:autoSpaceDN w:val="0"/>
        <w:adjustRightInd w:val="0"/>
        <w:spacing w:after="0" w:line="240" w:lineRule="auto"/>
        <w:rPr>
          <w:rFonts w:ascii="Arial CYR" w:hAnsi="Arial CYR" w:cs="Arial CYR"/>
          <w:noProof w:val="0"/>
          <w:sz w:val="20"/>
          <w:szCs w:val="20"/>
        </w:rPr>
      </w:pPr>
    </w:p>
    <w:p w:rsidR="00D94F01" w:rsidRDefault="00D94F01" w:rsidP="00D94F01">
      <w:pPr>
        <w:tabs>
          <w:tab w:val="left" w:pos="0"/>
          <w:tab w:val="left" w:pos="2360"/>
        </w:tabs>
        <w:autoSpaceDE w:val="0"/>
        <w:autoSpaceDN w:val="0"/>
        <w:adjustRightInd w:val="0"/>
        <w:spacing w:after="0" w:line="240" w:lineRule="auto"/>
        <w:rPr>
          <w:rFonts w:ascii="Arial CYR" w:hAnsi="Arial CYR" w:cs="Arial CYR"/>
          <w:noProof w:val="0"/>
          <w:sz w:val="20"/>
          <w:szCs w:val="20"/>
        </w:rPr>
      </w:pPr>
      <w:r>
        <w:rPr>
          <w:rFonts w:ascii="Arial CYR" w:hAnsi="Arial CYR" w:cs="Arial CYR"/>
          <w:noProof w:val="0"/>
          <w:sz w:val="20"/>
          <w:szCs w:val="20"/>
        </w:rPr>
        <w:t xml:space="preserve">    Не використовувалися.</w:t>
      </w:r>
    </w:p>
    <w:p w:rsidR="00D94F01" w:rsidRDefault="00D94F01" w:rsidP="00D94F01">
      <w:pPr>
        <w:tabs>
          <w:tab w:val="left" w:pos="0"/>
          <w:tab w:val="left" w:pos="2360"/>
        </w:tabs>
        <w:autoSpaceDE w:val="0"/>
        <w:autoSpaceDN w:val="0"/>
        <w:adjustRightInd w:val="0"/>
        <w:spacing w:after="0" w:line="240" w:lineRule="auto"/>
        <w:rPr>
          <w:rFonts w:ascii="Arial CYR" w:hAnsi="Arial CYR" w:cs="Arial CYR"/>
          <w:noProof w:val="0"/>
          <w:sz w:val="20"/>
          <w:szCs w:val="20"/>
        </w:rPr>
      </w:pPr>
    </w:p>
    <w:p w:rsidR="00D94F01" w:rsidRDefault="00D94F01" w:rsidP="00843E1A">
      <w:pPr>
        <w:ind w:firstLine="567"/>
        <w:jc w:val="both"/>
        <w:rPr>
          <w:rFonts w:ascii="Times New Roman" w:hAnsi="Times New Roman" w:cs="Times New Roman"/>
          <w:sz w:val="28"/>
          <w:szCs w:val="28"/>
        </w:rPr>
      </w:pPr>
    </w:p>
    <w:p w:rsidR="00D94F01" w:rsidRDefault="00D94F01" w:rsidP="00D94F01">
      <w:pPr>
        <w:tabs>
          <w:tab w:val="left" w:pos="0"/>
          <w:tab w:val="left" w:pos="18760"/>
        </w:tabs>
        <w:autoSpaceDE w:val="0"/>
        <w:autoSpaceDN w:val="0"/>
        <w:adjustRightInd w:val="0"/>
        <w:spacing w:after="0" w:line="240" w:lineRule="auto"/>
        <w:rPr>
          <w:rFonts w:ascii="Arial CYR" w:hAnsi="Arial CYR" w:cs="Arial CYR"/>
          <w:noProof w:val="0"/>
          <w:sz w:val="20"/>
          <w:szCs w:val="20"/>
        </w:rPr>
      </w:pPr>
      <w:r>
        <w:rPr>
          <w:rFonts w:ascii="Arial CYR" w:hAnsi="Arial CYR" w:cs="Arial CYR"/>
          <w:noProof w:val="0"/>
          <w:sz w:val="20"/>
          <w:szCs w:val="20"/>
        </w:rPr>
        <w:t>6. Використані розробником відомості Державного земельного кадастру, а також Державного реєстру земель у разі внесення до Державного земельного кадастру відомостей про земельні ділянки, сформовані до 2013 року</w:t>
      </w:r>
    </w:p>
    <w:p w:rsidR="00D94F01" w:rsidRDefault="00D94F01" w:rsidP="00D94F01">
      <w:pPr>
        <w:tabs>
          <w:tab w:val="left" w:pos="0"/>
          <w:tab w:val="left" w:pos="18760"/>
        </w:tabs>
        <w:autoSpaceDE w:val="0"/>
        <w:autoSpaceDN w:val="0"/>
        <w:adjustRightInd w:val="0"/>
        <w:spacing w:after="0" w:line="240" w:lineRule="auto"/>
        <w:rPr>
          <w:rFonts w:ascii="Arial CYR" w:hAnsi="Arial CYR" w:cs="Arial CYR"/>
          <w:noProof w:val="0"/>
          <w:sz w:val="20"/>
          <w:szCs w:val="20"/>
        </w:rPr>
      </w:pPr>
    </w:p>
    <w:p w:rsidR="00D94F01" w:rsidRDefault="00D94F01" w:rsidP="00D94F01">
      <w:pPr>
        <w:tabs>
          <w:tab w:val="left" w:pos="0"/>
          <w:tab w:val="left" w:pos="21560"/>
        </w:tabs>
        <w:autoSpaceDE w:val="0"/>
        <w:autoSpaceDN w:val="0"/>
        <w:adjustRightInd w:val="0"/>
        <w:spacing w:after="0" w:line="240" w:lineRule="auto"/>
        <w:rPr>
          <w:rFonts w:ascii="Arial CYR" w:hAnsi="Arial CYR" w:cs="Arial CYR"/>
          <w:noProof w:val="0"/>
          <w:sz w:val="20"/>
          <w:szCs w:val="20"/>
        </w:rPr>
      </w:pPr>
      <w:r>
        <w:rPr>
          <w:rFonts w:ascii="Arial" w:hAnsi="Arial" w:cs="Arial"/>
          <w:noProof w:val="0"/>
          <w:sz w:val="20"/>
          <w:szCs w:val="20"/>
        </w:rPr>
        <w:t xml:space="preserve">    </w:t>
      </w:r>
      <w:r>
        <w:rPr>
          <w:rFonts w:ascii="Arial CYR" w:hAnsi="Arial CYR" w:cs="Arial CYR"/>
          <w:noProof w:val="0"/>
          <w:sz w:val="20"/>
          <w:szCs w:val="20"/>
        </w:rPr>
        <w:t>При складанні документації були використанні дані Публічної кадастрової карти України (https://map.land.gov.ua), а саме інформація про кадастровий поділ, координати поворотних точок суміжних земельних ділянок, інформація з інших допоміжних шарів.</w:t>
      </w:r>
    </w:p>
    <w:p w:rsidR="00D94F01" w:rsidRDefault="00D94F01" w:rsidP="00D94F01">
      <w:pPr>
        <w:tabs>
          <w:tab w:val="left" w:pos="0"/>
          <w:tab w:val="left" w:pos="21560"/>
        </w:tabs>
        <w:autoSpaceDE w:val="0"/>
        <w:autoSpaceDN w:val="0"/>
        <w:adjustRightInd w:val="0"/>
        <w:spacing w:after="0" w:line="240" w:lineRule="auto"/>
        <w:rPr>
          <w:rFonts w:ascii="Arial CYR" w:hAnsi="Arial CYR" w:cs="Arial CYR"/>
          <w:noProof w:val="0"/>
          <w:sz w:val="20"/>
          <w:szCs w:val="20"/>
        </w:rPr>
      </w:pPr>
      <w:r>
        <w:rPr>
          <w:rFonts w:ascii="Arial" w:hAnsi="Arial" w:cs="Arial"/>
          <w:noProof w:val="0"/>
          <w:sz w:val="20"/>
          <w:szCs w:val="20"/>
        </w:rPr>
        <w:t xml:space="preserve">    </w:t>
      </w:r>
      <w:r>
        <w:rPr>
          <w:rFonts w:ascii="Arial CYR" w:hAnsi="Arial CYR" w:cs="Arial CYR"/>
          <w:noProof w:val="0"/>
          <w:sz w:val="20"/>
          <w:szCs w:val="20"/>
        </w:rPr>
        <w:t>Викопіювання з Публічної кадастрової карти із нанесеною земельною ділянкою, межі якої встановлюються, додається.</w:t>
      </w:r>
    </w:p>
    <w:p w:rsidR="00D94F01" w:rsidRDefault="00D94F01" w:rsidP="00D94F01">
      <w:pPr>
        <w:tabs>
          <w:tab w:val="left" w:pos="0"/>
          <w:tab w:val="left" w:pos="21560"/>
        </w:tabs>
        <w:autoSpaceDE w:val="0"/>
        <w:autoSpaceDN w:val="0"/>
        <w:adjustRightInd w:val="0"/>
        <w:spacing w:after="0" w:line="240" w:lineRule="auto"/>
        <w:rPr>
          <w:rFonts w:ascii="Arial CYR" w:hAnsi="Arial CYR" w:cs="Arial CYR"/>
          <w:noProof w:val="0"/>
          <w:sz w:val="20"/>
          <w:szCs w:val="20"/>
        </w:rPr>
      </w:pPr>
    </w:p>
    <w:p w:rsidR="00D94F01" w:rsidRDefault="00D94F01" w:rsidP="00D94F01">
      <w:pPr>
        <w:tabs>
          <w:tab w:val="left" w:pos="0"/>
          <w:tab w:val="left" w:pos="7160"/>
        </w:tabs>
        <w:autoSpaceDE w:val="0"/>
        <w:autoSpaceDN w:val="0"/>
        <w:adjustRightInd w:val="0"/>
        <w:spacing w:after="0" w:line="240" w:lineRule="auto"/>
        <w:rPr>
          <w:rFonts w:ascii="Arial CYR" w:hAnsi="Arial CYR" w:cs="Arial CYR"/>
          <w:noProof w:val="0"/>
          <w:sz w:val="20"/>
          <w:szCs w:val="20"/>
        </w:rPr>
      </w:pPr>
      <w:r>
        <w:rPr>
          <w:rFonts w:ascii="Arial CYR" w:hAnsi="Arial CYR" w:cs="Arial CYR"/>
          <w:noProof w:val="0"/>
          <w:sz w:val="20"/>
          <w:szCs w:val="20"/>
        </w:rPr>
        <w:t>7. Використані розробником відомості Державного картографо-геодезичного фонду</w:t>
      </w:r>
    </w:p>
    <w:p w:rsidR="00D94F01" w:rsidRDefault="00D94F01" w:rsidP="00D94F01">
      <w:pPr>
        <w:tabs>
          <w:tab w:val="left" w:pos="0"/>
          <w:tab w:val="left" w:pos="7160"/>
        </w:tabs>
        <w:autoSpaceDE w:val="0"/>
        <w:autoSpaceDN w:val="0"/>
        <w:adjustRightInd w:val="0"/>
        <w:spacing w:after="0" w:line="240" w:lineRule="auto"/>
        <w:rPr>
          <w:rFonts w:ascii="Arial CYR" w:hAnsi="Arial CYR" w:cs="Arial CYR"/>
          <w:noProof w:val="0"/>
          <w:sz w:val="20"/>
          <w:szCs w:val="20"/>
        </w:rPr>
      </w:pPr>
    </w:p>
    <w:p w:rsidR="00D94F01" w:rsidRDefault="00D94F01" w:rsidP="00D94F01">
      <w:pPr>
        <w:tabs>
          <w:tab w:val="left" w:pos="0"/>
        </w:tabs>
        <w:autoSpaceDE w:val="0"/>
        <w:autoSpaceDN w:val="0"/>
        <w:adjustRightInd w:val="0"/>
        <w:spacing w:after="0" w:line="240" w:lineRule="auto"/>
        <w:rPr>
          <w:rFonts w:ascii="Arial CYR" w:hAnsi="Arial CYR" w:cs="Arial CYR"/>
          <w:noProof w:val="0"/>
          <w:sz w:val="20"/>
          <w:szCs w:val="20"/>
        </w:rPr>
      </w:pPr>
      <w:r>
        <w:rPr>
          <w:rFonts w:ascii="Arial" w:hAnsi="Arial" w:cs="Arial"/>
          <w:noProof w:val="0"/>
          <w:sz w:val="20"/>
          <w:szCs w:val="20"/>
        </w:rPr>
        <w:t xml:space="preserve">     </w:t>
      </w:r>
      <w:r>
        <w:rPr>
          <w:rFonts w:ascii="Arial CYR" w:hAnsi="Arial CYR" w:cs="Arial CYR"/>
          <w:noProof w:val="0"/>
          <w:sz w:val="20"/>
          <w:szCs w:val="20"/>
        </w:rPr>
        <w:t xml:space="preserve">Згідно договору </w:t>
      </w:r>
      <w:r>
        <w:rPr>
          <w:rFonts w:ascii="Arial" w:hAnsi="Arial" w:cs="Arial"/>
          <w:noProof w:val="0"/>
          <w:sz w:val="20"/>
          <w:szCs w:val="20"/>
        </w:rPr>
        <w:t xml:space="preserve">№ AGR-201904-0623 </w:t>
      </w:r>
      <w:r>
        <w:rPr>
          <w:rFonts w:ascii="Arial CYR" w:hAnsi="Arial CYR" w:cs="Arial CYR"/>
          <w:noProof w:val="0"/>
          <w:sz w:val="20"/>
          <w:szCs w:val="20"/>
        </w:rPr>
        <w:t>від 16.04.2021 р., ДП "ЦДЗК" отримує послуги від Приватного акціонерного товариства "Систем Солюшнс" із забезпечення технічної можливості цілодобового доступу до обладнання ПрАТ "Систем Солюшнс" (комплексу технічних засобів, який складається з серверів, референцних станцій, ліцензійного програмного забезпечення тощо, що розміщені в межах території України, об</w:t>
      </w:r>
      <w:r>
        <w:rPr>
          <w:rFonts w:ascii="Arial" w:hAnsi="Arial" w:cs="Arial"/>
          <w:noProof w:val="0"/>
          <w:sz w:val="20"/>
          <w:szCs w:val="20"/>
        </w:rPr>
        <w:t>’</w:t>
      </w:r>
      <w:r>
        <w:rPr>
          <w:rFonts w:ascii="Arial CYR" w:hAnsi="Arial CYR" w:cs="Arial CYR"/>
          <w:noProof w:val="0"/>
          <w:sz w:val="20"/>
          <w:szCs w:val="20"/>
        </w:rPr>
        <w:t>єднаних певною технологічною схемою) з метою отримання коригуючої поправки для визначення місцеположення в реальному часі в межах території України та отримання результатів ГНСС-спостережень на території України.</w:t>
      </w:r>
    </w:p>
    <w:p w:rsidR="00D94F01" w:rsidRDefault="00D94F01" w:rsidP="00D94F01">
      <w:pPr>
        <w:tabs>
          <w:tab w:val="left" w:pos="0"/>
        </w:tabs>
        <w:autoSpaceDE w:val="0"/>
        <w:autoSpaceDN w:val="0"/>
        <w:adjustRightInd w:val="0"/>
        <w:spacing w:after="0" w:line="240" w:lineRule="auto"/>
        <w:rPr>
          <w:rFonts w:ascii="Arial CYR" w:hAnsi="Arial CYR" w:cs="Arial CYR"/>
          <w:noProof w:val="0"/>
          <w:sz w:val="20"/>
          <w:szCs w:val="20"/>
        </w:rPr>
      </w:pPr>
      <w:r>
        <w:rPr>
          <w:rFonts w:ascii="Arial" w:hAnsi="Arial" w:cs="Arial"/>
          <w:noProof w:val="0"/>
          <w:sz w:val="20"/>
          <w:szCs w:val="20"/>
        </w:rPr>
        <w:t xml:space="preserve">     </w:t>
      </w:r>
      <w:r>
        <w:rPr>
          <w:rFonts w:ascii="Arial CYR" w:hAnsi="Arial CYR" w:cs="Arial CYR"/>
          <w:noProof w:val="0"/>
          <w:sz w:val="20"/>
          <w:szCs w:val="20"/>
        </w:rPr>
        <w:t>У відповідності до Звіту НДІГК Інв.</w:t>
      </w:r>
      <w:r>
        <w:rPr>
          <w:rFonts w:ascii="Arial" w:hAnsi="Arial" w:cs="Arial"/>
          <w:noProof w:val="0"/>
          <w:sz w:val="20"/>
          <w:szCs w:val="20"/>
        </w:rPr>
        <w:t xml:space="preserve">№ 127/1 </w:t>
      </w:r>
      <w:r>
        <w:rPr>
          <w:rFonts w:ascii="Arial CYR" w:hAnsi="Arial CYR" w:cs="Arial CYR"/>
          <w:noProof w:val="0"/>
          <w:sz w:val="20"/>
          <w:szCs w:val="20"/>
        </w:rPr>
        <w:t xml:space="preserve">від 12.09.2019 мережа станцій </w:t>
      </w:r>
      <w:r>
        <w:rPr>
          <w:rFonts w:ascii="Arial" w:hAnsi="Arial" w:cs="Arial"/>
          <w:noProof w:val="0"/>
          <w:sz w:val="20"/>
          <w:szCs w:val="20"/>
        </w:rPr>
        <w:t xml:space="preserve">«System.Net», </w:t>
      </w:r>
      <w:r>
        <w:rPr>
          <w:rFonts w:ascii="Arial CYR" w:hAnsi="Arial CYR" w:cs="Arial CYR"/>
          <w:noProof w:val="0"/>
          <w:sz w:val="20"/>
          <w:szCs w:val="20"/>
        </w:rPr>
        <w:t xml:space="preserve">ПрАТ </w:t>
      </w:r>
      <w:r>
        <w:rPr>
          <w:rFonts w:ascii="Arial" w:hAnsi="Arial" w:cs="Arial"/>
          <w:noProof w:val="0"/>
          <w:sz w:val="20"/>
          <w:szCs w:val="20"/>
        </w:rPr>
        <w:t>«</w:t>
      </w:r>
      <w:r>
        <w:rPr>
          <w:rFonts w:ascii="Arial CYR" w:hAnsi="Arial CYR" w:cs="Arial CYR"/>
          <w:noProof w:val="0"/>
          <w:sz w:val="20"/>
          <w:szCs w:val="20"/>
        </w:rPr>
        <w:t>Систем Солюшнс</w:t>
      </w:r>
      <w:r>
        <w:rPr>
          <w:rFonts w:ascii="Arial" w:hAnsi="Arial" w:cs="Arial"/>
          <w:noProof w:val="0"/>
          <w:sz w:val="20"/>
          <w:szCs w:val="20"/>
        </w:rPr>
        <w:t xml:space="preserve">», </w:t>
      </w:r>
      <w:r>
        <w:rPr>
          <w:rFonts w:ascii="Arial CYR" w:hAnsi="Arial CYR" w:cs="Arial CYR"/>
          <w:noProof w:val="0"/>
          <w:sz w:val="20"/>
          <w:szCs w:val="20"/>
        </w:rPr>
        <w:t xml:space="preserve">має статус </w:t>
      </w:r>
      <w:r>
        <w:rPr>
          <w:rFonts w:ascii="Arial" w:hAnsi="Arial" w:cs="Arial"/>
          <w:noProof w:val="0"/>
          <w:sz w:val="20"/>
          <w:szCs w:val="20"/>
        </w:rPr>
        <w:t>«</w:t>
      </w:r>
      <w:r>
        <w:rPr>
          <w:rFonts w:ascii="Arial CYR" w:hAnsi="Arial CYR" w:cs="Arial CYR"/>
          <w:noProof w:val="0"/>
          <w:sz w:val="20"/>
          <w:szCs w:val="20"/>
        </w:rPr>
        <w:t>Геодезична мережа спеціального призначення</w:t>
      </w:r>
      <w:r>
        <w:rPr>
          <w:rFonts w:ascii="Arial" w:hAnsi="Arial" w:cs="Arial"/>
          <w:noProof w:val="0"/>
          <w:sz w:val="20"/>
          <w:szCs w:val="20"/>
        </w:rPr>
        <w:t xml:space="preserve">» </w:t>
      </w:r>
      <w:r>
        <w:rPr>
          <w:rFonts w:ascii="Arial CYR" w:hAnsi="Arial CYR" w:cs="Arial CYR"/>
          <w:noProof w:val="0"/>
          <w:sz w:val="20"/>
          <w:szCs w:val="20"/>
        </w:rPr>
        <w:t>із правом розповсюдження коригуючої диференційної поправки для визначення місцеположення в реальному часі та результатів ГНСС-спостережень на станціях для забезпечення топографо-геодезичної, кадастрової та містобудівної діяльності, інженерно-геодезичних вишукувань об</w:t>
      </w:r>
      <w:r>
        <w:rPr>
          <w:rFonts w:ascii="Arial" w:hAnsi="Arial" w:cs="Arial"/>
          <w:noProof w:val="0"/>
          <w:sz w:val="20"/>
          <w:szCs w:val="20"/>
        </w:rPr>
        <w:t>’</w:t>
      </w:r>
      <w:r>
        <w:rPr>
          <w:rFonts w:ascii="Arial CYR" w:hAnsi="Arial CYR" w:cs="Arial CYR"/>
          <w:noProof w:val="0"/>
          <w:sz w:val="20"/>
          <w:szCs w:val="20"/>
        </w:rPr>
        <w:t>єктів будівництва, гірничої справи, формування інженерної та транспортної інфраструктури.</w:t>
      </w:r>
    </w:p>
    <w:p w:rsidR="00D94F01" w:rsidRDefault="00D94F01" w:rsidP="00D94F01">
      <w:pPr>
        <w:tabs>
          <w:tab w:val="left" w:pos="0"/>
        </w:tabs>
        <w:autoSpaceDE w:val="0"/>
        <w:autoSpaceDN w:val="0"/>
        <w:adjustRightInd w:val="0"/>
        <w:spacing w:after="0" w:line="240" w:lineRule="auto"/>
        <w:rPr>
          <w:rFonts w:ascii="Arial CYR" w:hAnsi="Arial CYR" w:cs="Arial CYR"/>
          <w:noProof w:val="0"/>
          <w:sz w:val="20"/>
          <w:szCs w:val="20"/>
        </w:rPr>
      </w:pPr>
      <w:r>
        <w:rPr>
          <w:rFonts w:ascii="Arial" w:hAnsi="Arial" w:cs="Arial"/>
          <w:noProof w:val="0"/>
          <w:sz w:val="20"/>
          <w:szCs w:val="20"/>
        </w:rPr>
        <w:t xml:space="preserve">     </w:t>
      </w:r>
      <w:r>
        <w:rPr>
          <w:rFonts w:ascii="Arial CYR" w:hAnsi="Arial CYR" w:cs="Arial CYR"/>
          <w:noProof w:val="0"/>
          <w:sz w:val="20"/>
          <w:szCs w:val="20"/>
        </w:rPr>
        <w:t>Адміністратор банку геодезичних даних - НДІГК виконав геодезичну прив</w:t>
      </w:r>
      <w:r>
        <w:rPr>
          <w:rFonts w:ascii="Arial" w:hAnsi="Arial" w:cs="Arial"/>
          <w:noProof w:val="0"/>
          <w:sz w:val="20"/>
          <w:szCs w:val="20"/>
        </w:rPr>
        <w:t>’</w:t>
      </w:r>
      <w:r>
        <w:rPr>
          <w:rFonts w:ascii="Arial CYR" w:hAnsi="Arial CYR" w:cs="Arial CYR"/>
          <w:noProof w:val="0"/>
          <w:sz w:val="20"/>
          <w:szCs w:val="20"/>
        </w:rPr>
        <w:t xml:space="preserve">язку перманентних базових станцій мережі </w:t>
      </w:r>
      <w:r>
        <w:rPr>
          <w:rFonts w:ascii="Arial" w:hAnsi="Arial" w:cs="Arial"/>
          <w:noProof w:val="0"/>
          <w:sz w:val="20"/>
          <w:szCs w:val="20"/>
        </w:rPr>
        <w:t xml:space="preserve">«System.NET» </w:t>
      </w:r>
      <w:r>
        <w:rPr>
          <w:rFonts w:ascii="Arial CYR" w:hAnsi="Arial CYR" w:cs="Arial CYR"/>
          <w:noProof w:val="0"/>
          <w:sz w:val="20"/>
          <w:szCs w:val="20"/>
        </w:rPr>
        <w:t xml:space="preserve">до Української постійно діючої (перманентної) мережі спостережень глобальних навігаційних супутникових систем Державної геодезичної мережі України та обчислив значення координат станцій мережі ГМСП </w:t>
      </w:r>
      <w:r>
        <w:rPr>
          <w:rFonts w:ascii="Arial" w:hAnsi="Arial" w:cs="Arial"/>
          <w:noProof w:val="0"/>
          <w:sz w:val="20"/>
          <w:szCs w:val="20"/>
        </w:rPr>
        <w:t xml:space="preserve">«System.NET» </w:t>
      </w:r>
      <w:r>
        <w:rPr>
          <w:rFonts w:ascii="Arial CYR" w:hAnsi="Arial CYR" w:cs="Arial CYR"/>
          <w:noProof w:val="0"/>
          <w:sz w:val="20"/>
          <w:szCs w:val="20"/>
        </w:rPr>
        <w:t xml:space="preserve">у системі координат UA_UCS_2000 (просторові, геодезичні та плоскі прямокутні координати в проекції Гаусса-Крюгера) з оцінкою точності визначення координат кожної станції та значень нормальних висот станцій мережі </w:t>
      </w:r>
      <w:r>
        <w:rPr>
          <w:rFonts w:ascii="Arial" w:hAnsi="Arial" w:cs="Arial"/>
          <w:noProof w:val="0"/>
          <w:sz w:val="20"/>
          <w:szCs w:val="20"/>
        </w:rPr>
        <w:t xml:space="preserve">«System.NET» </w:t>
      </w:r>
      <w:r>
        <w:rPr>
          <w:rFonts w:ascii="Arial CYR" w:hAnsi="Arial CYR" w:cs="Arial CYR"/>
          <w:noProof w:val="0"/>
          <w:sz w:val="20"/>
          <w:szCs w:val="20"/>
        </w:rPr>
        <w:t>у Балтійській системі висот 1977 року із використанням моделі квазігеоїда УКГ-2017.</w:t>
      </w:r>
    </w:p>
    <w:p w:rsidR="00D94F01" w:rsidRDefault="00D94F01" w:rsidP="00D94F01">
      <w:pPr>
        <w:tabs>
          <w:tab w:val="left" w:pos="0"/>
        </w:tabs>
        <w:autoSpaceDE w:val="0"/>
        <w:autoSpaceDN w:val="0"/>
        <w:adjustRightInd w:val="0"/>
        <w:spacing w:after="0" w:line="240" w:lineRule="auto"/>
        <w:rPr>
          <w:rFonts w:ascii="Arial" w:hAnsi="Arial" w:cs="Arial"/>
          <w:noProof w:val="0"/>
          <w:sz w:val="20"/>
          <w:szCs w:val="20"/>
        </w:rPr>
      </w:pPr>
      <w:r>
        <w:rPr>
          <w:rFonts w:ascii="Arial" w:hAnsi="Arial" w:cs="Arial"/>
          <w:noProof w:val="0"/>
          <w:sz w:val="20"/>
          <w:szCs w:val="20"/>
        </w:rPr>
        <w:t xml:space="preserve">     </w:t>
      </w:r>
      <w:r>
        <w:rPr>
          <w:rFonts w:ascii="Arial CYR" w:hAnsi="Arial CYR" w:cs="Arial CYR"/>
          <w:noProof w:val="0"/>
          <w:sz w:val="20"/>
          <w:szCs w:val="20"/>
        </w:rPr>
        <w:t xml:space="preserve">ГМСП </w:t>
      </w:r>
      <w:r>
        <w:rPr>
          <w:rFonts w:ascii="Arial" w:hAnsi="Arial" w:cs="Arial"/>
          <w:noProof w:val="0"/>
          <w:sz w:val="20"/>
          <w:szCs w:val="20"/>
        </w:rPr>
        <w:t xml:space="preserve">«System.NET» </w:t>
      </w:r>
      <w:r>
        <w:rPr>
          <w:rFonts w:ascii="Arial CYR" w:hAnsi="Arial CYR" w:cs="Arial CYR"/>
          <w:noProof w:val="0"/>
          <w:sz w:val="20"/>
          <w:szCs w:val="20"/>
        </w:rPr>
        <w:t xml:space="preserve">діє згідно постанови Кабінету Міністрів України </w:t>
      </w:r>
      <w:r>
        <w:rPr>
          <w:rFonts w:ascii="Arial" w:hAnsi="Arial" w:cs="Arial"/>
          <w:noProof w:val="0"/>
          <w:sz w:val="20"/>
          <w:szCs w:val="20"/>
        </w:rPr>
        <w:t>«</w:t>
      </w:r>
      <w:r>
        <w:rPr>
          <w:rFonts w:ascii="Arial CYR" w:hAnsi="Arial CYR" w:cs="Arial CYR"/>
          <w:noProof w:val="0"/>
          <w:sz w:val="20"/>
          <w:szCs w:val="20"/>
        </w:rPr>
        <w:t>Порядок побудови Державної геодезичної мережі</w:t>
      </w:r>
      <w:r>
        <w:rPr>
          <w:rFonts w:ascii="Arial" w:hAnsi="Arial" w:cs="Arial"/>
          <w:noProof w:val="0"/>
          <w:sz w:val="20"/>
          <w:szCs w:val="20"/>
        </w:rPr>
        <w:t xml:space="preserve">» №646 </w:t>
      </w:r>
      <w:r>
        <w:rPr>
          <w:rFonts w:ascii="Arial CYR" w:hAnsi="Arial CYR" w:cs="Arial CYR"/>
          <w:noProof w:val="0"/>
          <w:sz w:val="20"/>
          <w:szCs w:val="20"/>
        </w:rPr>
        <w:t xml:space="preserve">від 7 серпня 2013 року, де пункти УПМ ГНСС та пункти Державної геодезичної мережі є вихідними пунктами для ГМСП </w:t>
      </w:r>
      <w:r>
        <w:rPr>
          <w:rFonts w:ascii="Arial" w:hAnsi="Arial" w:cs="Arial"/>
          <w:noProof w:val="0"/>
          <w:sz w:val="20"/>
          <w:szCs w:val="20"/>
        </w:rPr>
        <w:t>«System.NET».</w:t>
      </w:r>
    </w:p>
    <w:p w:rsidR="00D94F01" w:rsidRDefault="00D94F01" w:rsidP="00D94F01">
      <w:pPr>
        <w:tabs>
          <w:tab w:val="left" w:pos="0"/>
        </w:tabs>
        <w:autoSpaceDE w:val="0"/>
        <w:autoSpaceDN w:val="0"/>
        <w:adjustRightInd w:val="0"/>
        <w:spacing w:after="0" w:line="240" w:lineRule="auto"/>
        <w:rPr>
          <w:rFonts w:ascii="Arial CYR" w:hAnsi="Arial CYR" w:cs="Arial CYR"/>
          <w:noProof w:val="0"/>
          <w:sz w:val="20"/>
          <w:szCs w:val="20"/>
        </w:rPr>
      </w:pPr>
      <w:r>
        <w:rPr>
          <w:rFonts w:ascii="Arial" w:hAnsi="Arial" w:cs="Arial"/>
          <w:noProof w:val="0"/>
          <w:sz w:val="20"/>
          <w:szCs w:val="20"/>
        </w:rPr>
        <w:t xml:space="preserve">     </w:t>
      </w:r>
      <w:r>
        <w:rPr>
          <w:rFonts w:ascii="Arial CYR" w:hAnsi="Arial CYR" w:cs="Arial CYR"/>
          <w:noProof w:val="0"/>
          <w:sz w:val="20"/>
          <w:szCs w:val="20"/>
        </w:rPr>
        <w:t xml:space="preserve">Трансформування координат із системи IGS08 в систему координат СК-63 виконується методом афінного трансформування методом скінченних елементів по території України. (згідно, "Звіту про науково-дослідну роботу "Розроблення цифрової моделі трансформуванням координат із системи координат IGS08 в систему координат СК-63", Договір </w:t>
      </w:r>
      <w:r>
        <w:rPr>
          <w:rFonts w:ascii="Arial" w:hAnsi="Arial" w:cs="Arial"/>
          <w:noProof w:val="0"/>
          <w:sz w:val="20"/>
          <w:szCs w:val="20"/>
        </w:rPr>
        <w:t xml:space="preserve">№1237 </w:t>
      </w:r>
      <w:r>
        <w:rPr>
          <w:rFonts w:ascii="Arial CYR" w:hAnsi="Arial CYR" w:cs="Arial CYR"/>
          <w:noProof w:val="0"/>
          <w:sz w:val="20"/>
          <w:szCs w:val="20"/>
        </w:rPr>
        <w:t xml:space="preserve">від 3 червня 2013 р. та "Звіту про науково-дослідну роботу "Розроблення цифрової моделі трансформуванням координат із системи координат IGS08 в систему координат СК-63 - 2-черга", Договір </w:t>
      </w:r>
      <w:r>
        <w:rPr>
          <w:rFonts w:ascii="Arial" w:hAnsi="Arial" w:cs="Arial"/>
          <w:noProof w:val="0"/>
          <w:sz w:val="20"/>
          <w:szCs w:val="20"/>
        </w:rPr>
        <w:t xml:space="preserve">№1292 </w:t>
      </w:r>
      <w:r>
        <w:rPr>
          <w:rFonts w:ascii="Arial CYR" w:hAnsi="Arial CYR" w:cs="Arial CYR"/>
          <w:noProof w:val="0"/>
          <w:sz w:val="20"/>
          <w:szCs w:val="20"/>
        </w:rPr>
        <w:t>від 1 жовтня 2013 року).</w:t>
      </w:r>
    </w:p>
    <w:p w:rsidR="00D94F01" w:rsidRDefault="00D94F01" w:rsidP="00D94F01">
      <w:pPr>
        <w:tabs>
          <w:tab w:val="left" w:pos="0"/>
        </w:tabs>
        <w:autoSpaceDE w:val="0"/>
        <w:autoSpaceDN w:val="0"/>
        <w:adjustRightInd w:val="0"/>
        <w:spacing w:after="0" w:line="240" w:lineRule="auto"/>
        <w:rPr>
          <w:rFonts w:ascii="Arial CYR" w:hAnsi="Arial CYR" w:cs="Arial CYR"/>
          <w:noProof w:val="0"/>
          <w:sz w:val="20"/>
          <w:szCs w:val="20"/>
        </w:rPr>
      </w:pPr>
      <w:r>
        <w:rPr>
          <w:rFonts w:ascii="Arial" w:hAnsi="Arial" w:cs="Arial"/>
          <w:noProof w:val="0"/>
          <w:sz w:val="20"/>
          <w:szCs w:val="20"/>
        </w:rPr>
        <w:t xml:space="preserve">     </w:t>
      </w:r>
      <w:r>
        <w:rPr>
          <w:rFonts w:ascii="Arial CYR" w:hAnsi="Arial CYR" w:cs="Arial CYR"/>
          <w:noProof w:val="0"/>
          <w:sz w:val="20"/>
          <w:szCs w:val="20"/>
        </w:rPr>
        <w:t xml:space="preserve">Практичне використання технології RTK передбачає контроль диференційного поля на пунктах ДГМ чи ГМЗ, координати яких отримуються у адміністратора банку геодезичних даних, у відповідності до наказу Мінагрополітики </w:t>
      </w:r>
      <w:r>
        <w:rPr>
          <w:rFonts w:ascii="Arial" w:hAnsi="Arial" w:cs="Arial"/>
          <w:noProof w:val="0"/>
          <w:sz w:val="20"/>
          <w:szCs w:val="20"/>
        </w:rPr>
        <w:t xml:space="preserve">№509 </w:t>
      </w:r>
      <w:r>
        <w:rPr>
          <w:rFonts w:ascii="Arial CYR" w:hAnsi="Arial CYR" w:cs="Arial CYR"/>
          <w:noProof w:val="0"/>
          <w:sz w:val="20"/>
          <w:szCs w:val="20"/>
        </w:rPr>
        <w:t xml:space="preserve">від 02.12.2016 р., реєстрація в Мінюсті </w:t>
      </w:r>
      <w:r>
        <w:rPr>
          <w:rFonts w:ascii="Arial" w:hAnsi="Arial" w:cs="Arial"/>
          <w:noProof w:val="0"/>
          <w:sz w:val="20"/>
          <w:szCs w:val="20"/>
        </w:rPr>
        <w:t xml:space="preserve">№1646/29776 </w:t>
      </w:r>
      <w:r>
        <w:rPr>
          <w:rFonts w:ascii="Arial CYR" w:hAnsi="Arial CYR" w:cs="Arial CYR"/>
          <w:noProof w:val="0"/>
          <w:sz w:val="20"/>
          <w:szCs w:val="20"/>
        </w:rPr>
        <w:t xml:space="preserve">від 19 грудня 2016 р., пункт 8. Виписка координат та висот пунктів ДГМ із Банку геодезичних даних видана ДП </w:t>
      </w:r>
      <w:r>
        <w:rPr>
          <w:rFonts w:ascii="Arial" w:hAnsi="Arial" w:cs="Arial"/>
          <w:noProof w:val="0"/>
          <w:sz w:val="20"/>
          <w:szCs w:val="20"/>
        </w:rPr>
        <w:t>«</w:t>
      </w:r>
      <w:r>
        <w:rPr>
          <w:rFonts w:ascii="Arial CYR" w:hAnsi="Arial CYR" w:cs="Arial CYR"/>
          <w:noProof w:val="0"/>
          <w:sz w:val="20"/>
          <w:szCs w:val="20"/>
        </w:rPr>
        <w:t>НДІГК</w:t>
      </w:r>
      <w:r>
        <w:rPr>
          <w:rFonts w:ascii="Arial" w:hAnsi="Arial" w:cs="Arial"/>
          <w:noProof w:val="0"/>
          <w:sz w:val="20"/>
          <w:szCs w:val="20"/>
        </w:rPr>
        <w:t>» (</w:t>
      </w:r>
      <w:r>
        <w:rPr>
          <w:rFonts w:ascii="Arial CYR" w:hAnsi="Arial CYR" w:cs="Arial CYR"/>
          <w:noProof w:val="0"/>
          <w:sz w:val="20"/>
          <w:szCs w:val="20"/>
        </w:rPr>
        <w:t>Адміністратор банку геодезичних даних) від 26.08.2020 року додається.</w:t>
      </w:r>
    </w:p>
    <w:p w:rsidR="00D94F01" w:rsidRDefault="00D94F01" w:rsidP="00D94F01">
      <w:pPr>
        <w:tabs>
          <w:tab w:val="left" w:pos="0"/>
        </w:tabs>
        <w:autoSpaceDE w:val="0"/>
        <w:autoSpaceDN w:val="0"/>
        <w:adjustRightInd w:val="0"/>
        <w:spacing w:after="0" w:line="240" w:lineRule="auto"/>
        <w:rPr>
          <w:rFonts w:ascii="Arial CYR" w:hAnsi="Arial CYR" w:cs="Arial CYR"/>
          <w:noProof w:val="0"/>
          <w:sz w:val="20"/>
          <w:szCs w:val="20"/>
        </w:rPr>
      </w:pPr>
      <w:r>
        <w:rPr>
          <w:rFonts w:ascii="Arial" w:hAnsi="Arial" w:cs="Arial"/>
          <w:noProof w:val="0"/>
          <w:sz w:val="20"/>
          <w:szCs w:val="20"/>
        </w:rPr>
        <w:t xml:space="preserve">     </w:t>
      </w:r>
      <w:r>
        <w:rPr>
          <w:rFonts w:ascii="Arial CYR" w:hAnsi="Arial CYR" w:cs="Arial CYR"/>
          <w:noProof w:val="0"/>
          <w:sz w:val="20"/>
          <w:szCs w:val="20"/>
        </w:rPr>
        <w:t xml:space="preserve">Перелік станцій спостережень глобальних навігаційних супутникових систем ГМСП </w:t>
      </w:r>
      <w:r>
        <w:rPr>
          <w:rFonts w:ascii="Arial" w:hAnsi="Arial" w:cs="Arial"/>
          <w:noProof w:val="0"/>
          <w:sz w:val="20"/>
          <w:szCs w:val="20"/>
        </w:rPr>
        <w:t xml:space="preserve">«System.NET» </w:t>
      </w:r>
      <w:r>
        <w:rPr>
          <w:rFonts w:ascii="Arial CYR" w:hAnsi="Arial CYR" w:cs="Arial CYR"/>
          <w:noProof w:val="0"/>
          <w:sz w:val="20"/>
          <w:szCs w:val="20"/>
        </w:rPr>
        <w:t>наведений на сайті компанії www.systemnet.com.ua/gmsp.</w:t>
      </w:r>
    </w:p>
    <w:p w:rsidR="00D94F01" w:rsidRDefault="00D94F01" w:rsidP="00D94F01">
      <w:pPr>
        <w:tabs>
          <w:tab w:val="left" w:pos="0"/>
        </w:tabs>
        <w:autoSpaceDE w:val="0"/>
        <w:autoSpaceDN w:val="0"/>
        <w:adjustRightInd w:val="0"/>
        <w:spacing w:after="0" w:line="240" w:lineRule="auto"/>
        <w:rPr>
          <w:rFonts w:ascii="Arial CYR" w:hAnsi="Arial CYR" w:cs="Arial CYR"/>
          <w:noProof w:val="0"/>
          <w:sz w:val="20"/>
          <w:szCs w:val="20"/>
        </w:rPr>
      </w:pPr>
    </w:p>
    <w:p w:rsidR="00D94F01" w:rsidRDefault="00D94F01" w:rsidP="00D94F01">
      <w:pPr>
        <w:tabs>
          <w:tab w:val="left" w:pos="0"/>
          <w:tab w:val="left" w:pos="9740"/>
        </w:tabs>
        <w:autoSpaceDE w:val="0"/>
        <w:autoSpaceDN w:val="0"/>
        <w:adjustRightInd w:val="0"/>
        <w:spacing w:after="0" w:line="240" w:lineRule="auto"/>
        <w:rPr>
          <w:rFonts w:ascii="Arial CYR" w:hAnsi="Arial CYR" w:cs="Arial CYR"/>
          <w:noProof w:val="0"/>
          <w:sz w:val="20"/>
          <w:szCs w:val="20"/>
        </w:rPr>
      </w:pPr>
      <w:r>
        <w:rPr>
          <w:rFonts w:ascii="Arial CYR" w:hAnsi="Arial CYR" w:cs="Arial CYR"/>
          <w:noProof w:val="0"/>
          <w:sz w:val="20"/>
          <w:szCs w:val="20"/>
        </w:rPr>
        <w:t>8. Використана розробником затверджена містобудівна документація, а також викопіювання із такої документації</w:t>
      </w:r>
    </w:p>
    <w:p w:rsidR="00D94F01" w:rsidRDefault="00D94F01" w:rsidP="00D94F01">
      <w:pPr>
        <w:tabs>
          <w:tab w:val="left" w:pos="0"/>
          <w:tab w:val="left" w:pos="9740"/>
        </w:tabs>
        <w:autoSpaceDE w:val="0"/>
        <w:autoSpaceDN w:val="0"/>
        <w:adjustRightInd w:val="0"/>
        <w:spacing w:after="0" w:line="240" w:lineRule="auto"/>
        <w:rPr>
          <w:rFonts w:ascii="Arial CYR" w:hAnsi="Arial CYR" w:cs="Arial CYR"/>
          <w:noProof w:val="0"/>
          <w:sz w:val="20"/>
          <w:szCs w:val="20"/>
        </w:rPr>
      </w:pPr>
    </w:p>
    <w:p w:rsidR="0068622C" w:rsidRDefault="0068622C" w:rsidP="0068622C">
      <w:pPr>
        <w:tabs>
          <w:tab w:val="left" w:pos="0"/>
          <w:tab w:val="left" w:pos="16640"/>
        </w:tabs>
        <w:autoSpaceDE w:val="0"/>
        <w:autoSpaceDN w:val="0"/>
        <w:adjustRightInd w:val="0"/>
        <w:spacing w:after="0" w:line="240" w:lineRule="auto"/>
        <w:rPr>
          <w:rFonts w:ascii="Arial CYR" w:hAnsi="Arial CYR" w:cs="Arial CYR"/>
          <w:noProof w:val="0"/>
          <w:sz w:val="20"/>
          <w:szCs w:val="20"/>
        </w:rPr>
      </w:pPr>
      <w:r>
        <w:rPr>
          <w:rFonts w:ascii="Arial CYR" w:hAnsi="Arial CYR" w:cs="Arial CYR"/>
          <w:noProof w:val="0"/>
          <w:sz w:val="20"/>
          <w:szCs w:val="20"/>
        </w:rPr>
        <w:t xml:space="preserve">    У відповідності до затвердженого генерального плану та плану зонування населеного пункту земельна ділянка знаходиться у сільській зоні (зона житлової забудови). Викопіювання додається.</w:t>
      </w:r>
    </w:p>
    <w:p w:rsidR="0068622C" w:rsidRDefault="0068622C" w:rsidP="0068622C">
      <w:pPr>
        <w:tabs>
          <w:tab w:val="left" w:pos="0"/>
          <w:tab w:val="left" w:pos="16640"/>
        </w:tabs>
        <w:autoSpaceDE w:val="0"/>
        <w:autoSpaceDN w:val="0"/>
        <w:adjustRightInd w:val="0"/>
        <w:spacing w:after="0" w:line="240" w:lineRule="auto"/>
        <w:rPr>
          <w:rFonts w:ascii="Arial CYR" w:hAnsi="Arial CYR" w:cs="Arial CYR"/>
          <w:noProof w:val="0"/>
          <w:sz w:val="20"/>
          <w:szCs w:val="20"/>
        </w:rPr>
      </w:pPr>
    </w:p>
    <w:p w:rsidR="0068622C" w:rsidRDefault="0068622C" w:rsidP="0068622C">
      <w:pPr>
        <w:tabs>
          <w:tab w:val="left" w:pos="0"/>
          <w:tab w:val="left" w:pos="5200"/>
        </w:tabs>
        <w:autoSpaceDE w:val="0"/>
        <w:autoSpaceDN w:val="0"/>
        <w:adjustRightInd w:val="0"/>
        <w:spacing w:after="0" w:line="240" w:lineRule="auto"/>
        <w:rPr>
          <w:rFonts w:ascii="Arial CYR" w:hAnsi="Arial CYR" w:cs="Arial CYR"/>
          <w:noProof w:val="0"/>
          <w:sz w:val="20"/>
          <w:szCs w:val="20"/>
        </w:rPr>
      </w:pPr>
      <w:r>
        <w:rPr>
          <w:rFonts w:ascii="Arial CYR" w:hAnsi="Arial CYR" w:cs="Arial CYR"/>
          <w:noProof w:val="0"/>
          <w:sz w:val="20"/>
          <w:szCs w:val="20"/>
        </w:rPr>
        <w:t>9. Опис процедури виконання топографо-геодезичних робіт</w:t>
      </w:r>
    </w:p>
    <w:p w:rsidR="0068622C" w:rsidRDefault="0068622C" w:rsidP="0068622C">
      <w:pPr>
        <w:tabs>
          <w:tab w:val="left" w:pos="0"/>
          <w:tab w:val="left" w:pos="5200"/>
        </w:tabs>
        <w:autoSpaceDE w:val="0"/>
        <w:autoSpaceDN w:val="0"/>
        <w:adjustRightInd w:val="0"/>
        <w:spacing w:after="0" w:line="240" w:lineRule="auto"/>
        <w:rPr>
          <w:rFonts w:ascii="Arial CYR" w:hAnsi="Arial CYR" w:cs="Arial CYR"/>
          <w:noProof w:val="0"/>
          <w:sz w:val="20"/>
          <w:szCs w:val="20"/>
        </w:rPr>
      </w:pPr>
    </w:p>
    <w:p w:rsidR="0068622C" w:rsidRDefault="0068622C" w:rsidP="0068622C">
      <w:pPr>
        <w:tabs>
          <w:tab w:val="left" w:pos="0"/>
        </w:tabs>
        <w:autoSpaceDE w:val="0"/>
        <w:autoSpaceDN w:val="0"/>
        <w:adjustRightInd w:val="0"/>
        <w:spacing w:after="0" w:line="240" w:lineRule="auto"/>
        <w:rPr>
          <w:rFonts w:ascii="Arial CYR" w:hAnsi="Arial CYR" w:cs="Arial CYR"/>
          <w:noProof w:val="0"/>
          <w:sz w:val="20"/>
          <w:szCs w:val="20"/>
        </w:rPr>
      </w:pPr>
      <w:r>
        <w:rPr>
          <w:rFonts w:ascii="Arial" w:hAnsi="Arial" w:cs="Arial"/>
          <w:noProof w:val="0"/>
          <w:sz w:val="20"/>
          <w:szCs w:val="20"/>
        </w:rPr>
        <w:t xml:space="preserve">     </w:t>
      </w:r>
      <w:r>
        <w:rPr>
          <w:rFonts w:ascii="Arial CYR" w:hAnsi="Arial CYR" w:cs="Arial CYR"/>
          <w:noProof w:val="0"/>
          <w:sz w:val="20"/>
          <w:szCs w:val="20"/>
        </w:rPr>
        <w:t>Перед початком робіт проведено топографо-геодезичні вишукування з метою визначення просторових даних щодо земельної ділянки. Виконано регностування території та визначено територію на якій будуть проводитись топографо-геодезичні роботи.</w:t>
      </w:r>
    </w:p>
    <w:p w:rsidR="0068622C" w:rsidRDefault="0068622C" w:rsidP="0068622C">
      <w:pPr>
        <w:tabs>
          <w:tab w:val="left" w:pos="0"/>
        </w:tabs>
        <w:autoSpaceDE w:val="0"/>
        <w:autoSpaceDN w:val="0"/>
        <w:adjustRightInd w:val="0"/>
        <w:spacing w:after="0" w:line="240" w:lineRule="auto"/>
        <w:rPr>
          <w:rFonts w:ascii="Arial CYR" w:hAnsi="Arial CYR" w:cs="Arial CYR"/>
          <w:noProof w:val="0"/>
          <w:sz w:val="20"/>
          <w:szCs w:val="20"/>
        </w:rPr>
      </w:pPr>
      <w:r>
        <w:rPr>
          <w:rFonts w:ascii="Arial" w:hAnsi="Arial" w:cs="Arial"/>
          <w:noProof w:val="0"/>
          <w:sz w:val="20"/>
          <w:szCs w:val="20"/>
        </w:rPr>
        <w:t xml:space="preserve">     </w:t>
      </w:r>
      <w:r>
        <w:rPr>
          <w:rFonts w:ascii="Arial CYR" w:hAnsi="Arial CYR" w:cs="Arial CYR"/>
          <w:noProof w:val="0"/>
          <w:sz w:val="20"/>
          <w:szCs w:val="20"/>
        </w:rPr>
        <w:t xml:space="preserve">В якості координатної основи при виконанні робіт із землеустрою було використано послуги мережі постійно діючих референцних GNSS-станцій компанії System Solution. Положення базових станцій визначені в системі координат 46. </w:t>
      </w:r>
    </w:p>
    <w:p w:rsidR="0068622C" w:rsidRDefault="0068622C" w:rsidP="0068622C">
      <w:pPr>
        <w:tabs>
          <w:tab w:val="left" w:pos="0"/>
        </w:tabs>
        <w:autoSpaceDE w:val="0"/>
        <w:autoSpaceDN w:val="0"/>
        <w:adjustRightInd w:val="0"/>
        <w:spacing w:after="0" w:line="240" w:lineRule="auto"/>
        <w:rPr>
          <w:rFonts w:ascii="Arial CYR" w:hAnsi="Arial CYR" w:cs="Arial CYR"/>
          <w:noProof w:val="0"/>
          <w:sz w:val="20"/>
          <w:szCs w:val="20"/>
        </w:rPr>
      </w:pPr>
      <w:r>
        <w:rPr>
          <w:rFonts w:ascii="Arial" w:hAnsi="Arial" w:cs="Arial"/>
          <w:noProof w:val="0"/>
          <w:sz w:val="20"/>
          <w:szCs w:val="20"/>
        </w:rPr>
        <w:lastRenderedPageBreak/>
        <w:t xml:space="preserve">     </w:t>
      </w:r>
      <w:r>
        <w:rPr>
          <w:rFonts w:ascii="Arial CYR" w:hAnsi="Arial CYR" w:cs="Arial CYR"/>
          <w:noProof w:val="0"/>
          <w:sz w:val="20"/>
          <w:szCs w:val="20"/>
        </w:rPr>
        <w:t xml:space="preserve">Роботи по визначенню координат точок земельної ділянки виконувались з використанням приймача South S660P </w:t>
      </w:r>
      <w:r>
        <w:rPr>
          <w:rFonts w:ascii="Arial" w:hAnsi="Arial" w:cs="Arial"/>
          <w:noProof w:val="0"/>
          <w:sz w:val="20"/>
          <w:szCs w:val="20"/>
        </w:rPr>
        <w:t>№ S6626A123526765 (</w:t>
      </w:r>
      <w:r>
        <w:rPr>
          <w:rFonts w:ascii="Arial CYR" w:hAnsi="Arial CYR" w:cs="Arial CYR"/>
          <w:noProof w:val="0"/>
          <w:sz w:val="20"/>
          <w:szCs w:val="20"/>
        </w:rPr>
        <w:t xml:space="preserve">сертифікат калібровки UA 01 </w:t>
      </w:r>
      <w:r>
        <w:rPr>
          <w:rFonts w:ascii="Arial" w:hAnsi="Arial" w:cs="Arial"/>
          <w:noProof w:val="0"/>
          <w:sz w:val="20"/>
          <w:szCs w:val="20"/>
        </w:rPr>
        <w:t xml:space="preserve">№2222 </w:t>
      </w:r>
      <w:r>
        <w:rPr>
          <w:rFonts w:ascii="Arial CYR" w:hAnsi="Arial CYR" w:cs="Arial CYR"/>
          <w:noProof w:val="0"/>
          <w:sz w:val="20"/>
          <w:szCs w:val="20"/>
        </w:rPr>
        <w:t>від 11.11.2017 р.).</w:t>
      </w:r>
    </w:p>
    <w:p w:rsidR="0068622C" w:rsidRDefault="0068622C" w:rsidP="0068622C">
      <w:pPr>
        <w:tabs>
          <w:tab w:val="left" w:pos="0"/>
        </w:tabs>
        <w:autoSpaceDE w:val="0"/>
        <w:autoSpaceDN w:val="0"/>
        <w:adjustRightInd w:val="0"/>
        <w:spacing w:after="0" w:line="240" w:lineRule="auto"/>
        <w:rPr>
          <w:rFonts w:ascii="Arial CYR" w:hAnsi="Arial CYR" w:cs="Arial CYR"/>
          <w:noProof w:val="0"/>
          <w:sz w:val="20"/>
          <w:szCs w:val="20"/>
        </w:rPr>
      </w:pPr>
      <w:r>
        <w:rPr>
          <w:rFonts w:ascii="Arial" w:hAnsi="Arial" w:cs="Arial"/>
          <w:noProof w:val="0"/>
          <w:sz w:val="20"/>
          <w:szCs w:val="20"/>
        </w:rPr>
        <w:t xml:space="preserve">     </w:t>
      </w:r>
      <w:r>
        <w:rPr>
          <w:rFonts w:ascii="Arial CYR" w:hAnsi="Arial CYR" w:cs="Arial CYR"/>
          <w:noProof w:val="0"/>
          <w:sz w:val="20"/>
          <w:szCs w:val="20"/>
        </w:rPr>
        <w:t>Спостереження виконувались в режимі реального часу (RTK) з використанням референцних GNSS-станцій мережі System.NET.</w:t>
      </w:r>
    </w:p>
    <w:p w:rsidR="0068622C" w:rsidRDefault="0068622C" w:rsidP="0068622C">
      <w:pPr>
        <w:tabs>
          <w:tab w:val="left" w:pos="0"/>
        </w:tabs>
        <w:autoSpaceDE w:val="0"/>
        <w:autoSpaceDN w:val="0"/>
        <w:adjustRightInd w:val="0"/>
        <w:spacing w:after="0" w:line="240" w:lineRule="auto"/>
        <w:rPr>
          <w:rFonts w:ascii="Arial CYR" w:hAnsi="Arial CYR" w:cs="Arial CYR"/>
          <w:noProof w:val="0"/>
          <w:sz w:val="20"/>
          <w:szCs w:val="20"/>
        </w:rPr>
      </w:pPr>
      <w:r>
        <w:rPr>
          <w:rFonts w:ascii="Arial" w:hAnsi="Arial" w:cs="Arial"/>
          <w:noProof w:val="0"/>
          <w:sz w:val="20"/>
          <w:szCs w:val="20"/>
        </w:rPr>
        <w:t xml:space="preserve">     </w:t>
      </w:r>
      <w:r>
        <w:rPr>
          <w:rFonts w:ascii="Arial CYR" w:hAnsi="Arial CYR" w:cs="Arial CYR"/>
          <w:noProof w:val="0"/>
          <w:sz w:val="20"/>
          <w:szCs w:val="20"/>
        </w:rPr>
        <w:t>В результаті спостережень максимальне значення СКП не перевищувало 0.05, що задовольняє вимогам точності виконуваних робіт.</w:t>
      </w:r>
    </w:p>
    <w:p w:rsidR="0068622C" w:rsidRDefault="0068622C" w:rsidP="0068622C">
      <w:pPr>
        <w:tabs>
          <w:tab w:val="left" w:pos="0"/>
        </w:tabs>
        <w:autoSpaceDE w:val="0"/>
        <w:autoSpaceDN w:val="0"/>
        <w:adjustRightInd w:val="0"/>
        <w:spacing w:after="0" w:line="240" w:lineRule="auto"/>
        <w:rPr>
          <w:rFonts w:ascii="Arial CYR" w:hAnsi="Arial CYR" w:cs="Arial CYR"/>
          <w:noProof w:val="0"/>
          <w:sz w:val="20"/>
          <w:szCs w:val="20"/>
        </w:rPr>
      </w:pPr>
      <w:r>
        <w:rPr>
          <w:rFonts w:ascii="Arial" w:hAnsi="Arial" w:cs="Arial"/>
          <w:noProof w:val="0"/>
          <w:sz w:val="20"/>
          <w:szCs w:val="20"/>
        </w:rPr>
        <w:t xml:space="preserve">     </w:t>
      </w:r>
      <w:r>
        <w:rPr>
          <w:rFonts w:ascii="Arial CYR" w:hAnsi="Arial CYR" w:cs="Arial CYR"/>
          <w:noProof w:val="0"/>
          <w:sz w:val="20"/>
          <w:szCs w:val="20"/>
        </w:rPr>
        <w:t>Доступ до серверу мережі здійснювався через мобільний інтернет-зв</w:t>
      </w:r>
      <w:r>
        <w:rPr>
          <w:rFonts w:ascii="Arial" w:hAnsi="Arial" w:cs="Arial"/>
          <w:noProof w:val="0"/>
          <w:sz w:val="20"/>
          <w:szCs w:val="20"/>
        </w:rPr>
        <w:t>’</w:t>
      </w:r>
      <w:r>
        <w:rPr>
          <w:rFonts w:ascii="Arial CYR" w:hAnsi="Arial CYR" w:cs="Arial CYR"/>
          <w:noProof w:val="0"/>
          <w:sz w:val="20"/>
          <w:szCs w:val="20"/>
        </w:rPr>
        <w:t>язок по стандарту GSM/GPSRS. Оператор послуг мобільного зв</w:t>
      </w:r>
      <w:r>
        <w:rPr>
          <w:rFonts w:ascii="Arial" w:hAnsi="Arial" w:cs="Arial"/>
          <w:noProof w:val="0"/>
          <w:sz w:val="20"/>
          <w:szCs w:val="20"/>
        </w:rPr>
        <w:t>’</w:t>
      </w:r>
      <w:r>
        <w:rPr>
          <w:rFonts w:ascii="Arial CYR" w:hAnsi="Arial CYR" w:cs="Arial CYR"/>
          <w:noProof w:val="0"/>
          <w:sz w:val="20"/>
          <w:szCs w:val="20"/>
        </w:rPr>
        <w:t xml:space="preserve">язку: ПрАТ </w:t>
      </w:r>
      <w:r>
        <w:rPr>
          <w:rFonts w:ascii="Arial" w:hAnsi="Arial" w:cs="Arial"/>
          <w:noProof w:val="0"/>
          <w:sz w:val="20"/>
          <w:szCs w:val="20"/>
        </w:rPr>
        <w:t>«</w:t>
      </w:r>
      <w:r>
        <w:rPr>
          <w:rFonts w:ascii="Arial CYR" w:hAnsi="Arial CYR" w:cs="Arial CYR"/>
          <w:noProof w:val="0"/>
          <w:sz w:val="20"/>
          <w:szCs w:val="20"/>
        </w:rPr>
        <w:t>Київстар</w:t>
      </w:r>
      <w:r>
        <w:rPr>
          <w:rFonts w:ascii="Arial" w:hAnsi="Arial" w:cs="Arial"/>
          <w:noProof w:val="0"/>
          <w:sz w:val="20"/>
          <w:szCs w:val="20"/>
        </w:rPr>
        <w:t>» (</w:t>
      </w:r>
      <w:r>
        <w:rPr>
          <w:rFonts w:ascii="Arial CYR" w:hAnsi="Arial CYR" w:cs="Arial CYR"/>
          <w:noProof w:val="0"/>
          <w:sz w:val="20"/>
          <w:szCs w:val="20"/>
        </w:rPr>
        <w:t>назва оператора). Інтернет-адреса серверу мережі: gnss.org.ua порт:20059. Поправки від мережі передаються у стандартизованому форматі RTCM v3.x (формат повідомлення, версія).</w:t>
      </w:r>
    </w:p>
    <w:p w:rsidR="0068622C" w:rsidRDefault="0068622C" w:rsidP="0068622C">
      <w:pPr>
        <w:tabs>
          <w:tab w:val="left" w:pos="0"/>
        </w:tabs>
        <w:autoSpaceDE w:val="0"/>
        <w:autoSpaceDN w:val="0"/>
        <w:adjustRightInd w:val="0"/>
        <w:spacing w:after="0" w:line="240" w:lineRule="auto"/>
        <w:rPr>
          <w:rFonts w:ascii="Arial CYR" w:hAnsi="Arial CYR" w:cs="Arial CYR"/>
          <w:noProof w:val="0"/>
          <w:sz w:val="20"/>
          <w:szCs w:val="20"/>
        </w:rPr>
      </w:pPr>
      <w:r>
        <w:rPr>
          <w:rFonts w:ascii="Arial" w:hAnsi="Arial" w:cs="Arial"/>
          <w:noProof w:val="0"/>
          <w:sz w:val="20"/>
          <w:szCs w:val="20"/>
        </w:rPr>
        <w:t xml:space="preserve">     </w:t>
      </w:r>
      <w:r>
        <w:rPr>
          <w:rFonts w:ascii="Arial CYR" w:hAnsi="Arial CYR" w:cs="Arial CYR"/>
          <w:noProof w:val="0"/>
          <w:sz w:val="20"/>
          <w:szCs w:val="20"/>
        </w:rPr>
        <w:t xml:space="preserve">Для формування коригувальних поправок застосована технологія мережевого RTK Master Auxiliary Corrections (MAX), що має відкритий алгоритм і прийнята комітетом RTCM 104 як стандарт для GNSS-мереж. Технологія передбачає формування поправок в режимі реального часу одночасно від кількох базових станцій, одна з яких - головна (Master), а інші - допоміжні (Auxiliary). Головна та допоміжні станції визначаються автоматично, в залежності від положення приймача. Розрахунок RTK-поправок виконується програмним комплексом Leica GNSS Spider v4.3, встановленому на сервері мережі. </w:t>
      </w:r>
    </w:p>
    <w:p w:rsidR="0068622C" w:rsidRDefault="0068622C" w:rsidP="0068622C">
      <w:pPr>
        <w:tabs>
          <w:tab w:val="left" w:pos="0"/>
        </w:tabs>
        <w:autoSpaceDE w:val="0"/>
        <w:autoSpaceDN w:val="0"/>
        <w:adjustRightInd w:val="0"/>
        <w:spacing w:after="0" w:line="240" w:lineRule="auto"/>
        <w:rPr>
          <w:rFonts w:ascii="Arial" w:hAnsi="Arial" w:cs="Arial"/>
          <w:noProof w:val="0"/>
          <w:sz w:val="20"/>
          <w:szCs w:val="20"/>
        </w:rPr>
      </w:pPr>
      <w:r>
        <w:rPr>
          <w:rFonts w:ascii="Arial" w:hAnsi="Arial" w:cs="Arial"/>
          <w:noProof w:val="0"/>
          <w:sz w:val="20"/>
          <w:szCs w:val="20"/>
        </w:rPr>
        <w:t xml:space="preserve">     </w:t>
      </w:r>
      <w:r>
        <w:rPr>
          <w:rFonts w:ascii="Arial CYR" w:hAnsi="Arial CYR" w:cs="Arial CYR"/>
          <w:noProof w:val="0"/>
          <w:sz w:val="20"/>
          <w:szCs w:val="20"/>
        </w:rPr>
        <w:t>Перехід до місцевої системи координат (462), яка зв</w:t>
      </w:r>
      <w:r>
        <w:rPr>
          <w:rFonts w:ascii="Arial" w:hAnsi="Arial" w:cs="Arial"/>
          <w:noProof w:val="0"/>
          <w:sz w:val="20"/>
          <w:szCs w:val="20"/>
        </w:rPr>
        <w:t>’</w:t>
      </w:r>
      <w:r>
        <w:rPr>
          <w:rFonts w:ascii="Arial CYR" w:hAnsi="Arial CYR" w:cs="Arial CYR"/>
          <w:noProof w:val="0"/>
          <w:sz w:val="20"/>
          <w:szCs w:val="20"/>
        </w:rPr>
        <w:t xml:space="preserve">язана з системою координат УСК-2000 здійснено за допомогою модуля перерахунку координат програмного забезпечення </w:t>
      </w:r>
      <w:r>
        <w:rPr>
          <w:rFonts w:ascii="Arial" w:hAnsi="Arial" w:cs="Arial"/>
          <w:noProof w:val="0"/>
          <w:sz w:val="20"/>
          <w:szCs w:val="20"/>
        </w:rPr>
        <w:t>“Digitals”.</w:t>
      </w:r>
    </w:p>
    <w:p w:rsidR="0068622C" w:rsidRDefault="0068622C" w:rsidP="0068622C">
      <w:pPr>
        <w:tabs>
          <w:tab w:val="left" w:pos="0"/>
        </w:tabs>
        <w:autoSpaceDE w:val="0"/>
        <w:autoSpaceDN w:val="0"/>
        <w:adjustRightInd w:val="0"/>
        <w:spacing w:after="0" w:line="240" w:lineRule="auto"/>
        <w:rPr>
          <w:rFonts w:ascii="Arial" w:hAnsi="Arial" w:cs="Arial"/>
          <w:noProof w:val="0"/>
          <w:sz w:val="20"/>
          <w:szCs w:val="20"/>
        </w:rPr>
      </w:pPr>
      <w:r>
        <w:rPr>
          <w:rFonts w:ascii="Arial" w:hAnsi="Arial" w:cs="Arial"/>
          <w:noProof w:val="0"/>
          <w:sz w:val="20"/>
          <w:szCs w:val="20"/>
        </w:rPr>
        <w:t xml:space="preserve">     </w:t>
      </w:r>
      <w:r>
        <w:rPr>
          <w:rFonts w:ascii="Arial CYR" w:hAnsi="Arial CYR" w:cs="Arial CYR"/>
          <w:noProof w:val="0"/>
          <w:sz w:val="20"/>
          <w:szCs w:val="20"/>
        </w:rPr>
        <w:t xml:space="preserve">Обробку матеріалів польових вимірювань виконано за допомогою програмного забезпечення </w:t>
      </w:r>
      <w:r>
        <w:rPr>
          <w:rFonts w:ascii="Arial" w:hAnsi="Arial" w:cs="Arial"/>
          <w:noProof w:val="0"/>
          <w:sz w:val="20"/>
          <w:szCs w:val="20"/>
        </w:rPr>
        <w:t xml:space="preserve">”Digitals” </w:t>
      </w:r>
      <w:r>
        <w:rPr>
          <w:rFonts w:ascii="Arial CYR" w:hAnsi="Arial CYR" w:cs="Arial CYR"/>
          <w:noProof w:val="0"/>
          <w:sz w:val="20"/>
          <w:szCs w:val="20"/>
        </w:rPr>
        <w:t>на персональному комп</w:t>
      </w:r>
      <w:r>
        <w:rPr>
          <w:rFonts w:ascii="Arial" w:hAnsi="Arial" w:cs="Arial"/>
          <w:noProof w:val="0"/>
          <w:sz w:val="20"/>
          <w:szCs w:val="20"/>
        </w:rPr>
        <w:t>’</w:t>
      </w:r>
      <w:r>
        <w:rPr>
          <w:rFonts w:ascii="Arial CYR" w:hAnsi="Arial CYR" w:cs="Arial CYR"/>
          <w:noProof w:val="0"/>
          <w:sz w:val="20"/>
          <w:szCs w:val="20"/>
        </w:rPr>
        <w:t xml:space="preserve">ютері. Таким чином, створена цифрова модель (dmf-файл) та виготовлено електронний документ (обмінний файл формату </w:t>
      </w:r>
      <w:r>
        <w:rPr>
          <w:rFonts w:ascii="Arial" w:hAnsi="Arial" w:cs="Arial"/>
          <w:noProof w:val="0"/>
          <w:sz w:val="20"/>
          <w:szCs w:val="20"/>
        </w:rPr>
        <w:t xml:space="preserve">«XML») </w:t>
      </w:r>
      <w:r>
        <w:rPr>
          <w:rFonts w:ascii="Arial CYR" w:hAnsi="Arial CYR" w:cs="Arial CYR"/>
          <w:noProof w:val="0"/>
          <w:sz w:val="20"/>
          <w:szCs w:val="20"/>
        </w:rPr>
        <w:t xml:space="preserve">для державної реєстрації земельної ділянки відповідно до вимог Закону України </w:t>
      </w:r>
      <w:r>
        <w:rPr>
          <w:rFonts w:ascii="Arial" w:hAnsi="Arial" w:cs="Arial"/>
          <w:noProof w:val="0"/>
          <w:sz w:val="20"/>
          <w:szCs w:val="20"/>
        </w:rPr>
        <w:t>«</w:t>
      </w:r>
      <w:r>
        <w:rPr>
          <w:rFonts w:ascii="Arial CYR" w:hAnsi="Arial CYR" w:cs="Arial CYR"/>
          <w:noProof w:val="0"/>
          <w:sz w:val="20"/>
          <w:szCs w:val="20"/>
        </w:rPr>
        <w:t>Про державний земельний кадастр</w:t>
      </w:r>
      <w:r>
        <w:rPr>
          <w:rFonts w:ascii="Arial" w:hAnsi="Arial" w:cs="Arial"/>
          <w:noProof w:val="0"/>
          <w:sz w:val="20"/>
          <w:szCs w:val="20"/>
        </w:rPr>
        <w:t>».</w:t>
      </w:r>
    </w:p>
    <w:p w:rsidR="0068622C" w:rsidRDefault="0068622C" w:rsidP="0068622C">
      <w:pPr>
        <w:tabs>
          <w:tab w:val="left" w:pos="0"/>
        </w:tabs>
        <w:autoSpaceDE w:val="0"/>
        <w:autoSpaceDN w:val="0"/>
        <w:adjustRightInd w:val="0"/>
        <w:spacing w:after="0" w:line="240" w:lineRule="auto"/>
        <w:rPr>
          <w:rFonts w:ascii="Arial CYR" w:hAnsi="Arial CYR" w:cs="Arial CYR"/>
          <w:noProof w:val="0"/>
          <w:sz w:val="20"/>
          <w:szCs w:val="20"/>
        </w:rPr>
      </w:pPr>
      <w:r>
        <w:rPr>
          <w:rFonts w:ascii="Arial" w:hAnsi="Arial" w:cs="Arial"/>
          <w:noProof w:val="0"/>
          <w:sz w:val="20"/>
          <w:szCs w:val="20"/>
        </w:rPr>
        <w:t xml:space="preserve">     </w:t>
      </w:r>
      <w:r>
        <w:rPr>
          <w:rFonts w:ascii="Arial CYR" w:hAnsi="Arial CYR" w:cs="Arial CYR"/>
          <w:noProof w:val="0"/>
          <w:sz w:val="20"/>
          <w:szCs w:val="20"/>
        </w:rPr>
        <w:t>Після виконання польових робіт та обробки даних складено планово-картографічні матеріали щодо встановлення меж земельної ділянки.</w:t>
      </w:r>
    </w:p>
    <w:p w:rsidR="0068622C" w:rsidRDefault="0068622C" w:rsidP="0068622C">
      <w:pPr>
        <w:tabs>
          <w:tab w:val="left" w:pos="0"/>
        </w:tabs>
        <w:autoSpaceDE w:val="0"/>
        <w:autoSpaceDN w:val="0"/>
        <w:adjustRightInd w:val="0"/>
        <w:spacing w:after="0" w:line="240" w:lineRule="auto"/>
        <w:rPr>
          <w:rFonts w:ascii="Arial CYR" w:hAnsi="Arial CYR" w:cs="Arial CYR"/>
          <w:noProof w:val="0"/>
          <w:sz w:val="20"/>
          <w:szCs w:val="20"/>
        </w:rPr>
      </w:pPr>
    </w:p>
    <w:p w:rsidR="0068622C" w:rsidRDefault="0068622C" w:rsidP="0068622C">
      <w:pPr>
        <w:tabs>
          <w:tab w:val="left" w:pos="0"/>
          <w:tab w:val="left" w:pos="4160"/>
        </w:tabs>
        <w:autoSpaceDE w:val="0"/>
        <w:autoSpaceDN w:val="0"/>
        <w:adjustRightInd w:val="0"/>
        <w:spacing w:after="0" w:line="240" w:lineRule="auto"/>
        <w:rPr>
          <w:rFonts w:ascii="Arial CYR" w:hAnsi="Arial CYR" w:cs="Arial CYR"/>
          <w:noProof w:val="0"/>
          <w:sz w:val="20"/>
          <w:szCs w:val="20"/>
        </w:rPr>
      </w:pPr>
      <w:r>
        <w:rPr>
          <w:rFonts w:ascii="Arial CYR" w:hAnsi="Arial CYR" w:cs="Arial CYR"/>
          <w:noProof w:val="0"/>
          <w:sz w:val="20"/>
          <w:szCs w:val="20"/>
        </w:rPr>
        <w:t>10. Опис та обґрунтування проектного рішення</w:t>
      </w:r>
    </w:p>
    <w:p w:rsidR="0068622C" w:rsidRDefault="0068622C" w:rsidP="0068622C">
      <w:pPr>
        <w:tabs>
          <w:tab w:val="left" w:pos="0"/>
          <w:tab w:val="left" w:pos="4160"/>
        </w:tabs>
        <w:autoSpaceDE w:val="0"/>
        <w:autoSpaceDN w:val="0"/>
        <w:adjustRightInd w:val="0"/>
        <w:spacing w:after="0" w:line="240" w:lineRule="auto"/>
        <w:rPr>
          <w:rFonts w:ascii="Arial CYR" w:hAnsi="Arial CYR" w:cs="Arial CYR"/>
          <w:noProof w:val="0"/>
          <w:sz w:val="20"/>
          <w:szCs w:val="20"/>
        </w:rPr>
      </w:pPr>
    </w:p>
    <w:p w:rsidR="0068622C" w:rsidRDefault="0068622C" w:rsidP="0068622C">
      <w:pPr>
        <w:tabs>
          <w:tab w:val="left" w:pos="0"/>
          <w:tab w:val="left" w:pos="11880"/>
        </w:tabs>
        <w:autoSpaceDE w:val="0"/>
        <w:autoSpaceDN w:val="0"/>
        <w:adjustRightInd w:val="0"/>
        <w:spacing w:after="0" w:line="240" w:lineRule="auto"/>
        <w:rPr>
          <w:rFonts w:ascii="Arial CYR" w:hAnsi="Arial CYR" w:cs="Arial CYR"/>
          <w:noProof w:val="0"/>
          <w:sz w:val="20"/>
          <w:szCs w:val="20"/>
        </w:rPr>
      </w:pPr>
      <w:r>
        <w:rPr>
          <w:rFonts w:ascii="Arial" w:hAnsi="Arial" w:cs="Arial"/>
          <w:noProof w:val="0"/>
          <w:sz w:val="20"/>
          <w:szCs w:val="20"/>
        </w:rPr>
        <w:t xml:space="preserve">     </w:t>
      </w:r>
      <w:r>
        <w:rPr>
          <w:rFonts w:ascii="Arial CYR" w:hAnsi="Arial CYR" w:cs="Arial CYR"/>
          <w:noProof w:val="0"/>
          <w:sz w:val="20"/>
          <w:szCs w:val="20"/>
        </w:rPr>
        <w:t>Після затвердженя технічнної документації земельна ділянка буде віднесена до:</w:t>
      </w:r>
    </w:p>
    <w:p w:rsidR="0068622C" w:rsidRDefault="0068622C" w:rsidP="0068622C">
      <w:pPr>
        <w:tabs>
          <w:tab w:val="left" w:pos="0"/>
          <w:tab w:val="left" w:pos="11880"/>
        </w:tabs>
        <w:autoSpaceDE w:val="0"/>
        <w:autoSpaceDN w:val="0"/>
        <w:adjustRightInd w:val="0"/>
        <w:spacing w:after="0" w:line="240" w:lineRule="auto"/>
        <w:rPr>
          <w:rFonts w:ascii="Arial CYR" w:hAnsi="Arial CYR" w:cs="Arial CYR"/>
          <w:noProof w:val="0"/>
          <w:sz w:val="20"/>
          <w:szCs w:val="20"/>
        </w:rPr>
      </w:pPr>
      <w:r>
        <w:rPr>
          <w:rFonts w:ascii="Arial" w:hAnsi="Arial" w:cs="Arial"/>
          <w:noProof w:val="0"/>
          <w:sz w:val="20"/>
          <w:szCs w:val="20"/>
        </w:rPr>
        <w:t>  -__</w:t>
      </w:r>
      <w:r>
        <w:rPr>
          <w:rFonts w:ascii="Arial CYR" w:hAnsi="Arial CYR" w:cs="Arial CYR"/>
          <w:noProof w:val="0"/>
          <w:sz w:val="20"/>
          <w:szCs w:val="20"/>
        </w:rPr>
        <w:t>категорія земель - землі сільськогосподарського призначення (код - 100);.</w:t>
      </w:r>
    </w:p>
    <w:p w:rsidR="0068622C" w:rsidRDefault="0068622C" w:rsidP="0068622C">
      <w:pPr>
        <w:tabs>
          <w:tab w:val="left" w:pos="0"/>
          <w:tab w:val="left" w:pos="11880"/>
        </w:tabs>
        <w:autoSpaceDE w:val="0"/>
        <w:autoSpaceDN w:val="0"/>
        <w:adjustRightInd w:val="0"/>
        <w:spacing w:after="0" w:line="240" w:lineRule="auto"/>
        <w:rPr>
          <w:rFonts w:ascii="Arial CYR" w:hAnsi="Arial CYR" w:cs="Arial CYR"/>
          <w:noProof w:val="0"/>
          <w:sz w:val="20"/>
          <w:szCs w:val="20"/>
        </w:rPr>
      </w:pPr>
      <w:r>
        <w:rPr>
          <w:rFonts w:ascii="Arial" w:hAnsi="Arial" w:cs="Arial"/>
          <w:noProof w:val="0"/>
          <w:sz w:val="20"/>
          <w:szCs w:val="20"/>
        </w:rPr>
        <w:t>  -__</w:t>
      </w:r>
      <w:r>
        <w:rPr>
          <w:rFonts w:ascii="Arial CYR" w:hAnsi="Arial CYR" w:cs="Arial CYR"/>
          <w:noProof w:val="0"/>
          <w:sz w:val="20"/>
          <w:szCs w:val="20"/>
        </w:rPr>
        <w:t>цільове призначення - для індивідуального садівництва, шифр згідно класифікації видів цільового призначення земель (КВЦПЗ) - 01.05;.</w:t>
      </w:r>
    </w:p>
    <w:p w:rsidR="0068622C" w:rsidRDefault="0068622C" w:rsidP="0068622C">
      <w:pPr>
        <w:tabs>
          <w:tab w:val="left" w:pos="0"/>
          <w:tab w:val="left" w:pos="11880"/>
        </w:tabs>
        <w:autoSpaceDE w:val="0"/>
        <w:autoSpaceDN w:val="0"/>
        <w:adjustRightInd w:val="0"/>
        <w:spacing w:after="0" w:line="240" w:lineRule="auto"/>
        <w:rPr>
          <w:rFonts w:ascii="Arial CYR" w:hAnsi="Arial CYR" w:cs="Arial CYR"/>
          <w:noProof w:val="0"/>
          <w:sz w:val="20"/>
          <w:szCs w:val="20"/>
        </w:rPr>
      </w:pPr>
      <w:r>
        <w:rPr>
          <w:rFonts w:ascii="Arial" w:hAnsi="Arial" w:cs="Arial"/>
          <w:noProof w:val="0"/>
          <w:sz w:val="20"/>
          <w:szCs w:val="20"/>
        </w:rPr>
        <w:t>  -__</w:t>
      </w:r>
      <w:r>
        <w:rPr>
          <w:rFonts w:ascii="Arial CYR" w:hAnsi="Arial CYR" w:cs="Arial CYR"/>
          <w:noProof w:val="0"/>
          <w:sz w:val="20"/>
          <w:szCs w:val="20"/>
        </w:rPr>
        <w:t>склад угідь згідно класифікації видів земельних угідь (КВЗУ) - багаторічні насадження (0.12 га) (код - 002.03).</w:t>
      </w:r>
    </w:p>
    <w:p w:rsidR="0068622C" w:rsidRDefault="0068622C" w:rsidP="0068622C">
      <w:pPr>
        <w:tabs>
          <w:tab w:val="left" w:pos="0"/>
          <w:tab w:val="left" w:pos="11880"/>
        </w:tabs>
        <w:autoSpaceDE w:val="0"/>
        <w:autoSpaceDN w:val="0"/>
        <w:adjustRightInd w:val="0"/>
        <w:spacing w:after="0" w:line="240" w:lineRule="auto"/>
        <w:rPr>
          <w:rFonts w:ascii="Arial CYR" w:hAnsi="Arial CYR" w:cs="Arial CYR"/>
          <w:noProof w:val="0"/>
          <w:sz w:val="20"/>
          <w:szCs w:val="20"/>
        </w:rPr>
      </w:pPr>
    </w:p>
    <w:p w:rsidR="0068622C" w:rsidRDefault="0068622C" w:rsidP="0068622C">
      <w:pPr>
        <w:tabs>
          <w:tab w:val="left" w:pos="0"/>
          <w:tab w:val="left" w:pos="26060"/>
        </w:tabs>
        <w:autoSpaceDE w:val="0"/>
        <w:autoSpaceDN w:val="0"/>
        <w:adjustRightInd w:val="0"/>
        <w:spacing w:after="0" w:line="240" w:lineRule="auto"/>
        <w:rPr>
          <w:rFonts w:ascii="Arial CYR" w:hAnsi="Arial CYR" w:cs="Arial CYR"/>
          <w:noProof w:val="0"/>
          <w:sz w:val="20"/>
          <w:szCs w:val="20"/>
        </w:rPr>
      </w:pPr>
      <w:r>
        <w:rPr>
          <w:rFonts w:ascii="Arial" w:hAnsi="Arial" w:cs="Arial"/>
          <w:noProof w:val="0"/>
          <w:sz w:val="20"/>
          <w:szCs w:val="20"/>
        </w:rPr>
        <w:t xml:space="preserve">     </w:t>
      </w:r>
      <w:r>
        <w:rPr>
          <w:rFonts w:ascii="Arial CYR" w:hAnsi="Arial CYR" w:cs="Arial CYR"/>
          <w:noProof w:val="0"/>
          <w:sz w:val="20"/>
          <w:szCs w:val="20"/>
        </w:rPr>
        <w:t>Відповідно п.1 ст.20 Земельного кодексу України віднесення земель до тієї чи іншої категорії здійснюється на підставі рішень органів державної влади, Верховної Ради Автономної Республіки Крим, Ради міністрів Автономної Республіки Крим та органів місцевого самоврядування відповідно до їх повноважень.</w:t>
      </w:r>
    </w:p>
    <w:p w:rsidR="0068622C" w:rsidRDefault="0068622C" w:rsidP="0068622C">
      <w:pPr>
        <w:tabs>
          <w:tab w:val="left" w:pos="0"/>
          <w:tab w:val="left" w:pos="26060"/>
        </w:tabs>
        <w:autoSpaceDE w:val="0"/>
        <w:autoSpaceDN w:val="0"/>
        <w:adjustRightInd w:val="0"/>
        <w:spacing w:after="0" w:line="240" w:lineRule="auto"/>
        <w:rPr>
          <w:rFonts w:ascii="Arial CYR" w:hAnsi="Arial CYR" w:cs="Arial CYR"/>
          <w:noProof w:val="0"/>
          <w:sz w:val="20"/>
          <w:szCs w:val="20"/>
        </w:rPr>
      </w:pPr>
      <w:r>
        <w:rPr>
          <w:rFonts w:ascii="Arial" w:hAnsi="Arial" w:cs="Arial"/>
          <w:noProof w:val="0"/>
          <w:sz w:val="20"/>
          <w:szCs w:val="20"/>
        </w:rPr>
        <w:t xml:space="preserve">     </w:t>
      </w:r>
      <w:r>
        <w:rPr>
          <w:rFonts w:ascii="Arial CYR" w:hAnsi="Arial CYR" w:cs="Arial CYR"/>
          <w:noProof w:val="0"/>
          <w:sz w:val="20"/>
          <w:szCs w:val="20"/>
        </w:rPr>
        <w:t>Оскільки на земельній ділянці розташована житлова будівля, на яку наявні правовстановлюючі документи, то тому категорія земель визначена як землі житлової та громадської забудови.</w:t>
      </w:r>
    </w:p>
    <w:p w:rsidR="0068622C" w:rsidRDefault="0068622C" w:rsidP="0068622C">
      <w:pPr>
        <w:tabs>
          <w:tab w:val="left" w:pos="0"/>
          <w:tab w:val="left" w:pos="26060"/>
        </w:tabs>
        <w:autoSpaceDE w:val="0"/>
        <w:autoSpaceDN w:val="0"/>
        <w:adjustRightInd w:val="0"/>
        <w:spacing w:after="0" w:line="240" w:lineRule="auto"/>
        <w:rPr>
          <w:rFonts w:ascii="Arial CYR" w:hAnsi="Arial CYR" w:cs="Arial CYR"/>
          <w:noProof w:val="0"/>
          <w:sz w:val="20"/>
          <w:szCs w:val="20"/>
        </w:rPr>
      </w:pPr>
    </w:p>
    <w:p w:rsidR="0068622C" w:rsidRDefault="0068622C" w:rsidP="0068622C">
      <w:pPr>
        <w:tabs>
          <w:tab w:val="left" w:pos="0"/>
        </w:tabs>
        <w:autoSpaceDE w:val="0"/>
        <w:autoSpaceDN w:val="0"/>
        <w:adjustRightInd w:val="0"/>
        <w:spacing w:after="0" w:line="240" w:lineRule="auto"/>
        <w:rPr>
          <w:rFonts w:ascii="Arial CYR" w:hAnsi="Arial CYR" w:cs="Arial CYR"/>
          <w:noProof w:val="0"/>
          <w:sz w:val="20"/>
          <w:szCs w:val="20"/>
        </w:rPr>
      </w:pPr>
      <w:r>
        <w:rPr>
          <w:rFonts w:ascii="Arial CYR" w:hAnsi="Arial CYR" w:cs="Arial CYR"/>
          <w:noProof w:val="0"/>
          <w:sz w:val="20"/>
          <w:szCs w:val="20"/>
        </w:rPr>
        <w:t xml:space="preserve">     Відповідно до п.5 статті 20 Земельного кодексу України Види використання земельної ділянки в межах певної категорії земель (крім земель сільськогосподарського призначення та земель оборони) визначаються її власником або користувачем самостійно в межах вимог, встановлених законом до використання земель цієї категорії, з урахуванням містобудівної документації та документації із землеустрою. Земельні ділянки сільськогосподарського призначення використовуються їх власниками або користувачами виключно в межах вимог щодо користування землями певного виду використання, встановлених статтями 31, 33-37 Земельного Кодексу.</w:t>
      </w:r>
    </w:p>
    <w:p w:rsidR="0068622C" w:rsidRDefault="0068622C" w:rsidP="0068622C">
      <w:pPr>
        <w:tabs>
          <w:tab w:val="left" w:pos="0"/>
        </w:tabs>
        <w:autoSpaceDE w:val="0"/>
        <w:autoSpaceDN w:val="0"/>
        <w:adjustRightInd w:val="0"/>
        <w:spacing w:after="0" w:line="240" w:lineRule="auto"/>
        <w:rPr>
          <w:rFonts w:ascii="Arial CYR" w:hAnsi="Arial CYR" w:cs="Arial CYR"/>
          <w:noProof w:val="0"/>
          <w:sz w:val="20"/>
          <w:szCs w:val="20"/>
        </w:rPr>
      </w:pPr>
      <w:r>
        <w:rPr>
          <w:rFonts w:ascii="Arial" w:hAnsi="Arial" w:cs="Arial"/>
          <w:noProof w:val="0"/>
          <w:sz w:val="20"/>
          <w:szCs w:val="20"/>
        </w:rPr>
        <w:t xml:space="preserve">     </w:t>
      </w:r>
      <w:r>
        <w:rPr>
          <w:rFonts w:ascii="Arial CYR" w:hAnsi="Arial CYR" w:cs="Arial CYR"/>
          <w:noProof w:val="0"/>
          <w:sz w:val="20"/>
          <w:szCs w:val="20"/>
        </w:rPr>
        <w:t>Згідно матеріалів топграфо-геодезичних робіт визначено, що площа земельної ділянки складає 0.1200 га.</w:t>
      </w:r>
    </w:p>
    <w:p w:rsidR="0068622C" w:rsidRDefault="0068622C" w:rsidP="0068622C">
      <w:pPr>
        <w:tabs>
          <w:tab w:val="left" w:pos="0"/>
        </w:tabs>
        <w:autoSpaceDE w:val="0"/>
        <w:autoSpaceDN w:val="0"/>
        <w:adjustRightInd w:val="0"/>
        <w:spacing w:after="0" w:line="240" w:lineRule="auto"/>
        <w:rPr>
          <w:rFonts w:ascii="Arial CYR" w:hAnsi="Arial CYR" w:cs="Arial CYR"/>
          <w:noProof w:val="0"/>
          <w:sz w:val="20"/>
          <w:szCs w:val="20"/>
        </w:rPr>
      </w:pPr>
      <w:r>
        <w:rPr>
          <w:rFonts w:ascii="Arial" w:hAnsi="Arial" w:cs="Arial"/>
          <w:noProof w:val="0"/>
          <w:sz w:val="20"/>
          <w:szCs w:val="20"/>
        </w:rPr>
        <w:t xml:space="preserve">     </w:t>
      </w:r>
      <w:r>
        <w:rPr>
          <w:rFonts w:ascii="Arial CYR" w:hAnsi="Arial CYR" w:cs="Arial CYR"/>
          <w:noProof w:val="0"/>
          <w:sz w:val="20"/>
          <w:szCs w:val="20"/>
        </w:rPr>
        <w:t>Межа земельної ділянки обґрунтовується документацією щодо встановлення меж земельної ділянки.</w:t>
      </w:r>
    </w:p>
    <w:p w:rsidR="0068622C" w:rsidRDefault="0068622C" w:rsidP="0068622C">
      <w:pPr>
        <w:tabs>
          <w:tab w:val="left" w:pos="0"/>
        </w:tabs>
        <w:autoSpaceDE w:val="0"/>
        <w:autoSpaceDN w:val="0"/>
        <w:adjustRightInd w:val="0"/>
        <w:spacing w:after="0" w:line="240" w:lineRule="auto"/>
        <w:rPr>
          <w:rFonts w:ascii="Arial CYR" w:hAnsi="Arial CYR" w:cs="Arial CYR"/>
          <w:noProof w:val="0"/>
          <w:sz w:val="20"/>
          <w:szCs w:val="20"/>
        </w:rPr>
      </w:pPr>
    </w:p>
    <w:p w:rsidR="0068622C" w:rsidRDefault="0068622C" w:rsidP="0068622C">
      <w:pPr>
        <w:tabs>
          <w:tab w:val="left" w:pos="0"/>
          <w:tab w:val="left" w:pos="11540"/>
        </w:tabs>
        <w:autoSpaceDE w:val="0"/>
        <w:autoSpaceDN w:val="0"/>
        <w:adjustRightInd w:val="0"/>
        <w:spacing w:after="0" w:line="240" w:lineRule="auto"/>
        <w:rPr>
          <w:rFonts w:ascii="Arial CYR" w:hAnsi="Arial CYR" w:cs="Arial CYR"/>
          <w:noProof w:val="0"/>
          <w:sz w:val="20"/>
          <w:szCs w:val="20"/>
        </w:rPr>
      </w:pPr>
      <w:r>
        <w:rPr>
          <w:rFonts w:ascii="Arial CYR" w:hAnsi="Arial CYR" w:cs="Arial CYR"/>
          <w:noProof w:val="0"/>
          <w:sz w:val="20"/>
          <w:szCs w:val="20"/>
        </w:rPr>
        <w:t>11. Інформація про проведення ґрунтових, геоботанічних та інших обстежень земель при здійсненні землеустрою (у разі їх проведення)</w:t>
      </w:r>
    </w:p>
    <w:p w:rsidR="0068622C" w:rsidRDefault="0068622C" w:rsidP="0068622C">
      <w:pPr>
        <w:tabs>
          <w:tab w:val="left" w:pos="0"/>
          <w:tab w:val="left" w:pos="11540"/>
        </w:tabs>
        <w:autoSpaceDE w:val="0"/>
        <w:autoSpaceDN w:val="0"/>
        <w:adjustRightInd w:val="0"/>
        <w:spacing w:after="0" w:line="240" w:lineRule="auto"/>
        <w:rPr>
          <w:rFonts w:ascii="Arial CYR" w:hAnsi="Arial CYR" w:cs="Arial CYR"/>
          <w:noProof w:val="0"/>
          <w:sz w:val="20"/>
          <w:szCs w:val="20"/>
        </w:rPr>
      </w:pPr>
    </w:p>
    <w:p w:rsidR="0068622C" w:rsidRDefault="0068622C" w:rsidP="0068622C">
      <w:pPr>
        <w:tabs>
          <w:tab w:val="left" w:pos="0"/>
          <w:tab w:val="left" w:pos="1880"/>
        </w:tabs>
        <w:autoSpaceDE w:val="0"/>
        <w:autoSpaceDN w:val="0"/>
        <w:adjustRightInd w:val="0"/>
        <w:spacing w:after="0" w:line="240" w:lineRule="auto"/>
        <w:rPr>
          <w:rFonts w:ascii="Arial CYR" w:hAnsi="Arial CYR" w:cs="Arial CYR"/>
          <w:noProof w:val="0"/>
          <w:sz w:val="20"/>
          <w:szCs w:val="20"/>
        </w:rPr>
      </w:pPr>
      <w:r>
        <w:rPr>
          <w:rFonts w:ascii="Arial" w:hAnsi="Arial" w:cs="Arial"/>
          <w:noProof w:val="0"/>
          <w:sz w:val="20"/>
          <w:szCs w:val="20"/>
        </w:rPr>
        <w:t xml:space="preserve">     </w:t>
      </w:r>
      <w:r>
        <w:rPr>
          <w:rFonts w:ascii="Arial CYR" w:hAnsi="Arial CYR" w:cs="Arial CYR"/>
          <w:noProof w:val="0"/>
          <w:sz w:val="20"/>
          <w:szCs w:val="20"/>
        </w:rPr>
        <w:t>Не проводилися.</w:t>
      </w:r>
    </w:p>
    <w:p w:rsidR="0068622C" w:rsidRDefault="0068622C" w:rsidP="0068622C">
      <w:pPr>
        <w:tabs>
          <w:tab w:val="left" w:pos="0"/>
          <w:tab w:val="left" w:pos="1880"/>
        </w:tabs>
        <w:autoSpaceDE w:val="0"/>
        <w:autoSpaceDN w:val="0"/>
        <w:adjustRightInd w:val="0"/>
        <w:spacing w:after="0" w:line="240" w:lineRule="auto"/>
        <w:rPr>
          <w:rFonts w:ascii="Arial CYR" w:hAnsi="Arial CYR" w:cs="Arial CYR"/>
          <w:noProof w:val="0"/>
          <w:sz w:val="20"/>
          <w:szCs w:val="20"/>
        </w:rPr>
      </w:pPr>
    </w:p>
    <w:p w:rsidR="0068622C" w:rsidRDefault="0068622C" w:rsidP="0068622C">
      <w:pPr>
        <w:tabs>
          <w:tab w:val="left" w:pos="0"/>
          <w:tab w:val="left" w:pos="18320"/>
        </w:tabs>
        <w:autoSpaceDE w:val="0"/>
        <w:autoSpaceDN w:val="0"/>
        <w:adjustRightInd w:val="0"/>
        <w:spacing w:after="0" w:line="240" w:lineRule="auto"/>
        <w:rPr>
          <w:rFonts w:ascii="Arial CYR" w:hAnsi="Arial CYR" w:cs="Arial CYR"/>
          <w:noProof w:val="0"/>
          <w:sz w:val="20"/>
          <w:szCs w:val="20"/>
        </w:rPr>
      </w:pPr>
      <w:r>
        <w:rPr>
          <w:rFonts w:ascii="Arial CYR" w:hAnsi="Arial CYR" w:cs="Arial CYR"/>
          <w:noProof w:val="0"/>
          <w:sz w:val="20"/>
          <w:szCs w:val="20"/>
        </w:rPr>
        <w:t>12. Інформація про наявні в межах об</w:t>
      </w:r>
      <w:r>
        <w:rPr>
          <w:rFonts w:ascii="Arial" w:hAnsi="Arial" w:cs="Arial"/>
          <w:noProof w:val="0"/>
          <w:sz w:val="20"/>
          <w:szCs w:val="20"/>
        </w:rPr>
        <w:t>’</w:t>
      </w:r>
      <w:r>
        <w:rPr>
          <w:rFonts w:ascii="Arial CYR" w:hAnsi="Arial CYR" w:cs="Arial CYR"/>
          <w:noProof w:val="0"/>
          <w:sz w:val="20"/>
          <w:szCs w:val="20"/>
        </w:rPr>
        <w:t>єкта землеустрою будівлі, споруди та речові права на них (у разі формування земельних ділянок, внесення відомостей про земельну ділянку до Державного земельного кадастру)</w:t>
      </w:r>
    </w:p>
    <w:p w:rsidR="0068622C" w:rsidRDefault="0068622C" w:rsidP="0068622C">
      <w:pPr>
        <w:tabs>
          <w:tab w:val="left" w:pos="0"/>
          <w:tab w:val="left" w:pos="18320"/>
        </w:tabs>
        <w:autoSpaceDE w:val="0"/>
        <w:autoSpaceDN w:val="0"/>
        <w:adjustRightInd w:val="0"/>
        <w:spacing w:after="0" w:line="240" w:lineRule="auto"/>
        <w:rPr>
          <w:rFonts w:ascii="Arial CYR" w:hAnsi="Arial CYR" w:cs="Arial CYR"/>
          <w:noProof w:val="0"/>
          <w:sz w:val="20"/>
          <w:szCs w:val="20"/>
        </w:rPr>
      </w:pPr>
    </w:p>
    <w:p w:rsidR="0068622C" w:rsidRDefault="0068622C" w:rsidP="0068622C">
      <w:pPr>
        <w:tabs>
          <w:tab w:val="left" w:pos="0"/>
          <w:tab w:val="left" w:pos="7260"/>
        </w:tabs>
        <w:autoSpaceDE w:val="0"/>
        <w:autoSpaceDN w:val="0"/>
        <w:adjustRightInd w:val="0"/>
        <w:spacing w:after="0" w:line="240" w:lineRule="auto"/>
        <w:rPr>
          <w:rFonts w:ascii="Arial CYR" w:hAnsi="Arial CYR" w:cs="Arial CYR"/>
          <w:noProof w:val="0"/>
          <w:sz w:val="20"/>
          <w:szCs w:val="20"/>
        </w:rPr>
      </w:pPr>
      <w:r>
        <w:rPr>
          <w:rFonts w:ascii="Arial" w:hAnsi="Arial" w:cs="Arial"/>
          <w:noProof w:val="0"/>
          <w:sz w:val="20"/>
          <w:szCs w:val="20"/>
        </w:rPr>
        <w:t xml:space="preserve">     </w:t>
      </w:r>
      <w:r>
        <w:rPr>
          <w:rFonts w:ascii="Arial CYR" w:hAnsi="Arial CYR" w:cs="Arial CYR"/>
          <w:noProof w:val="0"/>
          <w:sz w:val="20"/>
          <w:szCs w:val="20"/>
        </w:rPr>
        <w:t>На ділянці наявні об'єкти нерухомого майна, право власності на які підтверджено .</w:t>
      </w:r>
    </w:p>
    <w:p w:rsidR="0068622C" w:rsidRDefault="0068622C" w:rsidP="0068622C">
      <w:pPr>
        <w:tabs>
          <w:tab w:val="left" w:pos="0"/>
          <w:tab w:val="left" w:pos="7260"/>
        </w:tabs>
        <w:autoSpaceDE w:val="0"/>
        <w:autoSpaceDN w:val="0"/>
        <w:adjustRightInd w:val="0"/>
        <w:spacing w:after="0" w:line="240" w:lineRule="auto"/>
        <w:rPr>
          <w:rFonts w:ascii="Arial CYR" w:hAnsi="Arial CYR" w:cs="Arial CYR"/>
          <w:noProof w:val="0"/>
          <w:sz w:val="20"/>
          <w:szCs w:val="20"/>
        </w:rPr>
      </w:pPr>
    </w:p>
    <w:p w:rsidR="0068622C" w:rsidRDefault="0068622C" w:rsidP="0068622C">
      <w:pPr>
        <w:tabs>
          <w:tab w:val="left" w:pos="0"/>
          <w:tab w:val="left" w:pos="26420"/>
        </w:tabs>
        <w:autoSpaceDE w:val="0"/>
        <w:autoSpaceDN w:val="0"/>
        <w:adjustRightInd w:val="0"/>
        <w:spacing w:after="0" w:line="240" w:lineRule="auto"/>
        <w:rPr>
          <w:rFonts w:ascii="Arial CYR" w:hAnsi="Arial CYR" w:cs="Arial CYR"/>
          <w:noProof w:val="0"/>
          <w:sz w:val="20"/>
          <w:szCs w:val="20"/>
        </w:rPr>
      </w:pPr>
      <w:r>
        <w:rPr>
          <w:rFonts w:ascii="Arial CYR" w:hAnsi="Arial CYR" w:cs="Arial CYR"/>
          <w:noProof w:val="0"/>
          <w:sz w:val="20"/>
          <w:szCs w:val="20"/>
        </w:rPr>
        <w:t>13. Інформація про наявні в межах об</w:t>
      </w:r>
      <w:r>
        <w:rPr>
          <w:rFonts w:ascii="Arial" w:hAnsi="Arial" w:cs="Arial"/>
          <w:noProof w:val="0"/>
          <w:sz w:val="20"/>
          <w:szCs w:val="20"/>
        </w:rPr>
        <w:t>’</w:t>
      </w:r>
      <w:r>
        <w:rPr>
          <w:rFonts w:ascii="Arial CYR" w:hAnsi="Arial CYR" w:cs="Arial CYR"/>
          <w:noProof w:val="0"/>
          <w:sz w:val="20"/>
          <w:szCs w:val="20"/>
        </w:rPr>
        <w:t>єкта землеустрою обмеження у використанні земель (у разі формування земельних ділянок, внесення до Державного земельного кадастру відомостей про сформовану земельну ділянку, обмеження у використанні земель) із зазначенням підстави встановлення таких обмежень</w:t>
      </w:r>
    </w:p>
    <w:p w:rsidR="0068622C" w:rsidRDefault="0068622C" w:rsidP="0068622C">
      <w:pPr>
        <w:tabs>
          <w:tab w:val="left" w:pos="0"/>
          <w:tab w:val="left" w:pos="26420"/>
        </w:tabs>
        <w:autoSpaceDE w:val="0"/>
        <w:autoSpaceDN w:val="0"/>
        <w:adjustRightInd w:val="0"/>
        <w:spacing w:after="0" w:line="240" w:lineRule="auto"/>
        <w:rPr>
          <w:rFonts w:ascii="Arial CYR" w:hAnsi="Arial CYR" w:cs="Arial CYR"/>
          <w:noProof w:val="0"/>
          <w:sz w:val="20"/>
          <w:szCs w:val="20"/>
        </w:rPr>
      </w:pPr>
    </w:p>
    <w:p w:rsidR="0068622C" w:rsidRDefault="0068622C" w:rsidP="0068622C">
      <w:pPr>
        <w:tabs>
          <w:tab w:val="left" w:pos="0"/>
          <w:tab w:val="left" w:pos="760"/>
          <w:tab w:val="left" w:pos="2600"/>
          <w:tab w:val="left" w:pos="9980"/>
          <w:tab w:val="left" w:pos="21520"/>
          <w:tab w:val="left" w:pos="22660"/>
        </w:tabs>
        <w:autoSpaceDE w:val="0"/>
        <w:autoSpaceDN w:val="0"/>
        <w:adjustRightInd w:val="0"/>
        <w:spacing w:after="0" w:line="240" w:lineRule="auto"/>
        <w:rPr>
          <w:rFonts w:ascii="Arial CYR" w:hAnsi="Arial CYR" w:cs="Arial CYR"/>
          <w:noProof w:val="0"/>
          <w:sz w:val="20"/>
          <w:szCs w:val="20"/>
        </w:rPr>
      </w:pPr>
      <w:r>
        <w:rPr>
          <w:rFonts w:ascii="Arial" w:hAnsi="Arial" w:cs="Arial"/>
          <w:noProof w:val="0"/>
          <w:sz w:val="20"/>
          <w:szCs w:val="20"/>
        </w:rPr>
        <w:t xml:space="preserve">№ </w:t>
      </w:r>
      <w:r>
        <w:rPr>
          <w:rFonts w:ascii="Arial CYR" w:hAnsi="Arial CYR" w:cs="Arial CYR"/>
          <w:noProof w:val="0"/>
          <w:sz w:val="20"/>
          <w:szCs w:val="20"/>
        </w:rPr>
        <w:t>п/п</w:t>
      </w:r>
      <w:r>
        <w:rPr>
          <w:rFonts w:ascii="Arial CYR" w:hAnsi="Arial CYR" w:cs="Arial CYR"/>
          <w:noProof w:val="0"/>
          <w:sz w:val="20"/>
          <w:szCs w:val="20"/>
        </w:rPr>
        <w:tab/>
        <w:t xml:space="preserve"> Код обмеження</w:t>
      </w:r>
      <w:r>
        <w:rPr>
          <w:rFonts w:ascii="Arial CYR" w:hAnsi="Arial CYR" w:cs="Arial CYR"/>
          <w:noProof w:val="0"/>
          <w:sz w:val="20"/>
          <w:szCs w:val="20"/>
        </w:rPr>
        <w:tab/>
        <w:t xml:space="preserve"> Назва обмеження</w:t>
      </w:r>
      <w:r>
        <w:rPr>
          <w:rFonts w:ascii="Arial CYR" w:hAnsi="Arial CYR" w:cs="Arial CYR"/>
          <w:noProof w:val="0"/>
          <w:sz w:val="20"/>
          <w:szCs w:val="20"/>
        </w:rPr>
        <w:tab/>
        <w:t xml:space="preserve"> Основні законодавчі акти</w:t>
      </w:r>
      <w:r>
        <w:rPr>
          <w:rFonts w:ascii="Arial CYR" w:hAnsi="Arial CYR" w:cs="Arial CYR"/>
          <w:noProof w:val="0"/>
          <w:sz w:val="20"/>
          <w:szCs w:val="20"/>
        </w:rPr>
        <w:tab/>
        <w:t xml:space="preserve"> Площа, га</w:t>
      </w:r>
    </w:p>
    <w:p w:rsidR="0068622C" w:rsidRDefault="0068622C" w:rsidP="0068622C">
      <w:pPr>
        <w:tabs>
          <w:tab w:val="left" w:pos="0"/>
          <w:tab w:val="left" w:pos="760"/>
          <w:tab w:val="left" w:pos="2600"/>
          <w:tab w:val="left" w:pos="9980"/>
          <w:tab w:val="left" w:pos="21520"/>
          <w:tab w:val="left" w:pos="22660"/>
        </w:tabs>
        <w:autoSpaceDE w:val="0"/>
        <w:autoSpaceDN w:val="0"/>
        <w:adjustRightInd w:val="0"/>
        <w:spacing w:after="0" w:line="240" w:lineRule="auto"/>
        <w:rPr>
          <w:rFonts w:ascii="Arial CYR" w:hAnsi="Arial CYR" w:cs="Arial CYR"/>
          <w:noProof w:val="0"/>
          <w:sz w:val="20"/>
          <w:szCs w:val="20"/>
        </w:rPr>
      </w:pPr>
      <w:r>
        <w:rPr>
          <w:rFonts w:ascii="Arial CYR" w:hAnsi="Arial CYR" w:cs="Arial CYR"/>
          <w:noProof w:val="0"/>
          <w:sz w:val="20"/>
          <w:szCs w:val="20"/>
        </w:rPr>
        <w:lastRenderedPageBreak/>
        <w:t>1</w:t>
      </w:r>
      <w:r>
        <w:rPr>
          <w:rFonts w:ascii="Arial CYR" w:hAnsi="Arial CYR" w:cs="Arial CYR"/>
          <w:noProof w:val="0"/>
          <w:sz w:val="20"/>
          <w:szCs w:val="20"/>
        </w:rPr>
        <w:tab/>
        <w:t xml:space="preserve"> 01.05</w:t>
      </w:r>
      <w:r>
        <w:rPr>
          <w:rFonts w:ascii="Arial CYR" w:hAnsi="Arial CYR" w:cs="Arial CYR"/>
          <w:noProof w:val="0"/>
          <w:sz w:val="20"/>
          <w:szCs w:val="20"/>
        </w:rPr>
        <w:tab/>
        <w:t xml:space="preserve"> Охоронна зона навколо (вздовж) об</w:t>
      </w:r>
      <w:r>
        <w:rPr>
          <w:rFonts w:ascii="Arial" w:hAnsi="Arial" w:cs="Arial"/>
          <w:noProof w:val="0"/>
          <w:sz w:val="20"/>
          <w:szCs w:val="20"/>
        </w:rPr>
        <w:t>’</w:t>
      </w:r>
      <w:r>
        <w:rPr>
          <w:rFonts w:ascii="Arial CYR" w:hAnsi="Arial CYR" w:cs="Arial CYR"/>
          <w:noProof w:val="0"/>
          <w:sz w:val="20"/>
          <w:szCs w:val="20"/>
        </w:rPr>
        <w:t>єкта енергетичної системи, зона обмеження ЛЕП</w:t>
      </w:r>
      <w:r>
        <w:rPr>
          <w:rFonts w:ascii="Arial CYR" w:hAnsi="Arial CYR" w:cs="Arial CYR"/>
          <w:noProof w:val="0"/>
          <w:sz w:val="20"/>
          <w:szCs w:val="20"/>
        </w:rPr>
        <w:tab/>
        <w:t xml:space="preserve"> Закон України "Про електроенергетику", постанова КМУ від 04.03.97 N 209 "Про затвердження Правил охорони електричних мереж" </w:t>
      </w:r>
      <w:r>
        <w:rPr>
          <w:rFonts w:ascii="Arial CYR" w:hAnsi="Arial CYR" w:cs="Arial CYR"/>
          <w:noProof w:val="0"/>
          <w:sz w:val="20"/>
          <w:szCs w:val="20"/>
        </w:rPr>
        <w:tab/>
        <w:t xml:space="preserve"> 0,0191  </w:t>
      </w:r>
    </w:p>
    <w:p w:rsidR="0068622C" w:rsidRDefault="0068622C" w:rsidP="0068622C">
      <w:pPr>
        <w:tabs>
          <w:tab w:val="left" w:pos="0"/>
          <w:tab w:val="left" w:pos="760"/>
          <w:tab w:val="left" w:pos="2600"/>
          <w:tab w:val="left" w:pos="9980"/>
          <w:tab w:val="left" w:pos="21520"/>
          <w:tab w:val="left" w:pos="22660"/>
        </w:tabs>
        <w:autoSpaceDE w:val="0"/>
        <w:autoSpaceDN w:val="0"/>
        <w:adjustRightInd w:val="0"/>
        <w:spacing w:after="0" w:line="240" w:lineRule="auto"/>
        <w:rPr>
          <w:rFonts w:ascii="Arial CYR" w:hAnsi="Arial CYR" w:cs="Arial CYR"/>
          <w:noProof w:val="0"/>
          <w:sz w:val="20"/>
          <w:szCs w:val="20"/>
        </w:rPr>
      </w:pPr>
    </w:p>
    <w:p w:rsidR="0068622C" w:rsidRDefault="0068622C" w:rsidP="0068622C">
      <w:pPr>
        <w:tabs>
          <w:tab w:val="left" w:pos="0"/>
          <w:tab w:val="left" w:pos="6860"/>
        </w:tabs>
        <w:autoSpaceDE w:val="0"/>
        <w:autoSpaceDN w:val="0"/>
        <w:adjustRightInd w:val="0"/>
        <w:spacing w:after="0" w:line="240" w:lineRule="auto"/>
        <w:rPr>
          <w:rFonts w:ascii="Arial CYR" w:hAnsi="Arial CYR" w:cs="Arial CYR"/>
          <w:noProof w:val="0"/>
          <w:sz w:val="20"/>
          <w:szCs w:val="20"/>
        </w:rPr>
      </w:pPr>
      <w:r>
        <w:rPr>
          <w:rFonts w:ascii="Arial CYR" w:hAnsi="Arial CYR" w:cs="Arial CYR"/>
          <w:noProof w:val="0"/>
          <w:sz w:val="20"/>
          <w:szCs w:val="20"/>
        </w:rPr>
        <w:t>14. Виконавець робіт із землеустрою, його технічне і технологічне забезпечення</w:t>
      </w:r>
    </w:p>
    <w:p w:rsidR="0068622C" w:rsidRDefault="0068622C" w:rsidP="0068622C">
      <w:pPr>
        <w:tabs>
          <w:tab w:val="left" w:pos="0"/>
          <w:tab w:val="left" w:pos="6860"/>
        </w:tabs>
        <w:autoSpaceDE w:val="0"/>
        <w:autoSpaceDN w:val="0"/>
        <w:adjustRightInd w:val="0"/>
        <w:spacing w:after="0" w:line="240" w:lineRule="auto"/>
        <w:rPr>
          <w:rFonts w:ascii="Arial CYR" w:hAnsi="Arial CYR" w:cs="Arial CYR"/>
          <w:noProof w:val="0"/>
          <w:sz w:val="20"/>
          <w:szCs w:val="20"/>
        </w:rPr>
      </w:pPr>
    </w:p>
    <w:p w:rsidR="0068622C" w:rsidRDefault="0068622C" w:rsidP="0068622C">
      <w:pPr>
        <w:tabs>
          <w:tab w:val="left" w:pos="0"/>
        </w:tabs>
        <w:autoSpaceDE w:val="0"/>
        <w:autoSpaceDN w:val="0"/>
        <w:adjustRightInd w:val="0"/>
        <w:spacing w:after="0" w:line="240" w:lineRule="auto"/>
        <w:rPr>
          <w:rFonts w:ascii="Arial CYR" w:hAnsi="Arial CYR" w:cs="Arial CYR"/>
          <w:noProof w:val="0"/>
          <w:sz w:val="20"/>
          <w:szCs w:val="20"/>
        </w:rPr>
      </w:pPr>
      <w:r>
        <w:rPr>
          <w:rFonts w:ascii="Arial" w:hAnsi="Arial" w:cs="Arial"/>
          <w:noProof w:val="0"/>
          <w:sz w:val="20"/>
          <w:szCs w:val="20"/>
        </w:rPr>
        <w:t xml:space="preserve">     </w:t>
      </w:r>
      <w:r>
        <w:rPr>
          <w:rFonts w:ascii="Arial CYR" w:hAnsi="Arial CYR" w:cs="Arial CYR"/>
          <w:noProof w:val="0"/>
          <w:sz w:val="20"/>
          <w:szCs w:val="20"/>
        </w:rPr>
        <w:t xml:space="preserve">Технічна документація розроблена ДП "ЦДЗК", кваліфікаційний сертифікат інженера-землевпорядника </w:t>
      </w:r>
      <w:r>
        <w:rPr>
          <w:rFonts w:ascii="Arial" w:hAnsi="Arial" w:cs="Arial"/>
          <w:noProof w:val="0"/>
          <w:sz w:val="20"/>
          <w:szCs w:val="20"/>
        </w:rPr>
        <w:t xml:space="preserve">№013041 </w:t>
      </w:r>
      <w:r>
        <w:rPr>
          <w:rFonts w:ascii="Arial CYR" w:hAnsi="Arial CYR" w:cs="Arial CYR"/>
          <w:noProof w:val="0"/>
          <w:sz w:val="20"/>
          <w:szCs w:val="20"/>
        </w:rPr>
        <w:t xml:space="preserve">від 04.09.2015р. (свідоцтво про підвищення кваліфікації інженера-землевпорядника АБ </w:t>
      </w:r>
      <w:r>
        <w:rPr>
          <w:rFonts w:ascii="Arial" w:hAnsi="Arial" w:cs="Arial"/>
          <w:noProof w:val="0"/>
          <w:sz w:val="20"/>
          <w:szCs w:val="20"/>
        </w:rPr>
        <w:t xml:space="preserve">№0001 </w:t>
      </w:r>
      <w:r>
        <w:rPr>
          <w:rFonts w:ascii="Arial CYR" w:hAnsi="Arial CYR" w:cs="Arial CYR"/>
          <w:noProof w:val="0"/>
          <w:sz w:val="20"/>
          <w:szCs w:val="20"/>
        </w:rPr>
        <w:t xml:space="preserve">від 01.01.2018 р.) кваліфікаційний сертифікат інженера-землевпорядника </w:t>
      </w:r>
      <w:r>
        <w:rPr>
          <w:rFonts w:ascii="Arial" w:hAnsi="Arial" w:cs="Arial"/>
          <w:noProof w:val="0"/>
          <w:sz w:val="20"/>
          <w:szCs w:val="20"/>
        </w:rPr>
        <w:t xml:space="preserve">№012195 </w:t>
      </w:r>
      <w:r>
        <w:rPr>
          <w:rFonts w:ascii="Arial CYR" w:hAnsi="Arial CYR" w:cs="Arial CYR"/>
          <w:noProof w:val="0"/>
          <w:sz w:val="20"/>
          <w:szCs w:val="20"/>
        </w:rPr>
        <w:t xml:space="preserve">від 04.06.2014р. (свідоцтво про підвищення кваліфікації інженера-землевпорядника АБ </w:t>
      </w:r>
      <w:r>
        <w:rPr>
          <w:rFonts w:ascii="Arial" w:hAnsi="Arial" w:cs="Arial"/>
          <w:noProof w:val="0"/>
          <w:sz w:val="20"/>
          <w:szCs w:val="20"/>
        </w:rPr>
        <w:t xml:space="preserve">№0001 </w:t>
      </w:r>
      <w:r>
        <w:rPr>
          <w:rFonts w:ascii="Arial CYR" w:hAnsi="Arial CYR" w:cs="Arial CYR"/>
          <w:noProof w:val="0"/>
          <w:sz w:val="20"/>
          <w:szCs w:val="20"/>
        </w:rPr>
        <w:t xml:space="preserve">від 01.01.2018 р.) кваліфікаційний сертифікат інженера-геодезиста </w:t>
      </w:r>
      <w:r>
        <w:rPr>
          <w:rFonts w:ascii="Arial" w:hAnsi="Arial" w:cs="Arial"/>
          <w:noProof w:val="0"/>
          <w:sz w:val="20"/>
          <w:szCs w:val="20"/>
        </w:rPr>
        <w:t xml:space="preserve">№013238 </w:t>
      </w:r>
      <w:r>
        <w:rPr>
          <w:rFonts w:ascii="Arial CYR" w:hAnsi="Arial CYR" w:cs="Arial CYR"/>
          <w:noProof w:val="0"/>
          <w:sz w:val="20"/>
          <w:szCs w:val="20"/>
        </w:rPr>
        <w:t xml:space="preserve">від 17.05.2017р. (свідоцтво про підвищення кваліфікації інженера-геодезиста ГД </w:t>
      </w:r>
      <w:r>
        <w:rPr>
          <w:rFonts w:ascii="Arial" w:hAnsi="Arial" w:cs="Arial"/>
          <w:noProof w:val="0"/>
          <w:sz w:val="20"/>
          <w:szCs w:val="20"/>
        </w:rPr>
        <w:t xml:space="preserve">№0001 </w:t>
      </w:r>
      <w:r>
        <w:rPr>
          <w:rFonts w:ascii="Arial CYR" w:hAnsi="Arial CYR" w:cs="Arial CYR"/>
          <w:noProof w:val="0"/>
          <w:sz w:val="20"/>
          <w:szCs w:val="20"/>
        </w:rPr>
        <w:t>від 01.01.2018 р.).</w:t>
      </w:r>
    </w:p>
    <w:p w:rsidR="0068622C" w:rsidRDefault="0068622C" w:rsidP="0068622C">
      <w:pPr>
        <w:tabs>
          <w:tab w:val="left" w:pos="0"/>
        </w:tabs>
        <w:autoSpaceDE w:val="0"/>
        <w:autoSpaceDN w:val="0"/>
        <w:adjustRightInd w:val="0"/>
        <w:spacing w:after="0" w:line="240" w:lineRule="auto"/>
        <w:rPr>
          <w:rFonts w:ascii="Arial CYR" w:hAnsi="Arial CYR" w:cs="Arial CYR"/>
          <w:noProof w:val="0"/>
          <w:sz w:val="20"/>
          <w:szCs w:val="20"/>
        </w:rPr>
      </w:pPr>
      <w:r>
        <w:rPr>
          <w:rFonts w:ascii="Arial" w:hAnsi="Arial" w:cs="Arial"/>
          <w:noProof w:val="0"/>
          <w:sz w:val="20"/>
          <w:szCs w:val="20"/>
        </w:rPr>
        <w:t xml:space="preserve">     </w:t>
      </w:r>
      <w:r>
        <w:rPr>
          <w:rFonts w:ascii="Arial CYR" w:hAnsi="Arial CYR" w:cs="Arial CYR"/>
          <w:noProof w:val="0"/>
          <w:sz w:val="20"/>
          <w:szCs w:val="20"/>
        </w:rPr>
        <w:t>Для виконання землевпорядних, геодезичних робіт ДП "ЦДЗК" має на балансі 1 (один) двочастотний GPS-приймач та 1 (один) електронний тахеометр, які мають чинні метрологічні повірки, автомобіль - 1 (один), комп</w:t>
      </w:r>
      <w:r>
        <w:rPr>
          <w:rFonts w:ascii="Arial" w:hAnsi="Arial" w:cs="Arial"/>
          <w:noProof w:val="0"/>
          <w:sz w:val="20"/>
          <w:szCs w:val="20"/>
        </w:rPr>
        <w:t>’</w:t>
      </w:r>
      <w:r>
        <w:rPr>
          <w:rFonts w:ascii="Arial CYR" w:hAnsi="Arial CYR" w:cs="Arial CYR"/>
          <w:noProof w:val="0"/>
          <w:sz w:val="20"/>
          <w:szCs w:val="20"/>
        </w:rPr>
        <w:t>ютери - 2 (два), ноутбуки - 5 (п</w:t>
      </w:r>
      <w:r>
        <w:rPr>
          <w:rFonts w:ascii="Arial" w:hAnsi="Arial" w:cs="Arial"/>
          <w:noProof w:val="0"/>
          <w:sz w:val="20"/>
          <w:szCs w:val="20"/>
        </w:rPr>
        <w:t>’</w:t>
      </w:r>
      <w:r>
        <w:rPr>
          <w:rFonts w:ascii="Arial CYR" w:hAnsi="Arial CYR" w:cs="Arial CYR"/>
          <w:noProof w:val="0"/>
          <w:sz w:val="20"/>
          <w:szCs w:val="20"/>
        </w:rPr>
        <w:t xml:space="preserve">ять), ліцензійне програмне забезпечення для обробки геодезичних, картографічних, та землевпорядних робіт </w:t>
      </w:r>
      <w:r>
        <w:rPr>
          <w:rFonts w:ascii="Arial" w:hAnsi="Arial" w:cs="Arial"/>
          <w:noProof w:val="0"/>
          <w:sz w:val="20"/>
          <w:szCs w:val="20"/>
        </w:rPr>
        <w:t xml:space="preserve">«Digitals» (7 </w:t>
      </w:r>
      <w:r>
        <w:rPr>
          <w:rFonts w:ascii="Arial CYR" w:hAnsi="Arial CYR" w:cs="Arial CYR"/>
          <w:noProof w:val="0"/>
          <w:sz w:val="20"/>
          <w:szCs w:val="20"/>
        </w:rPr>
        <w:t>робочих місць), МФУ (формат А4) - 2 (два).</w:t>
      </w:r>
    </w:p>
    <w:p w:rsidR="0068622C" w:rsidRDefault="0068622C" w:rsidP="0068622C">
      <w:pPr>
        <w:tabs>
          <w:tab w:val="left" w:pos="0"/>
        </w:tabs>
        <w:autoSpaceDE w:val="0"/>
        <w:autoSpaceDN w:val="0"/>
        <w:adjustRightInd w:val="0"/>
        <w:spacing w:after="0" w:line="240" w:lineRule="auto"/>
        <w:rPr>
          <w:rFonts w:ascii="Arial CYR" w:hAnsi="Arial CYR" w:cs="Arial CYR"/>
          <w:noProof w:val="0"/>
          <w:sz w:val="20"/>
          <w:szCs w:val="20"/>
        </w:rPr>
      </w:pPr>
      <w:r>
        <w:rPr>
          <w:rFonts w:ascii="Arial" w:hAnsi="Arial" w:cs="Arial"/>
          <w:noProof w:val="0"/>
          <w:sz w:val="20"/>
          <w:szCs w:val="20"/>
        </w:rPr>
        <w:t xml:space="preserve">     </w:t>
      </w:r>
      <w:r>
        <w:rPr>
          <w:rFonts w:ascii="Arial CYR" w:hAnsi="Arial CYR" w:cs="Arial CYR"/>
          <w:noProof w:val="0"/>
          <w:sz w:val="20"/>
          <w:szCs w:val="20"/>
        </w:rPr>
        <w:t>Документація із землеустрою, розроблена виконавцями (розробниками) робіт із землеустрою, підписується:.</w:t>
      </w:r>
    </w:p>
    <w:p w:rsidR="0068622C" w:rsidRDefault="0068622C" w:rsidP="0068622C">
      <w:pPr>
        <w:tabs>
          <w:tab w:val="left" w:pos="0"/>
        </w:tabs>
        <w:autoSpaceDE w:val="0"/>
        <w:autoSpaceDN w:val="0"/>
        <w:adjustRightInd w:val="0"/>
        <w:spacing w:after="0" w:line="240" w:lineRule="auto"/>
        <w:rPr>
          <w:rFonts w:ascii="Arial CYR" w:hAnsi="Arial CYR" w:cs="Arial CYR"/>
          <w:noProof w:val="0"/>
          <w:sz w:val="20"/>
          <w:szCs w:val="20"/>
        </w:rPr>
      </w:pPr>
      <w:r>
        <w:rPr>
          <w:rFonts w:ascii="Arial" w:hAnsi="Arial" w:cs="Arial"/>
          <w:noProof w:val="0"/>
          <w:sz w:val="20"/>
          <w:szCs w:val="20"/>
        </w:rPr>
        <w:t xml:space="preserve">     - </w:t>
      </w:r>
      <w:r>
        <w:rPr>
          <w:rFonts w:ascii="Arial CYR" w:hAnsi="Arial CYR" w:cs="Arial CYR"/>
          <w:noProof w:val="0"/>
          <w:sz w:val="20"/>
          <w:szCs w:val="20"/>
        </w:rPr>
        <w:t>у паперовій формі - підписом та особистою печаткою директора МПП "Землеустрій", сертифікованого інженера-землевпорядника, який відповідає за якість робіт із землеустрою та підписом безпосереднього виконавця;.</w:t>
      </w:r>
    </w:p>
    <w:p w:rsidR="0068622C" w:rsidRDefault="0068622C" w:rsidP="0068622C">
      <w:pPr>
        <w:tabs>
          <w:tab w:val="left" w:pos="0"/>
        </w:tabs>
        <w:autoSpaceDE w:val="0"/>
        <w:autoSpaceDN w:val="0"/>
        <w:adjustRightInd w:val="0"/>
        <w:spacing w:after="0" w:line="240" w:lineRule="auto"/>
        <w:rPr>
          <w:rFonts w:ascii="Arial CYR" w:hAnsi="Arial CYR" w:cs="Arial CYR"/>
          <w:noProof w:val="0"/>
          <w:sz w:val="20"/>
          <w:szCs w:val="20"/>
        </w:rPr>
      </w:pPr>
      <w:r>
        <w:rPr>
          <w:rFonts w:ascii="Arial" w:hAnsi="Arial" w:cs="Arial"/>
          <w:noProof w:val="0"/>
          <w:sz w:val="20"/>
          <w:szCs w:val="20"/>
        </w:rPr>
        <w:t xml:space="preserve">     - </w:t>
      </w:r>
      <w:r>
        <w:rPr>
          <w:rFonts w:ascii="Arial CYR" w:hAnsi="Arial CYR" w:cs="Arial CYR"/>
          <w:noProof w:val="0"/>
          <w:sz w:val="20"/>
          <w:szCs w:val="20"/>
        </w:rPr>
        <w:t>в електронній формі - із використанням кваліфікованого електронного підпису сертифікованого інженера-землевпорядника, який відповідає за якість робіт із землеустрою, згідно із законодавством про використання електронного цифрового підпису.</w:t>
      </w:r>
    </w:p>
    <w:p w:rsidR="0068622C" w:rsidRDefault="0068622C" w:rsidP="0068622C">
      <w:pPr>
        <w:tabs>
          <w:tab w:val="left" w:pos="0"/>
        </w:tabs>
        <w:autoSpaceDE w:val="0"/>
        <w:autoSpaceDN w:val="0"/>
        <w:adjustRightInd w:val="0"/>
        <w:spacing w:after="0" w:line="240" w:lineRule="auto"/>
        <w:rPr>
          <w:rFonts w:ascii="Arial CYR" w:hAnsi="Arial CYR" w:cs="Arial CYR"/>
          <w:noProof w:val="0"/>
          <w:sz w:val="20"/>
          <w:szCs w:val="20"/>
        </w:rPr>
      </w:pPr>
      <w:r>
        <w:rPr>
          <w:rFonts w:ascii="Arial" w:hAnsi="Arial" w:cs="Arial"/>
          <w:noProof w:val="0"/>
          <w:sz w:val="20"/>
          <w:szCs w:val="20"/>
        </w:rPr>
        <w:t xml:space="preserve">     </w:t>
      </w:r>
      <w:r>
        <w:rPr>
          <w:rFonts w:ascii="Arial CYR" w:hAnsi="Arial CYR" w:cs="Arial CYR"/>
          <w:noProof w:val="0"/>
          <w:sz w:val="20"/>
          <w:szCs w:val="20"/>
        </w:rPr>
        <w:t>Копії документів зберігаються на електронних носіях інформації у формі, що дозволяє перевірити їхню цілісність на цих носіях.</w:t>
      </w:r>
    </w:p>
    <w:p w:rsidR="0068622C" w:rsidRDefault="0068622C" w:rsidP="0068622C">
      <w:pPr>
        <w:tabs>
          <w:tab w:val="left" w:pos="0"/>
        </w:tabs>
        <w:autoSpaceDE w:val="0"/>
        <w:autoSpaceDN w:val="0"/>
        <w:adjustRightInd w:val="0"/>
        <w:spacing w:after="0" w:line="240" w:lineRule="auto"/>
        <w:rPr>
          <w:rFonts w:ascii="Arial CYR" w:hAnsi="Arial CYR" w:cs="Arial CYR"/>
          <w:noProof w:val="0"/>
          <w:sz w:val="20"/>
          <w:szCs w:val="20"/>
        </w:rPr>
      </w:pPr>
      <w:r>
        <w:rPr>
          <w:rFonts w:ascii="Arial" w:hAnsi="Arial" w:cs="Arial"/>
          <w:noProof w:val="0"/>
          <w:sz w:val="20"/>
          <w:szCs w:val="20"/>
        </w:rPr>
        <w:t xml:space="preserve">     </w:t>
      </w:r>
      <w:r>
        <w:rPr>
          <w:rFonts w:ascii="Arial CYR" w:hAnsi="Arial CYR" w:cs="Arial CYR"/>
          <w:noProof w:val="0"/>
          <w:sz w:val="20"/>
          <w:szCs w:val="20"/>
        </w:rPr>
        <w:t>ДП "ЦДЗК" забезпечує виконання робіт із землеустрою відповідно до вимог законодавства України, що регулює земельні відносини, а також державних стандартів, норм і правил та зобов</w:t>
      </w:r>
      <w:r>
        <w:rPr>
          <w:rFonts w:ascii="Arial" w:hAnsi="Arial" w:cs="Arial"/>
          <w:noProof w:val="0"/>
          <w:sz w:val="20"/>
          <w:szCs w:val="20"/>
        </w:rPr>
        <w:t>’</w:t>
      </w:r>
      <w:r>
        <w:rPr>
          <w:rFonts w:ascii="Arial CYR" w:hAnsi="Arial CYR" w:cs="Arial CYR"/>
          <w:noProof w:val="0"/>
          <w:sz w:val="20"/>
          <w:szCs w:val="20"/>
        </w:rPr>
        <w:t>язується дотримуватися умов договору щодо розроблення документації із землеустрою.</w:t>
      </w:r>
    </w:p>
    <w:p w:rsidR="0068622C" w:rsidRDefault="0068622C" w:rsidP="0068622C">
      <w:pPr>
        <w:tabs>
          <w:tab w:val="left" w:pos="0"/>
        </w:tabs>
        <w:autoSpaceDE w:val="0"/>
        <w:autoSpaceDN w:val="0"/>
        <w:adjustRightInd w:val="0"/>
        <w:spacing w:after="0" w:line="240" w:lineRule="auto"/>
        <w:rPr>
          <w:rFonts w:ascii="Arial CYR" w:hAnsi="Arial CYR" w:cs="Arial CYR"/>
          <w:noProof w:val="0"/>
          <w:sz w:val="20"/>
          <w:szCs w:val="20"/>
        </w:rPr>
      </w:pPr>
    </w:p>
    <w:p w:rsidR="0068622C" w:rsidRDefault="0068622C" w:rsidP="0068622C">
      <w:pPr>
        <w:tabs>
          <w:tab w:val="left" w:pos="0"/>
          <w:tab w:val="left" w:pos="15400"/>
        </w:tabs>
        <w:autoSpaceDE w:val="0"/>
        <w:autoSpaceDN w:val="0"/>
        <w:adjustRightInd w:val="0"/>
        <w:spacing w:after="0" w:line="240" w:lineRule="auto"/>
        <w:rPr>
          <w:rFonts w:ascii="Arial CYR" w:hAnsi="Arial CYR" w:cs="Arial CYR"/>
          <w:noProof w:val="0"/>
          <w:sz w:val="20"/>
          <w:szCs w:val="20"/>
        </w:rPr>
      </w:pPr>
      <w:r>
        <w:rPr>
          <w:rFonts w:ascii="Arial CYR" w:hAnsi="Arial CYR" w:cs="Arial CYR"/>
          <w:noProof w:val="0"/>
          <w:sz w:val="20"/>
          <w:szCs w:val="20"/>
        </w:rPr>
        <w:t>15. Умови щодо зняття та перенесення ґрунтового покриву земельних ділянок (у разі порушення ґрунтового покриву земельних ділянок у результаті реалізації проектного рішення)</w:t>
      </w:r>
    </w:p>
    <w:p w:rsidR="0068622C" w:rsidRDefault="0068622C" w:rsidP="0068622C">
      <w:pPr>
        <w:tabs>
          <w:tab w:val="left" w:pos="0"/>
          <w:tab w:val="left" w:pos="15400"/>
        </w:tabs>
        <w:autoSpaceDE w:val="0"/>
        <w:autoSpaceDN w:val="0"/>
        <w:adjustRightInd w:val="0"/>
        <w:spacing w:after="0" w:line="240" w:lineRule="auto"/>
        <w:rPr>
          <w:rFonts w:ascii="Arial CYR" w:hAnsi="Arial CYR" w:cs="Arial CYR"/>
          <w:noProof w:val="0"/>
          <w:sz w:val="20"/>
          <w:szCs w:val="20"/>
        </w:rPr>
      </w:pPr>
    </w:p>
    <w:p w:rsidR="0068622C" w:rsidRDefault="0068622C" w:rsidP="0068622C">
      <w:pPr>
        <w:tabs>
          <w:tab w:val="left" w:pos="0"/>
          <w:tab w:val="left" w:pos="5720"/>
        </w:tabs>
        <w:autoSpaceDE w:val="0"/>
        <w:autoSpaceDN w:val="0"/>
        <w:adjustRightInd w:val="0"/>
        <w:spacing w:after="0" w:line="240" w:lineRule="auto"/>
        <w:rPr>
          <w:rFonts w:ascii="Arial CYR" w:hAnsi="Arial CYR" w:cs="Arial CYR"/>
          <w:noProof w:val="0"/>
          <w:sz w:val="20"/>
          <w:szCs w:val="20"/>
        </w:rPr>
      </w:pPr>
      <w:r>
        <w:rPr>
          <w:rFonts w:ascii="Arial CYR" w:hAnsi="Arial CYR" w:cs="Arial CYR"/>
          <w:noProof w:val="0"/>
          <w:sz w:val="20"/>
          <w:szCs w:val="20"/>
        </w:rPr>
        <w:t xml:space="preserve">    Зняття та перенесення ґрунтового покриву не передбачається.</w:t>
      </w:r>
    </w:p>
    <w:p w:rsidR="0068622C" w:rsidRDefault="0068622C" w:rsidP="0068622C">
      <w:pPr>
        <w:tabs>
          <w:tab w:val="left" w:pos="0"/>
          <w:tab w:val="left" w:pos="5720"/>
        </w:tabs>
        <w:autoSpaceDE w:val="0"/>
        <w:autoSpaceDN w:val="0"/>
        <w:adjustRightInd w:val="0"/>
        <w:spacing w:after="0" w:line="240" w:lineRule="auto"/>
        <w:rPr>
          <w:rFonts w:ascii="Arial CYR" w:hAnsi="Arial CYR" w:cs="Arial CYR"/>
          <w:noProof w:val="0"/>
          <w:sz w:val="20"/>
          <w:szCs w:val="20"/>
        </w:rPr>
      </w:pPr>
    </w:p>
    <w:p w:rsidR="00855879" w:rsidRDefault="00855879" w:rsidP="00855879">
      <w:pPr>
        <w:tabs>
          <w:tab w:val="left" w:pos="0"/>
          <w:tab w:val="left" w:pos="9160"/>
        </w:tabs>
        <w:autoSpaceDE w:val="0"/>
        <w:autoSpaceDN w:val="0"/>
        <w:adjustRightInd w:val="0"/>
        <w:spacing w:after="0" w:line="240" w:lineRule="auto"/>
        <w:rPr>
          <w:rFonts w:ascii="Arial CYR" w:hAnsi="Arial CYR" w:cs="Arial CYR"/>
          <w:noProof w:val="0"/>
          <w:sz w:val="20"/>
          <w:szCs w:val="20"/>
        </w:rPr>
      </w:pPr>
      <w:r>
        <w:rPr>
          <w:rFonts w:ascii="Arial CYR" w:hAnsi="Arial CYR" w:cs="Arial CYR"/>
          <w:noProof w:val="0"/>
          <w:sz w:val="20"/>
          <w:szCs w:val="20"/>
        </w:rPr>
        <w:t>16. Інформація про виконання передбачених законом вимог щодо погодження документації із землеустрою</w:t>
      </w:r>
    </w:p>
    <w:p w:rsidR="00855879" w:rsidRDefault="00855879" w:rsidP="00855879">
      <w:pPr>
        <w:tabs>
          <w:tab w:val="left" w:pos="0"/>
          <w:tab w:val="left" w:pos="9160"/>
        </w:tabs>
        <w:autoSpaceDE w:val="0"/>
        <w:autoSpaceDN w:val="0"/>
        <w:adjustRightInd w:val="0"/>
        <w:spacing w:after="0" w:line="240" w:lineRule="auto"/>
        <w:rPr>
          <w:rFonts w:ascii="Arial CYR" w:hAnsi="Arial CYR" w:cs="Arial CYR"/>
          <w:noProof w:val="0"/>
          <w:sz w:val="20"/>
          <w:szCs w:val="20"/>
        </w:rPr>
      </w:pPr>
    </w:p>
    <w:p w:rsidR="00855879" w:rsidRDefault="00855879" w:rsidP="00855879">
      <w:pPr>
        <w:tabs>
          <w:tab w:val="left" w:pos="0"/>
        </w:tabs>
        <w:autoSpaceDE w:val="0"/>
        <w:autoSpaceDN w:val="0"/>
        <w:adjustRightInd w:val="0"/>
        <w:spacing w:after="0" w:line="240" w:lineRule="auto"/>
        <w:rPr>
          <w:rFonts w:ascii="Arial CYR" w:hAnsi="Arial CYR" w:cs="Arial CYR"/>
          <w:noProof w:val="0"/>
          <w:sz w:val="20"/>
          <w:szCs w:val="20"/>
        </w:rPr>
      </w:pPr>
      <w:r>
        <w:rPr>
          <w:rFonts w:ascii="Arial" w:hAnsi="Arial" w:cs="Arial"/>
          <w:noProof w:val="0"/>
          <w:sz w:val="20"/>
          <w:szCs w:val="20"/>
        </w:rPr>
        <w:t xml:space="preserve">    </w:t>
      </w:r>
      <w:r>
        <w:rPr>
          <w:rFonts w:ascii="Arial CYR" w:hAnsi="Arial CYR" w:cs="Arial CYR"/>
          <w:noProof w:val="0"/>
          <w:sz w:val="20"/>
          <w:szCs w:val="20"/>
        </w:rPr>
        <w:t xml:space="preserve">Згідно Закону України </w:t>
      </w:r>
      <w:r>
        <w:rPr>
          <w:rFonts w:ascii="Arial" w:hAnsi="Arial" w:cs="Arial"/>
          <w:noProof w:val="0"/>
          <w:sz w:val="20"/>
          <w:szCs w:val="20"/>
        </w:rPr>
        <w:t>«</w:t>
      </w:r>
      <w:r>
        <w:rPr>
          <w:rFonts w:ascii="Arial CYR" w:hAnsi="Arial CYR" w:cs="Arial CYR"/>
          <w:noProof w:val="0"/>
          <w:sz w:val="20"/>
          <w:szCs w:val="20"/>
        </w:rPr>
        <w:t>Про внесення змін до деяких законодавчих актів України щодо вдосконалення системи управління та дерегуляції у сфері земельних відносин</w:t>
      </w:r>
      <w:r>
        <w:rPr>
          <w:rFonts w:ascii="Arial" w:hAnsi="Arial" w:cs="Arial"/>
          <w:noProof w:val="0"/>
          <w:sz w:val="20"/>
          <w:szCs w:val="20"/>
        </w:rPr>
        <w:t xml:space="preserve">» </w:t>
      </w:r>
      <w:r>
        <w:rPr>
          <w:rFonts w:ascii="Arial CYR" w:hAnsi="Arial CYR" w:cs="Arial CYR"/>
          <w:noProof w:val="0"/>
          <w:sz w:val="20"/>
          <w:szCs w:val="20"/>
        </w:rPr>
        <w:t xml:space="preserve">від 28.04.2021 року за </w:t>
      </w:r>
      <w:r>
        <w:rPr>
          <w:rFonts w:ascii="Arial" w:hAnsi="Arial" w:cs="Arial"/>
          <w:noProof w:val="0"/>
          <w:sz w:val="20"/>
          <w:szCs w:val="20"/>
        </w:rPr>
        <w:t>№1423-</w:t>
      </w:r>
      <w:r>
        <w:rPr>
          <w:rFonts w:ascii="Arial CYR" w:hAnsi="Arial CYR" w:cs="Arial CYR"/>
          <w:noProof w:val="0"/>
          <w:sz w:val="20"/>
          <w:szCs w:val="20"/>
        </w:rPr>
        <w:t>ІХ, погодження документація із землеустрою не потребує. Після внесення відомостей до ДЗК документація буде передана замовником до Монастирецька сільська радаOTHRod для розгляду та затвердження її на черговій сесії.</w:t>
      </w:r>
    </w:p>
    <w:p w:rsidR="00855879" w:rsidRDefault="00855879" w:rsidP="00855879">
      <w:pPr>
        <w:tabs>
          <w:tab w:val="left" w:pos="0"/>
        </w:tabs>
        <w:autoSpaceDE w:val="0"/>
        <w:autoSpaceDN w:val="0"/>
        <w:adjustRightInd w:val="0"/>
        <w:spacing w:after="0" w:line="240" w:lineRule="auto"/>
        <w:rPr>
          <w:rFonts w:ascii="Arial CYR" w:hAnsi="Arial CYR" w:cs="Arial CYR"/>
          <w:noProof w:val="0"/>
          <w:sz w:val="20"/>
          <w:szCs w:val="20"/>
        </w:rPr>
      </w:pPr>
    </w:p>
    <w:p w:rsidR="00855879" w:rsidRDefault="00855879" w:rsidP="00855879">
      <w:pPr>
        <w:tabs>
          <w:tab w:val="left" w:pos="0"/>
          <w:tab w:val="left" w:pos="9720"/>
        </w:tabs>
        <w:autoSpaceDE w:val="0"/>
        <w:autoSpaceDN w:val="0"/>
        <w:adjustRightInd w:val="0"/>
        <w:spacing w:after="0" w:line="240" w:lineRule="auto"/>
        <w:rPr>
          <w:rFonts w:ascii="Arial CYR" w:hAnsi="Arial CYR" w:cs="Arial CYR"/>
          <w:noProof w:val="0"/>
          <w:sz w:val="20"/>
          <w:szCs w:val="20"/>
        </w:rPr>
      </w:pPr>
      <w:r>
        <w:rPr>
          <w:rFonts w:ascii="Arial CYR" w:hAnsi="Arial CYR" w:cs="Arial CYR"/>
          <w:noProof w:val="0"/>
          <w:sz w:val="20"/>
          <w:szCs w:val="20"/>
        </w:rPr>
        <w:t>17. Інформація про дотримання вимог закону щодо погодження поділу, об</w:t>
      </w:r>
      <w:r>
        <w:rPr>
          <w:rFonts w:ascii="Arial" w:hAnsi="Arial" w:cs="Arial"/>
          <w:noProof w:val="0"/>
          <w:sz w:val="20"/>
          <w:szCs w:val="20"/>
        </w:rPr>
        <w:t>’</w:t>
      </w:r>
      <w:r>
        <w:rPr>
          <w:rFonts w:ascii="Arial CYR" w:hAnsi="Arial CYR" w:cs="Arial CYR"/>
          <w:noProof w:val="0"/>
          <w:sz w:val="20"/>
          <w:szCs w:val="20"/>
        </w:rPr>
        <w:t>єднання, вилучення земельних ділянок</w:t>
      </w:r>
    </w:p>
    <w:p w:rsidR="00855879" w:rsidRDefault="00855879" w:rsidP="00855879">
      <w:pPr>
        <w:tabs>
          <w:tab w:val="left" w:pos="0"/>
          <w:tab w:val="left" w:pos="9720"/>
        </w:tabs>
        <w:autoSpaceDE w:val="0"/>
        <w:autoSpaceDN w:val="0"/>
        <w:adjustRightInd w:val="0"/>
        <w:spacing w:after="0" w:line="240" w:lineRule="auto"/>
        <w:rPr>
          <w:rFonts w:ascii="Arial CYR" w:hAnsi="Arial CYR" w:cs="Arial CYR"/>
          <w:noProof w:val="0"/>
          <w:sz w:val="20"/>
          <w:szCs w:val="20"/>
        </w:rPr>
      </w:pPr>
    </w:p>
    <w:p w:rsidR="00855879" w:rsidRDefault="00855879" w:rsidP="00855879">
      <w:pPr>
        <w:tabs>
          <w:tab w:val="left" w:pos="0"/>
          <w:tab w:val="left" w:pos="7940"/>
        </w:tabs>
        <w:autoSpaceDE w:val="0"/>
        <w:autoSpaceDN w:val="0"/>
        <w:adjustRightInd w:val="0"/>
        <w:spacing w:after="0" w:line="240" w:lineRule="auto"/>
        <w:rPr>
          <w:rFonts w:ascii="Arial CYR" w:hAnsi="Arial CYR" w:cs="Arial CYR"/>
          <w:noProof w:val="0"/>
          <w:sz w:val="20"/>
          <w:szCs w:val="20"/>
        </w:rPr>
      </w:pPr>
      <w:r>
        <w:rPr>
          <w:rFonts w:ascii="Arial" w:hAnsi="Arial" w:cs="Arial"/>
          <w:noProof w:val="0"/>
          <w:sz w:val="20"/>
          <w:szCs w:val="20"/>
        </w:rPr>
        <w:t xml:space="preserve">     </w:t>
      </w:r>
      <w:r>
        <w:rPr>
          <w:rFonts w:ascii="Arial CYR" w:hAnsi="Arial CYR" w:cs="Arial CYR"/>
          <w:noProof w:val="0"/>
          <w:sz w:val="20"/>
          <w:szCs w:val="20"/>
        </w:rPr>
        <w:t>Поділ, об</w:t>
      </w:r>
      <w:r>
        <w:rPr>
          <w:rFonts w:ascii="Arial" w:hAnsi="Arial" w:cs="Arial"/>
          <w:noProof w:val="0"/>
          <w:sz w:val="20"/>
          <w:szCs w:val="20"/>
        </w:rPr>
        <w:t>’</w:t>
      </w:r>
      <w:r>
        <w:rPr>
          <w:rFonts w:ascii="Arial CYR" w:hAnsi="Arial CYR" w:cs="Arial CYR"/>
          <w:noProof w:val="0"/>
          <w:sz w:val="20"/>
          <w:szCs w:val="20"/>
        </w:rPr>
        <w:t>єдання, чи вилучення земельних ділянок даною документацією не передбачено.</w:t>
      </w:r>
    </w:p>
    <w:p w:rsidR="00855879" w:rsidRDefault="00855879" w:rsidP="00855879">
      <w:pPr>
        <w:tabs>
          <w:tab w:val="left" w:pos="0"/>
          <w:tab w:val="left" w:pos="7940"/>
        </w:tabs>
        <w:autoSpaceDE w:val="0"/>
        <w:autoSpaceDN w:val="0"/>
        <w:adjustRightInd w:val="0"/>
        <w:spacing w:after="0" w:line="240" w:lineRule="auto"/>
        <w:rPr>
          <w:rFonts w:ascii="Arial CYR" w:hAnsi="Arial CYR" w:cs="Arial CYR"/>
          <w:noProof w:val="0"/>
          <w:sz w:val="20"/>
          <w:szCs w:val="20"/>
        </w:rPr>
      </w:pPr>
    </w:p>
    <w:p w:rsidR="00855879" w:rsidRDefault="00855879" w:rsidP="00855879">
      <w:pPr>
        <w:tabs>
          <w:tab w:val="left" w:pos="0"/>
          <w:tab w:val="left" w:pos="1220"/>
          <w:tab w:val="left" w:pos="3740"/>
        </w:tabs>
        <w:autoSpaceDE w:val="0"/>
        <w:autoSpaceDN w:val="0"/>
        <w:adjustRightInd w:val="0"/>
        <w:spacing w:after="0" w:line="240" w:lineRule="auto"/>
        <w:rPr>
          <w:rFonts w:ascii="Arial CYR" w:hAnsi="Arial CYR" w:cs="Arial CYR"/>
          <w:noProof w:val="0"/>
          <w:sz w:val="20"/>
          <w:szCs w:val="20"/>
        </w:rPr>
      </w:pPr>
      <w:r>
        <w:rPr>
          <w:rFonts w:ascii="Arial CYR" w:hAnsi="Arial CYR" w:cs="Arial CYR"/>
          <w:noProof w:val="0"/>
          <w:sz w:val="20"/>
          <w:szCs w:val="20"/>
        </w:rPr>
        <w:t>Виконавець</w:t>
      </w:r>
      <w:r>
        <w:rPr>
          <w:rFonts w:ascii="Arial CYR" w:hAnsi="Arial CYR" w:cs="Arial CYR"/>
          <w:noProof w:val="0"/>
          <w:sz w:val="20"/>
          <w:szCs w:val="20"/>
        </w:rPr>
        <w:tab/>
        <w:t>__________ О.В.Ватаманюк</w:t>
      </w:r>
    </w:p>
    <w:p w:rsidR="00855879" w:rsidRDefault="00855879" w:rsidP="00855879">
      <w:pPr>
        <w:tabs>
          <w:tab w:val="left" w:pos="0"/>
          <w:tab w:val="left" w:pos="1220"/>
          <w:tab w:val="left" w:pos="3740"/>
        </w:tabs>
        <w:autoSpaceDE w:val="0"/>
        <w:autoSpaceDN w:val="0"/>
        <w:adjustRightInd w:val="0"/>
        <w:spacing w:after="0" w:line="240" w:lineRule="auto"/>
        <w:rPr>
          <w:rFonts w:ascii="Arial CYR" w:hAnsi="Arial CYR" w:cs="Arial CYR"/>
          <w:noProof w:val="0"/>
          <w:sz w:val="20"/>
          <w:szCs w:val="20"/>
        </w:rPr>
      </w:pPr>
    </w:p>
    <w:p w:rsidR="00D94F01" w:rsidRPr="002972AA" w:rsidRDefault="00D94F01" w:rsidP="00843E1A">
      <w:pPr>
        <w:ind w:firstLine="567"/>
        <w:jc w:val="both"/>
        <w:rPr>
          <w:rFonts w:ascii="Times New Roman" w:hAnsi="Times New Roman" w:cs="Times New Roman"/>
          <w:sz w:val="28"/>
          <w:szCs w:val="28"/>
        </w:rPr>
      </w:pPr>
    </w:p>
    <w:sectPr w:rsidR="00D94F01" w:rsidRPr="002972AA" w:rsidSect="00B45B3F">
      <w:pgSz w:w="11906" w:h="16838" w:code="9"/>
      <w:pgMar w:top="567" w:right="567" w:bottom="567" w:left="1134" w:header="709" w:footer="709" w:gutter="0"/>
      <w:pgBorders>
        <w:top w:val="single" w:sz="2" w:space="1" w:color="auto"/>
        <w:left w:val="single" w:sz="2" w:space="4" w:color="auto"/>
        <w:bottom w:val="single" w:sz="2" w:space="1" w:color="auto"/>
        <w:right w:val="single" w:sz="2" w:space="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CYR">
    <w:panose1 w:val="020B0604020202020204"/>
    <w:charset w:val="CC"/>
    <w:family w:val="swiss"/>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077601"/>
    <w:multiLevelType w:val="hybridMultilevel"/>
    <w:tmpl w:val="A83A5BD2"/>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08"/>
  <w:hyphenationZone w:val="425"/>
  <w:drawingGridHorizontalSpacing w:val="110"/>
  <w:displayHorizontalDrawingGridEvery w:val="2"/>
  <w:characterSpacingControl w:val="doNotCompress"/>
  <w:compat/>
  <w:rsids>
    <w:rsidRoot w:val="00B45B3F"/>
    <w:rsid w:val="001D546F"/>
    <w:rsid w:val="00221051"/>
    <w:rsid w:val="0026107E"/>
    <w:rsid w:val="00265CDB"/>
    <w:rsid w:val="0029040F"/>
    <w:rsid w:val="002972AA"/>
    <w:rsid w:val="002C69C2"/>
    <w:rsid w:val="004432EB"/>
    <w:rsid w:val="004C16AB"/>
    <w:rsid w:val="005167F5"/>
    <w:rsid w:val="00563DE2"/>
    <w:rsid w:val="005D2DEE"/>
    <w:rsid w:val="00600A60"/>
    <w:rsid w:val="00640FE4"/>
    <w:rsid w:val="00661B89"/>
    <w:rsid w:val="0068622C"/>
    <w:rsid w:val="00772BFE"/>
    <w:rsid w:val="007F34DD"/>
    <w:rsid w:val="00843E1A"/>
    <w:rsid w:val="00855879"/>
    <w:rsid w:val="0090600B"/>
    <w:rsid w:val="009417B4"/>
    <w:rsid w:val="009844FC"/>
    <w:rsid w:val="009C7294"/>
    <w:rsid w:val="00A5478A"/>
    <w:rsid w:val="00B0097F"/>
    <w:rsid w:val="00B45B3F"/>
    <w:rsid w:val="00B82E4A"/>
    <w:rsid w:val="00BD715B"/>
    <w:rsid w:val="00BE167C"/>
    <w:rsid w:val="00C2472C"/>
    <w:rsid w:val="00C37239"/>
    <w:rsid w:val="00CF0F5B"/>
    <w:rsid w:val="00D45313"/>
    <w:rsid w:val="00D94F01"/>
    <w:rsid w:val="00DB6EDB"/>
    <w:rsid w:val="00E71E61"/>
    <w:rsid w:val="00F37C3B"/>
    <w:rsid w:val="00F77F74"/>
  </w:rsids>
  <m:mathPr>
    <m:mathFont m:val="Cambria Math"/>
    <m:brkBin m:val="before"/>
    <m:brkBinSub m:val="--"/>
    <m:smallFrac m:val="off"/>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6107E"/>
    <w:rPr>
      <w:noProof/>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9040F"/>
    <w:pPr>
      <w:ind w:left="720"/>
      <w:contextualSpacing/>
    </w:pPr>
  </w:style>
</w:styles>
</file>

<file path=word/webSettings.xml><?xml version="1.0" encoding="utf-8"?>
<w:webSettings xmlns:r="http://schemas.openxmlformats.org/officeDocument/2006/relationships" xmlns:w="http://schemas.openxmlformats.org/wordprocessingml/2006/main">
  <w:divs>
    <w:div w:id="373847560">
      <w:bodyDiv w:val="1"/>
      <w:marLeft w:val="0"/>
      <w:marRight w:val="0"/>
      <w:marTop w:val="0"/>
      <w:marBottom w:val="0"/>
      <w:divBdr>
        <w:top w:val="none" w:sz="0" w:space="0" w:color="auto"/>
        <w:left w:val="none" w:sz="0" w:space="0" w:color="auto"/>
        <w:bottom w:val="none" w:sz="0" w:space="0" w:color="auto"/>
        <w:right w:val="none" w:sz="0" w:space="0" w:color="auto"/>
      </w:divBdr>
    </w:div>
    <w:div w:id="993294365">
      <w:bodyDiv w:val="1"/>
      <w:marLeft w:val="0"/>
      <w:marRight w:val="0"/>
      <w:marTop w:val="0"/>
      <w:marBottom w:val="0"/>
      <w:divBdr>
        <w:top w:val="none" w:sz="0" w:space="0" w:color="auto"/>
        <w:left w:val="none" w:sz="0" w:space="0" w:color="auto"/>
        <w:bottom w:val="none" w:sz="0" w:space="0" w:color="auto"/>
        <w:right w:val="none" w:sz="0" w:space="0" w:color="auto"/>
      </w:divBdr>
      <w:divsChild>
        <w:div w:id="1889881085">
          <w:marLeft w:val="0"/>
          <w:marRight w:val="0"/>
          <w:marTop w:val="0"/>
          <w:marBottom w:val="0"/>
          <w:divBdr>
            <w:top w:val="none" w:sz="0" w:space="0" w:color="auto"/>
            <w:left w:val="none" w:sz="0" w:space="0" w:color="auto"/>
            <w:bottom w:val="none" w:sz="0" w:space="0" w:color="auto"/>
            <w:right w:val="none" w:sz="0" w:space="0" w:color="auto"/>
          </w:divBdr>
          <w:divsChild>
            <w:div w:id="100108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472</TotalTime>
  <Pages>4</Pages>
  <Words>9980</Words>
  <Characters>5689</Characters>
  <Application>Microsoft Office Word</Application>
  <DocSecurity>0</DocSecurity>
  <Lines>47</Lines>
  <Paragraphs>31</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15638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dc:creator>
  <cp:lastModifiedBy>Mike</cp:lastModifiedBy>
  <cp:revision>13</cp:revision>
  <dcterms:created xsi:type="dcterms:W3CDTF">2025-10-30T09:44:00Z</dcterms:created>
  <dcterms:modified xsi:type="dcterms:W3CDTF">2025-11-01T07:43:00Z</dcterms:modified>
</cp:coreProperties>
</file>