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B7C44" w14:textId="77777777" w:rsidR="007004A7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нформация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согласно п.1 и п. 24 Указания Банка России от 28.06.2021 № 5830-У</w:t>
      </w:r>
    </w:p>
    <w:p w14:paraId="27DAEBC3" w14:textId="77777777" w:rsidR="007004A7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ССЫЛКИ НА СТРАНИЦЫ САЙТОВ В СЕТИ ИНТЕРНЕТ, ИСПОЛЬЗУЕМЫХ ООО МКК «ФИНДРАЙВ» ДЛЯ ОСУЩЕСТВЛЕНИЯ ДЕЯТЕЛЬНОСТИ ПО ПРЕДОСТАВЛЕНИЮ ЗАЙМОВ</w:t>
      </w:r>
    </w:p>
    <w:p w14:paraId="14934E05" w14:textId="77777777" w:rsidR="007004A7" w:rsidRDefault="007004A7">
      <w:pPr>
        <w:rPr>
          <w:rFonts w:ascii="Times New Roman" w:hAnsi="Times New Roman" w:cs="Times New Roman"/>
          <w:sz w:val="40"/>
          <w:szCs w:val="40"/>
        </w:rPr>
      </w:pPr>
    </w:p>
    <w:p w14:paraId="64D43FEA" w14:textId="77777777" w:rsidR="007004A7" w:rsidRDefault="007004A7">
      <w:pPr>
        <w:rPr>
          <w:rFonts w:ascii="Times New Roman" w:hAnsi="Times New Roman" w:cs="Times New Roman"/>
          <w:sz w:val="40"/>
          <w:szCs w:val="40"/>
        </w:rPr>
      </w:pPr>
    </w:p>
    <w:p w14:paraId="3DA4DA5C" w14:textId="77777777" w:rsidR="007004A7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Онлайнзайм24</w:t>
      </w:r>
    </w:p>
    <w:p w14:paraId="7859D9E7" w14:textId="77777777" w:rsidR="007004A7" w:rsidRDefault="00000000">
      <w:pPr>
        <w:rPr>
          <w:rFonts w:ascii="Times New Roman" w:hAnsi="Times New Roman" w:cs="Times New Roman"/>
          <w:sz w:val="40"/>
          <w:szCs w:val="40"/>
        </w:rPr>
      </w:pPr>
      <w:hyperlink r:id="rId6" w:tooltip="https://onlinezaim24.ru/" w:history="1">
        <w:r>
          <w:rPr>
            <w:rStyle w:val="af9"/>
            <w:rFonts w:ascii="Times New Roman" w:hAnsi="Times New Roman" w:cs="Times New Roman"/>
            <w:sz w:val="40"/>
            <w:szCs w:val="40"/>
          </w:rPr>
          <w:t>https://onlinezaim24.ru/</w:t>
        </w:r>
      </w:hyperlink>
    </w:p>
    <w:p w14:paraId="2A0974FF" w14:textId="77777777" w:rsidR="007004A7" w:rsidRDefault="007004A7">
      <w:pPr>
        <w:rPr>
          <w:rFonts w:ascii="Times New Roman" w:hAnsi="Times New Roman" w:cs="Times New Roman"/>
          <w:sz w:val="40"/>
          <w:szCs w:val="40"/>
        </w:rPr>
      </w:pPr>
    </w:p>
    <w:p w14:paraId="47DA1AB3" w14:textId="77777777" w:rsidR="007004A7" w:rsidRDefault="007004A7"/>
    <w:p w14:paraId="153F2A7C" w14:textId="77777777" w:rsidR="007004A7" w:rsidRDefault="007004A7"/>
    <w:sectPr w:rsidR="00700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B0940" w14:textId="77777777" w:rsidR="009D51BA" w:rsidRDefault="009D51BA">
      <w:pPr>
        <w:spacing w:after="0" w:line="240" w:lineRule="auto"/>
      </w:pPr>
      <w:r>
        <w:separator/>
      </w:r>
    </w:p>
  </w:endnote>
  <w:endnote w:type="continuationSeparator" w:id="0">
    <w:p w14:paraId="33326DA0" w14:textId="77777777" w:rsidR="009D51BA" w:rsidRDefault="009D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21E7F" w14:textId="77777777" w:rsidR="009D51BA" w:rsidRDefault="009D51BA">
      <w:pPr>
        <w:spacing w:after="0" w:line="240" w:lineRule="auto"/>
      </w:pPr>
      <w:r>
        <w:separator/>
      </w:r>
    </w:p>
  </w:footnote>
  <w:footnote w:type="continuationSeparator" w:id="0">
    <w:p w14:paraId="269D6D0B" w14:textId="77777777" w:rsidR="009D51BA" w:rsidRDefault="009D51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A7"/>
    <w:rsid w:val="0007526E"/>
    <w:rsid w:val="007004A7"/>
    <w:rsid w:val="008C00DE"/>
    <w:rsid w:val="009D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CAD1"/>
  <w15:docId w15:val="{61E8118C-EC24-4324-B107-E5D66C51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styleId="af9">
    <w:name w:val="Hyperlink"/>
    <w:basedOn w:val="a0"/>
    <w:uiPriority w:val="99"/>
    <w:unhideWhenUsed/>
    <w:rPr>
      <w:color w:val="0000FF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linezaim24.ru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Office@gosautofinance.com</dc:creator>
  <cp:keywords/>
  <dc:description/>
  <cp:lastModifiedBy>Office@gosautofinance.com</cp:lastModifiedBy>
  <cp:revision>4</cp:revision>
  <dcterms:created xsi:type="dcterms:W3CDTF">2024-06-28T08:36:00Z</dcterms:created>
  <dcterms:modified xsi:type="dcterms:W3CDTF">2024-12-17T08:38:00Z</dcterms:modified>
</cp:coreProperties>
</file>