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Product Requirements Document (PRD)</w:t>
      </w:r>
    </w:p>
    <w:p>
      <w:pPr>
        <w:pStyle w:val="BodyText"/>
      </w:pPr>
      <w:r>
        <w:rPr>
          <w:b/>
          <w:bCs/>
        </w:rPr>
        <w:t xml:space="preserve">Title:</w:t>
      </w:r>
      <w:r>
        <w:t xml:space="preserve"> </w:t>
      </w:r>
      <w:r>
        <w:t xml:space="preserve">Monthly Summary Report Generator in Excel VBA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The purpose of this macro is to generate a monthly financial summary report based on a primary dataset (</w:t>
      </w:r>
      <w:r>
        <w:t xml:space="preserve">“Sheet1”</w:t>
      </w:r>
      <w:r>
        <w:t xml:space="preserve">) and several auxiliary mapping and exclusion sheets. The macro reads transaction-level financial data and outputs a formatted, sorted, and filtered monthly summary with various mappings applied.</w:t>
      </w:r>
    </w:p>
    <w:p>
      <w:pPr>
        <w:pStyle w:val="BodyText"/>
      </w:pPr>
      <w:r>
        <w:rPr>
          <w:b/>
          <w:bCs/>
        </w:rPr>
        <w:t xml:space="preserve">Sheets Involved: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Sheet1 (Source Data)</w:t>
      </w:r>
      <w:r>
        <w:t xml:space="preserve"> </w:t>
      </w:r>
      <w:r>
        <w:t xml:space="preserve">- Contains raw transaction data with columns:</w:t>
      </w:r>
      <w:r>
        <w:t xml:space="preserve"> </w:t>
      </w:r>
      <w:r>
        <w:t xml:space="preserve">| Column | Header | Description |</w:t>
      </w:r>
      <w:r>
        <w:t xml:space="preserve"> </w:t>
      </w:r>
      <w:r>
        <w:t xml:space="preserve">|——–|——————|—————————————–|</w:t>
      </w:r>
      <w:r>
        <w:t xml:space="preserve"> </w:t>
      </w:r>
      <w:r>
        <w:t xml:space="preserve">| A | Fiscal Year | Fiscal year of the transaction |</w:t>
      </w:r>
      <w:r>
        <w:t xml:space="preserve"> </w:t>
      </w:r>
      <w:r>
        <w:t xml:space="preserve">| B | Date | Date of the transaction (used for month)|</w:t>
      </w:r>
      <w:r>
        <w:t xml:space="preserve"> </w:t>
      </w:r>
      <w:r>
        <w:t xml:space="preserve">| C | Parent Code | Original parent code |</w:t>
      </w:r>
      <w:r>
        <w:t xml:space="preserve"> </w:t>
      </w:r>
      <w:r>
        <w:t xml:space="preserve">| D | Description | Description of the line item |</w:t>
      </w:r>
      <w:r>
        <w:t xml:space="preserve"> </w:t>
      </w:r>
      <w:r>
        <w:t xml:space="preserve">| E | Account Code | Account number |</w:t>
      </w:r>
      <w:r>
        <w:t xml:space="preserve"> </w:t>
      </w:r>
      <w:r>
        <w:t xml:space="preserve">| G | Amount | Monetary value |</w:t>
      </w:r>
      <w:r>
        <w:t xml:space="preserve"> </w:t>
      </w:r>
      <w:r>
        <w:t xml:space="preserve">| I | Fund Code | Financial fund identifier |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MappingAccount</w:t>
      </w:r>
      <w:r>
        <w:t xml:space="preserve"> </w:t>
      </w:r>
      <w:r>
        <w:t xml:space="preserve">- Maps (Fund, Account) pair to SCO Account (Adjusted Parent Code)</w:t>
      </w:r>
      <w:r>
        <w:t xml:space="preserve"> </w:t>
      </w:r>
      <w:r>
        <w:t xml:space="preserve">| Fund | Account | SCO Account |</w:t>
      </w:r>
      <w:r>
        <w:t xml:space="preserve"> </w:t>
      </w:r>
      <w:r>
        <w:t xml:space="preserve">|——|———|————-|</w:t>
      </w:r>
      <w:r>
        <w:t xml:space="preserve"> </w:t>
      </w:r>
      <w:r>
        <w:t xml:space="preserve">| 0044 | 12345 | 600 |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MappingFund</w:t>
      </w:r>
      <w:r>
        <w:t xml:space="preserve"> </w:t>
      </w:r>
      <w:r>
        <w:t xml:space="preserve">- Maps original Fund to mapped Fund (no header)</w:t>
      </w:r>
      <w:r>
        <w:t xml:space="preserve"> </w:t>
      </w:r>
      <w:r>
        <w:t xml:space="preserve">| Fund | Mapped Fund |</w:t>
      </w:r>
      <w:r>
        <w:t xml:space="preserve"> </w:t>
      </w:r>
      <w:r>
        <w:t xml:space="preserve">|——|————-|</w:t>
      </w:r>
      <w:r>
        <w:t xml:space="preserve"> </w:t>
      </w:r>
      <w:r>
        <w:t xml:space="preserve">| 0044 | 1200 |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ExcludeFund</w:t>
      </w:r>
      <w:r>
        <w:t xml:space="preserve"> </w:t>
      </w:r>
      <w:r>
        <w:t xml:space="preserve">- List of funds to be excluded (no header)</w:t>
      </w:r>
      <w:r>
        <w:t xml:space="preserve"> </w:t>
      </w:r>
      <w:r>
        <w:t xml:space="preserve">| Fund |</w:t>
      </w:r>
      <w:r>
        <w:t xml:space="preserve"> </w:t>
      </w:r>
      <w:r>
        <w:t xml:space="preserve">|——|</w:t>
      </w:r>
      <w:r>
        <w:t xml:space="preserve"> </w:t>
      </w:r>
      <w:r>
        <w:t xml:space="preserve">| 3001 |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ExcludeAccounts</w:t>
      </w:r>
      <w:r>
        <w:t xml:space="preserve"> </w:t>
      </w:r>
      <w:r>
        <w:t xml:space="preserve">- List of accounts to be excluded (no header)</w:t>
      </w:r>
      <w:r>
        <w:t xml:space="preserve"> </w:t>
      </w:r>
      <w:r>
        <w:t xml:space="preserve">| Account |</w:t>
      </w:r>
      <w:r>
        <w:t xml:space="preserve"> </w:t>
      </w:r>
      <w:r>
        <w:t xml:space="preserve">|———|</w:t>
      </w:r>
      <w:r>
        <w:t xml:space="preserve"> </w:t>
      </w:r>
      <w:r>
        <w:t xml:space="preserve">| 5555 |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Order</w:t>
      </w:r>
      <w:r>
        <w:t xml:space="preserve"> </w:t>
      </w:r>
      <w:r>
        <w:t xml:space="preserve">- Custom order for funds (no header). Funds listed here will appear in order in the final report, others will appear after.</w:t>
      </w:r>
      <w:r>
        <w:t xml:space="preserve"> </w:t>
      </w:r>
      <w:r>
        <w:t xml:space="preserve">| Fund |</w:t>
      </w:r>
      <w:r>
        <w:t xml:space="preserve"> </w:t>
      </w:r>
      <w:r>
        <w:t xml:space="preserve">|——|</w:t>
      </w:r>
      <w:r>
        <w:t xml:space="preserve"> </w:t>
      </w:r>
      <w:r>
        <w:t xml:space="preserve">| 1200 |</w:t>
      </w:r>
      <w:r>
        <w:t xml:space="preserve"> </w:t>
      </w:r>
      <w:r>
        <w:t xml:space="preserve">| 1300 |</w:t>
      </w:r>
    </w:p>
    <w:p>
      <w:pPr>
        <w:pStyle w:val="FirstParagraph"/>
      </w:pPr>
      <w:r>
        <w:rPr>
          <w:b/>
          <w:bCs/>
        </w:rPr>
        <w:t xml:space="preserve">Report Format (Output):</w:t>
      </w:r>
      <w:r>
        <w:t xml:space="preserve"> </w:t>
      </w:r>
      <w:r>
        <w:t xml:space="preserve">- The report is generated in</w:t>
      </w:r>
      <w:r>
        <w:t xml:space="preserve"> </w:t>
      </w:r>
      <w:r>
        <w:t xml:space="preserve">“Sheet2”</w:t>
      </w:r>
      <w:r>
        <w:t xml:space="preserve"> </w:t>
      </w:r>
      <w:r>
        <w:t xml:space="preserve">with the following columns (dynamic based on available months):</w:t>
      </w:r>
      <w:r>
        <w:t xml:space="preserve"> </w:t>
      </w:r>
      <w:r>
        <w:t xml:space="preserve">| Fund | Description | Parent Code | Adjusted Parent | Jan | Feb | … | Dec | Total | FY |</w:t>
      </w:r>
      <w:r>
        <w:t xml:space="preserve"> </w:t>
      </w:r>
      <w:r>
        <w:t xml:space="preserve">- The month columns will appear only if those months exist in the source data.</w:t>
      </w:r>
      <w:r>
        <w:t xml:space="preserve"> </w:t>
      </w:r>
      <w:r>
        <w:t xml:space="preserve">- Amount columns (months and Total) will be formatted as numbers with two decimal places and comma separators.</w:t>
      </w:r>
      <w:r>
        <w:t xml:space="preserve"> </w:t>
      </w:r>
      <w:r>
        <w:t xml:space="preserve">- Rows where total is negative will be highlighted in light red (</w:t>
      </w:r>
      <w:r>
        <w:rPr>
          <w:rStyle w:val="VerbatimChar"/>
        </w:rPr>
        <w:t xml:space="preserve">RGB(255,199,206)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Transformation Logic: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Fund and Account Mapping:</w:t>
      </w:r>
    </w:p>
    <w:p>
      <w:pPr>
        <w:pStyle w:val="Compact"/>
        <w:numPr>
          <w:ilvl w:val="1"/>
          <w:numId w:val="1003"/>
        </w:numPr>
      </w:pPr>
      <w:r>
        <w:t xml:space="preserve">First, check</w:t>
      </w:r>
      <w:r>
        <w:t xml:space="preserve"> </w:t>
      </w:r>
      <w:r>
        <w:rPr>
          <w:rStyle w:val="VerbatimChar"/>
        </w:rPr>
        <w:t xml:space="preserve">MappingAccount</w:t>
      </w:r>
      <w:r>
        <w:t xml:space="preserve"> </w:t>
      </w:r>
      <w:r>
        <w:t xml:space="preserve">for a match on (Fund, Account) and use</w:t>
      </w:r>
      <w:r>
        <w:t xml:space="preserve"> </w:t>
      </w:r>
      <w:r>
        <w:rPr>
          <w:rStyle w:val="VerbatimChar"/>
        </w:rPr>
        <w:t xml:space="preserve">SCO Account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Adjusted Parent</w:t>
      </w:r>
      <w:r>
        <w:t xml:space="preserve"> </w:t>
      </w:r>
      <w:r>
        <w:t xml:space="preserve">if found.</w:t>
      </w:r>
    </w:p>
    <w:p>
      <w:pPr>
        <w:pStyle w:val="Compact"/>
        <w:numPr>
          <w:ilvl w:val="1"/>
          <w:numId w:val="1003"/>
        </w:numPr>
      </w:pPr>
      <w:r>
        <w:t xml:space="preserve">Then check</w:t>
      </w:r>
      <w:r>
        <w:t xml:space="preserve"> </w:t>
      </w:r>
      <w:r>
        <w:rPr>
          <w:rStyle w:val="VerbatimChar"/>
        </w:rPr>
        <w:t xml:space="preserve">MappingFund</w:t>
      </w:r>
      <w:r>
        <w:t xml:space="preserve"> </w:t>
      </w:r>
      <w:r>
        <w:t xml:space="preserve">to override the fund value if applicable.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Example:</w:t>
      </w:r>
      <w:r>
        <w:t xml:space="preserve"> </w:t>
      </w:r>
      <w:r>
        <w:t xml:space="preserve">Source:</w:t>
      </w:r>
      <w:r>
        <w:t xml:space="preserve"> </w:t>
      </w:r>
      <w:r>
        <w:t xml:space="preserve">| Fund | Account | Parent |</w:t>
      </w:r>
      <w:r>
        <w:t xml:space="preserve"> </w:t>
      </w:r>
      <w:r>
        <w:t xml:space="preserve">|——|———|——–|</w:t>
      </w:r>
      <w:r>
        <w:t xml:space="preserve"> </w:t>
      </w:r>
      <w:r>
        <w:t xml:space="preserve">| 0044 | 12345 | 81141 |</w:t>
      </w:r>
    </w:p>
    <w:p>
      <w:pPr>
        <w:numPr>
          <w:ilvl w:val="0"/>
          <w:numId w:val="1000"/>
        </w:numPr>
      </w:pPr>
      <w:r>
        <w:t xml:space="preserve">MappingAccount:</w:t>
      </w:r>
      <w:r>
        <w:t xml:space="preserve"> </w:t>
      </w:r>
      <w:r>
        <w:t xml:space="preserve">| 0044 | 12345 | 600 |</w:t>
      </w:r>
    </w:p>
    <w:p>
      <w:pPr>
        <w:numPr>
          <w:ilvl w:val="0"/>
          <w:numId w:val="1000"/>
        </w:numPr>
      </w:pPr>
      <w:r>
        <w:t xml:space="preserve">MappingFund:</w:t>
      </w:r>
      <w:r>
        <w:t xml:space="preserve"> </w:t>
      </w:r>
      <w:r>
        <w:t xml:space="preserve">| 0044 | 1200 |</w:t>
      </w:r>
    </w:p>
    <w:p>
      <w:pPr>
        <w:numPr>
          <w:ilvl w:val="0"/>
          <w:numId w:val="1000"/>
        </w:numPr>
      </w:pPr>
      <w:r>
        <w:t xml:space="preserve">Result:</w:t>
      </w:r>
      <w:r>
        <w:t xml:space="preserve"> </w:t>
      </w:r>
      <w:r>
        <w:t xml:space="preserve">| Fund | Adjusted Parent |</w:t>
      </w:r>
      <w:r>
        <w:t xml:space="preserve"> </w:t>
      </w:r>
      <w:r>
        <w:t xml:space="preserve">|——|——————|</w:t>
      </w:r>
      <w:r>
        <w:t xml:space="preserve"> </w:t>
      </w:r>
      <w:r>
        <w:t xml:space="preserve">| 1200 | 600 |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Exclusion:</w:t>
      </w:r>
    </w:p>
    <w:p>
      <w:pPr>
        <w:pStyle w:val="Compact"/>
        <w:numPr>
          <w:ilvl w:val="1"/>
          <w:numId w:val="1004"/>
        </w:numPr>
      </w:pPr>
      <w:r>
        <w:t xml:space="preserve">Skip any row where the Fund (after mapping) is in</w:t>
      </w:r>
      <w:r>
        <w:t xml:space="preserve"> </w:t>
      </w:r>
      <w:r>
        <w:rPr>
          <w:rStyle w:val="VerbatimChar"/>
        </w:rPr>
        <w:t xml:space="preserve">ExcludeFund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Skip any row where the Account is in</w:t>
      </w:r>
      <w:r>
        <w:t xml:space="preserve"> </w:t>
      </w:r>
      <w:r>
        <w:rPr>
          <w:rStyle w:val="VerbatimChar"/>
        </w:rPr>
        <w:t xml:space="preserve">ExcludeAccounts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Monthly Aggregation:</w:t>
      </w:r>
    </w:p>
    <w:p>
      <w:pPr>
        <w:pStyle w:val="Compact"/>
        <w:numPr>
          <w:ilvl w:val="1"/>
          <w:numId w:val="1005"/>
        </w:numPr>
      </w:pPr>
      <w:r>
        <w:t xml:space="preserve">Group data by: Mapped Fund, Description, Parent Code, Fiscal Year.</w:t>
      </w:r>
    </w:p>
    <w:p>
      <w:pPr>
        <w:pStyle w:val="Compact"/>
        <w:numPr>
          <w:ilvl w:val="1"/>
          <w:numId w:val="1005"/>
        </w:numPr>
      </w:pPr>
      <w:r>
        <w:t xml:space="preserve">Sum values per month based on the Date field (column B).</w:t>
      </w:r>
    </w:p>
    <w:p>
      <w:pPr>
        <w:pStyle w:val="Compact"/>
        <w:numPr>
          <w:ilvl w:val="1"/>
          <w:numId w:val="1005"/>
        </w:numPr>
      </w:pPr>
      <w:r>
        <w:t xml:space="preserve">Add a Total column to hold the row sum.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Sorting:</w:t>
      </w:r>
    </w:p>
    <w:p>
      <w:pPr>
        <w:pStyle w:val="Compact"/>
        <w:numPr>
          <w:ilvl w:val="1"/>
          <w:numId w:val="1006"/>
        </w:numPr>
      </w:pPr>
      <w:r>
        <w:t xml:space="preserve">Sort first by the fund order as defined in the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 </w:t>
      </w:r>
      <w:r>
        <w:t xml:space="preserve">sheet.</w:t>
      </w:r>
    </w:p>
    <w:p>
      <w:pPr>
        <w:pStyle w:val="Compact"/>
        <w:numPr>
          <w:ilvl w:val="1"/>
          <w:numId w:val="1006"/>
        </w:numPr>
      </w:pPr>
      <w:r>
        <w:t xml:space="preserve">Then by Fund alphabetically, and then by Parent Code numerically.</w:t>
      </w:r>
    </w:p>
    <w:p>
      <w:pPr>
        <w:pStyle w:val="Compact"/>
        <w:numPr>
          <w:ilvl w:val="1"/>
          <w:numId w:val="1006"/>
        </w:numPr>
      </w:pPr>
      <w:r>
        <w:t xml:space="preserve">Funds not in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 </w:t>
      </w:r>
      <w:r>
        <w:t xml:space="preserve">will appear at the bottom of the report.</w:t>
      </w:r>
    </w:p>
    <w:p>
      <w:pPr>
        <w:pStyle w:val="FirstParagraph"/>
      </w:pPr>
      <w:r>
        <w:rPr>
          <w:b/>
          <w:bCs/>
        </w:rPr>
        <w:t xml:space="preserve">Additional Notes:</w:t>
      </w:r>
      <w:r>
        <w:t xml:space="preserve"> </w:t>
      </w:r>
      <w:r>
        <w:t xml:space="preserve">- If Sheet2 does not exist, it will be created.</w:t>
      </w:r>
      <w:r>
        <w:t xml:space="preserve"> </w:t>
      </w:r>
      <w:r>
        <w:t xml:space="preserve">- If Sheet2 exists, it will be cleared before writing the new report.</w:t>
      </w:r>
      <w:r>
        <w:t xml:space="preserve"> </w:t>
      </w:r>
      <w:r>
        <w:t xml:space="preserve">- Number formatting is applied only to columns starting from the first month to the Total column.</w:t>
      </w:r>
      <w:r>
        <w:t xml:space="preserve"> </w:t>
      </w:r>
      <w:r>
        <w:t xml:space="preserve">- The header row is bold.</w:t>
      </w:r>
      <w:r>
        <w:t xml:space="preserve"> </w:t>
      </w:r>
      <w:r>
        <w:t xml:space="preserve">- All columns are auto-fit at the end of the macro.</w:t>
      </w:r>
    </w:p>
    <w:p>
      <w:pPr>
        <w:pStyle w:val="BodyText"/>
      </w:pPr>
      <w:r>
        <w:rPr>
          <w:b/>
          <w:bCs/>
        </w:rPr>
        <w:t xml:space="preserve">Macro Trigger:</w:t>
      </w:r>
      <w:r>
        <w:t xml:space="preserve"> </w:t>
      </w:r>
      <w:r>
        <w:t xml:space="preserve">- The macro is to be manually run via the</w:t>
      </w:r>
      <w:r>
        <w:t xml:space="preserve"> </w:t>
      </w:r>
      <w:r>
        <w:rPr>
          <w:rStyle w:val="VerbatimChar"/>
        </w:rPr>
        <w:t xml:space="preserve">GenerateMonthlySummaryOrdered</w:t>
      </w:r>
      <w:r>
        <w:t xml:space="preserve"> </w:t>
      </w:r>
      <w:r>
        <w:t xml:space="preserve">subroutine.</w:t>
      </w:r>
    </w:p>
    <w:p>
      <w:pPr>
        <w:pStyle w:val="BodyText"/>
      </w:pPr>
      <w:r>
        <w:rPr>
          <w:b/>
          <w:bCs/>
        </w:rPr>
        <w:t xml:space="preserve">Future Enhancements (Not yet implemented):</w:t>
      </w:r>
      <w:r>
        <w:t xml:space="preserve"> </w:t>
      </w:r>
      <w:r>
        <w:t xml:space="preserve">- Generating a new workbook with the filename</w:t>
      </w:r>
      <w:r>
        <w:t xml:space="preserve"> </w:t>
      </w:r>
      <w:r>
        <w:rPr>
          <w:rStyle w:val="VerbatimChar"/>
        </w:rPr>
        <w:t xml:space="preserve">CL_REV_MMDDYYYY.xlsx</w:t>
      </w:r>
      <w:r>
        <w:t xml:space="preserve"> </w:t>
      </w:r>
      <w:r>
        <w:t xml:space="preserve">(currently this writes to Sheet2 only).</w:t>
      </w:r>
      <w:r>
        <w:t xml:space="preserve"> </w:t>
      </w:r>
      <w:r>
        <w:t xml:space="preserve">- Making exclusion/mapping dynamic via user prompt.</w:t>
      </w:r>
    </w:p>
    <w:p>
      <w:pPr>
        <w:pStyle w:val="BodyText"/>
      </w:pPr>
      <w:r>
        <w:t xml:space="preserve">This PRD captures the complete logic of your macro and should enable accurate reproduction or expansion of the functionality by other teams or automated agents.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2025-06-20T03:02:08Z</dcterms:created>
  <dcterms:modified xsi:type="dcterms:W3CDTF">2025-06-20T03:02:08Z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