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1f4b5a58c440bfe6e41639f7306f3595703c1a4"/>
    <w:p>
      <w:pPr>
        <w:pStyle w:val="Heading1"/>
      </w:pPr>
      <w:r>
        <w:t xml:space="preserve">Documento Técnico: Marco de Validación FMVSE para PIGEM</w:t>
      </w:r>
    </w:p>
    <w:bookmarkStart w:id="12" w:name="introducción-al-marco-de-validación"/>
    <w:p>
      <w:pPr>
        <w:pStyle w:val="Heading2"/>
      </w:pPr>
      <w:r>
        <w:t xml:space="preserve">1. Introducción al Marco de Validación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Validación de Modelos de Simulación de Evacuación (FMVSE - Framework for Mass Evacuation Simulation Validation)</w:t>
      </w:r>
      <w:r>
        <w:t xml:space="preserve"> </w:t>
      </w:r>
      <w:r>
        <w:t xml:space="preserve">constituye el componente metodológico crítico que garantiza la credibilidad científica y la confiabilidad operacional de PIGEM. Este marco establece los protocolos, métricas y procedimientos necesarios para validar sistemáticamente cada componente del sistema de simulación híbrida.</w:t>
      </w:r>
    </w:p>
    <w:bookmarkStart w:id="9" w:name="definición-y-alcance-del-marco-fmvse"/>
    <w:p>
      <w:pPr>
        <w:pStyle w:val="Heading3"/>
      </w:pPr>
      <w:r>
        <w:t xml:space="preserve">1.1 Definición y Alcance del Marco FMVSE</w:t>
      </w:r>
    </w:p>
    <w:p>
      <w:pPr>
        <w:pStyle w:val="FirstParagraph"/>
      </w:pPr>
      <w:r>
        <w:rPr>
          <w:b/>
          <w:bCs/>
        </w:rPr>
        <w:t xml:space="preserve">Tabla 1: Dimensiones de Validación en FMVSE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508"/>
        <w:gridCol w:w="1225"/>
        <w:gridCol w:w="122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Definición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Alcance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de Aceptación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Conceptual</w:t>
            </w:r>
          </w:p>
        </w:tc>
        <w:tc>
          <w:tcPr/>
          <w:p>
            <w:pPr>
              <w:pStyle w:val="Compact"/>
            </w:pPr>
            <w:r>
              <w:t xml:space="preserve">Correspondencia modelo-realidad</w:t>
            </w:r>
          </w:p>
        </w:tc>
        <w:tc>
          <w:tcPr/>
          <w:p>
            <w:pPr>
              <w:pStyle w:val="Compact"/>
            </w:pPr>
            <w:r>
              <w:t xml:space="preserve">Comportamiento agentes, recursos</w:t>
            </w:r>
          </w:p>
        </w:tc>
        <w:tc>
          <w:tcPr/>
          <w:p>
            <w:pPr>
              <w:pStyle w:val="Compact"/>
            </w:pPr>
            <w:r>
              <w:t xml:space="preserve">Revisión expertos, literatura</w:t>
            </w:r>
          </w:p>
        </w:tc>
        <w:tc>
          <w:tcPr/>
          <w:p>
            <w:pPr>
              <w:pStyle w:val="Compact"/>
            </w:pPr>
            <w:r>
              <w:t xml:space="preserve">&gt;90% consenso expertos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de Datos</w:t>
            </w:r>
          </w:p>
        </w:tc>
        <w:tc>
          <w:tcPr/>
          <w:p>
            <w:pPr>
              <w:pStyle w:val="Compact"/>
            </w:pPr>
            <w:r>
              <w:t xml:space="preserve">Calidad y representatividad</w:t>
            </w:r>
          </w:p>
        </w:tc>
        <w:tc>
          <w:tcPr/>
          <w:p>
            <w:pPr>
              <w:pStyle w:val="Compact"/>
            </w:pPr>
            <w:r>
              <w:t xml:space="preserve">Fuentes, completitud, precisión</w:t>
            </w:r>
          </w:p>
        </w:tc>
        <w:tc>
          <w:tcPr/>
          <w:p>
            <w:pPr>
              <w:pStyle w:val="Compact"/>
            </w:pPr>
            <w:r>
              <w:t xml:space="preserve">Análisis estadístico</w:t>
            </w:r>
          </w:p>
        </w:tc>
        <w:tc>
          <w:tcPr/>
          <w:p>
            <w:pPr>
              <w:pStyle w:val="Compact"/>
            </w:pPr>
            <w:r>
              <w:t xml:space="preserve">&lt;5% error datos críticos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Computacional</w:t>
            </w:r>
          </w:p>
        </w:tc>
        <w:tc>
          <w:tcPr/>
          <w:p>
            <w:pPr>
              <w:pStyle w:val="Compact"/>
            </w:pPr>
            <w:r>
              <w:t xml:space="preserve">Correctitud implementación</w:t>
            </w:r>
          </w:p>
        </w:tc>
        <w:tc>
          <w:tcPr/>
          <w:p>
            <w:pPr>
              <w:pStyle w:val="Compact"/>
            </w:pPr>
            <w:r>
              <w:t xml:space="preserve">Algoritmos, código, performance</w:t>
            </w:r>
          </w:p>
        </w:tc>
        <w:tc>
          <w:tcPr/>
          <w:p>
            <w:pPr>
              <w:pStyle w:val="Compact"/>
            </w:pPr>
            <w:r>
              <w:t xml:space="preserve">Testing, verificación</w:t>
            </w:r>
          </w:p>
        </w:tc>
        <w:tc>
          <w:tcPr/>
          <w:p>
            <w:pPr>
              <w:pStyle w:val="Compact"/>
            </w:pPr>
            <w:r>
              <w:t xml:space="preserve">100% casos de prueba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Operacional</w:t>
            </w:r>
          </w:p>
        </w:tc>
        <w:tc>
          <w:tcPr/>
          <w:p>
            <w:pPr>
              <w:pStyle w:val="Compact"/>
            </w:pPr>
            <w:r>
              <w:t xml:space="preserve">Utilidad para toma decisiones</w:t>
            </w:r>
          </w:p>
        </w:tc>
        <w:tc>
          <w:tcPr/>
          <w:p>
            <w:pPr>
              <w:pStyle w:val="Compact"/>
            </w:pPr>
            <w:r>
              <w:t xml:space="preserve">Escenarios reales, usabilidad</w:t>
            </w:r>
          </w:p>
        </w:tc>
        <w:tc>
          <w:tcPr/>
          <w:p>
            <w:pPr>
              <w:pStyle w:val="Compact"/>
            </w:pPr>
            <w:r>
              <w:t xml:space="preserve">Ejercicios, simulacros</w:t>
            </w:r>
          </w:p>
        </w:tc>
        <w:tc>
          <w:tcPr/>
          <w:p>
            <w:pPr>
              <w:pStyle w:val="Compact"/>
            </w:pPr>
            <w:r>
              <w:t xml:space="preserve">&gt;80% satisfacción usuarios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Predictiva</w:t>
            </w:r>
          </w:p>
        </w:tc>
        <w:tc>
          <w:tcPr/>
          <w:p>
            <w:pPr>
              <w:pStyle w:val="Compact"/>
            </w:pPr>
            <w:r>
              <w:t xml:space="preserve">Capacidad de predicción</w:t>
            </w:r>
          </w:p>
        </w:tc>
        <w:tc>
          <w:tcPr/>
          <w:p>
            <w:pPr>
              <w:pStyle w:val="Compact"/>
            </w:pPr>
            <w:r>
              <w:t xml:space="preserve">Eventos futuros, generalización</w:t>
            </w:r>
          </w:p>
        </w:tc>
        <w:tc>
          <w:tcPr/>
          <w:p>
            <w:pPr>
              <w:pStyle w:val="Compact"/>
            </w:pPr>
            <w:r>
              <w:t xml:space="preserve">Comparación histórica</w:t>
            </w:r>
          </w:p>
        </w:tc>
        <w:tc>
          <w:tcPr/>
          <w:p>
            <w:pPr>
              <w:pStyle w:val="Compact"/>
            </w:pPr>
            <w:r>
              <w:t xml:space="preserve">&lt;20% error predicción</w:t>
            </w:r>
          </w:p>
        </w:tc>
      </w:tr>
    </w:tbl>
    <w:bookmarkEnd w:id="9"/>
    <w:bookmarkStart w:id="10" w:name="arquitectura-del-marco-de-validación"/>
    <w:p>
      <w:pPr>
        <w:pStyle w:val="Heading3"/>
      </w:pPr>
      <w:r>
        <w:t xml:space="preserve">1.2 Arquitectura del Marco de Validación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MARCO FMVSE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┌─────────────────────────────┐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VALIDACIÓN      │  │ VALIDACIÓN      │  │      VALIDACIÓN             │ │</w:t>
      </w:r>
      <w:r>
        <w:br/>
      </w:r>
      <w:r>
        <w:rPr>
          <w:rStyle w:val="VerbatimChar"/>
        </w:rPr>
        <w:t xml:space="preserve">│  │ CONCEPTUAL      │  │ COMPUTACIONAL   │  │      OPERACIONAL            │ │</w:t>
      </w:r>
      <w:r>
        <w:br/>
      </w:r>
      <w:r>
        <w:rPr>
          <w:rStyle w:val="VerbatimChar"/>
        </w:rPr>
        <w:t xml:space="preserve">│  │                 │  │                 │  │                             │ │</w:t>
      </w:r>
      <w:r>
        <w:br/>
      </w:r>
      <w:r>
        <w:rPr>
          <w:rStyle w:val="VerbatimChar"/>
        </w:rPr>
        <w:t xml:space="preserve">│  │ • Revisión Lit. │  │ • Unit Testing  │  │ • Ejercicios Reales         │ │</w:t>
      </w:r>
      <w:r>
        <w:br/>
      </w:r>
      <w:r>
        <w:rPr>
          <w:rStyle w:val="VerbatimChar"/>
        </w:rPr>
        <w:t xml:space="preserve">│  │ • Panel Expertos│  │ • Integration   │  │ • Simulacros                │ │</w:t>
      </w:r>
      <w:r>
        <w:br/>
      </w:r>
      <w:r>
        <w:rPr>
          <w:rStyle w:val="VerbatimChar"/>
        </w:rPr>
        <w:t xml:space="preserve">│  │ • Walkthrough   │  │ • Performance   │  │ • Feedback Usuarios         │ │</w:t>
      </w:r>
      <w:r>
        <w:br/>
      </w:r>
      <w:r>
        <w:rPr>
          <w:rStyle w:val="VerbatimChar"/>
        </w:rPr>
        <w:t xml:space="preserve">│  │ • Face Validity │  │ • Stress Test   │  │ • Análisis Decisiones       │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└─────────────────────────────┘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│                      │                          │               │</w:t>
      </w:r>
      <w:r>
        <w:br/>
      </w:r>
      <w:r>
        <w:rPr>
          <w:rStyle w:val="VerbatimChar"/>
        </w:rPr>
        <w:t xml:space="preserve">│          └──────────────────────┼──────────────────────────┘              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VALIDACIÓN DE DATOS                                    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┌─────────────────────────────┐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CALIDAD DATOS   │  │ REPRESENTATIV.  │  │      COMPLETITUD            │ │</w:t>
      </w:r>
      <w:r>
        <w:br/>
      </w:r>
      <w:r>
        <w:rPr>
          <w:rStyle w:val="VerbatimChar"/>
        </w:rPr>
        <w:t xml:space="preserve">│  │                 │  │                 │  │                             │ │</w:t>
      </w:r>
      <w:r>
        <w:br/>
      </w:r>
      <w:r>
        <w:rPr>
          <w:rStyle w:val="VerbatimChar"/>
        </w:rPr>
        <w:t xml:space="preserve">│  │ • Accuracy      │  │ • Muestreo      │  │ • Cobertura Espacial        │ │</w:t>
      </w:r>
      <w:r>
        <w:br/>
      </w:r>
      <w:r>
        <w:rPr>
          <w:rStyle w:val="VerbatimChar"/>
        </w:rPr>
        <w:t xml:space="preserve">│  │ • Precision     │  │ • Sesgo         │  │ • Cobertura Temporal        │ │</w:t>
      </w:r>
      <w:r>
        <w:br/>
      </w:r>
      <w:r>
        <w:rPr>
          <w:rStyle w:val="VerbatimChar"/>
        </w:rPr>
        <w:t xml:space="preserve">│  │ • Consistency   │  │ • Variabilidad  │  │ • Atributos Esenciales      │ │</w:t>
      </w:r>
      <w:r>
        <w:br/>
      </w:r>
      <w:r>
        <w:rPr>
          <w:rStyle w:val="VerbatimChar"/>
        </w:rPr>
        <w:t xml:space="preserve">│  │ • Timeliness    │  │ • Outliers      │  │ • Metadatos                 │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└─────────────────────────────┘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VALIDACIÓN PREDICTIVA                                  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┌─────────────────────────────┐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COMPARACIÓN     │  │ SENSIBILIDAD    │  │      INCERTIDUMBRE          │ │</w:t>
      </w:r>
      <w:r>
        <w:br/>
      </w:r>
      <w:r>
        <w:rPr>
          <w:rStyle w:val="VerbatimChar"/>
        </w:rPr>
        <w:t xml:space="preserve">│  │ HISTÓRICA       │  │ ANÁLISIS        │  │                             │ │</w:t>
      </w:r>
      <w:r>
        <w:br/>
      </w:r>
      <w:r>
        <w:rPr>
          <w:rStyle w:val="VerbatimChar"/>
        </w:rPr>
        <w:t xml:space="preserve">│  │                 │  │                 │  │                             │ │</w:t>
      </w:r>
      <w:r>
        <w:br/>
      </w:r>
      <w:r>
        <w:rPr>
          <w:rStyle w:val="VerbatimChar"/>
        </w:rPr>
        <w:t xml:space="preserve">│  │ • Eventos Past. │  │ • Parámetros    │  │ • Propagación Error         │ │</w:t>
      </w:r>
      <w:r>
        <w:br/>
      </w:r>
      <w:r>
        <w:rPr>
          <w:rStyle w:val="VerbatimChar"/>
        </w:rPr>
        <w:t xml:space="preserve">│  │ • Métricas      │  │ • Escenarios    │  │ • Intervalos Confianza      │ │</w:t>
      </w:r>
      <w:r>
        <w:br/>
      </w:r>
      <w:r>
        <w:rPr>
          <w:rStyle w:val="VerbatimChar"/>
        </w:rPr>
        <w:t xml:space="preserve">│  │ • Benchmarking  │  │ • Monte Carlo   │  │ • Análisis Robusto          │ │</w:t>
      </w:r>
      <w:r>
        <w:br/>
      </w:r>
      <w:r>
        <w:rPr>
          <w:rStyle w:val="VerbatimChar"/>
        </w:rPr>
        <w:t xml:space="preserve">│  │ • Cross-Valid.  │  │ • DoE           │  │ • Quantificación UQ         │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└─────────────────────────────┘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1: Arquitectura integral del marco FMVSE</w:t>
      </w:r>
    </w:p>
    <w:bookmarkEnd w:id="10"/>
    <w:bookmarkStart w:id="11" w:name="metodología-de-validación-por-niveles"/>
    <w:p>
      <w:pPr>
        <w:pStyle w:val="Heading3"/>
      </w:pPr>
      <w:r>
        <w:t xml:space="preserve">1.3 Metodología de Validación por Niveles</w:t>
      </w:r>
    </w:p>
    <w:p>
      <w:pPr>
        <w:pStyle w:val="FirstParagraph"/>
      </w:pPr>
      <w:r>
        <w:rPr>
          <w:b/>
          <w:bCs/>
        </w:rPr>
        <w:t xml:space="preserve">Tabla 2: Niveles de Validación y Criterios de Progresión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6"/>
        <w:gridCol w:w="1011"/>
        <w:gridCol w:w="1179"/>
        <w:gridCol w:w="1179"/>
        <w:gridCol w:w="1853"/>
        <w:gridCol w:w="176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Nombre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Entrada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Salida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0</w:t>
            </w:r>
          </w:p>
        </w:tc>
        <w:tc>
          <w:tcPr/>
          <w:p>
            <w:pPr>
              <w:pStyle w:val="Compact"/>
            </w:pPr>
            <w:r>
              <w:t xml:space="preserve">Unit Validation</w:t>
            </w:r>
          </w:p>
        </w:tc>
        <w:tc>
          <w:tcPr/>
          <w:p>
            <w:pPr>
              <w:pStyle w:val="Compact"/>
            </w:pPr>
            <w:r>
              <w:t xml:space="preserve">Componentes individuales</w:t>
            </w:r>
          </w:p>
        </w:tc>
        <w:tc>
          <w:tcPr/>
          <w:p>
            <w:pPr>
              <w:pStyle w:val="Compact"/>
            </w:pPr>
            <w:r>
              <w:t xml:space="preserve">2-4 semanas</w:t>
            </w:r>
          </w:p>
        </w:tc>
        <w:tc>
          <w:tcPr/>
          <w:p>
            <w:pPr>
              <w:pStyle w:val="Compact"/>
            </w:pPr>
            <w:r>
              <w:t xml:space="preserve">Código completo</w:t>
            </w:r>
          </w:p>
        </w:tc>
        <w:tc>
          <w:tcPr/>
          <w:p>
            <w:pPr>
              <w:pStyle w:val="Compact"/>
            </w:pPr>
            <w:r>
              <w:t xml:space="preserve">100% tests pasados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1</w:t>
            </w:r>
          </w:p>
        </w:tc>
        <w:tc>
          <w:tcPr/>
          <w:p>
            <w:pPr>
              <w:pStyle w:val="Compact"/>
            </w:pPr>
            <w:r>
              <w:t xml:space="preserve">Integration Validation</w:t>
            </w:r>
          </w:p>
        </w:tc>
        <w:tc>
          <w:tcPr/>
          <w:p>
            <w:pPr>
              <w:pStyle w:val="Compact"/>
            </w:pPr>
            <w:r>
              <w:t xml:space="preserve">Interacción componentes</w:t>
            </w:r>
          </w:p>
        </w:tc>
        <w:tc>
          <w:tcPr/>
          <w:p>
            <w:pPr>
              <w:pStyle w:val="Compact"/>
            </w:pPr>
            <w:r>
              <w:t xml:space="preserve">4-6 semanas</w:t>
            </w:r>
          </w:p>
        </w:tc>
        <w:tc>
          <w:tcPr/>
          <w:p>
            <w:pPr>
              <w:pStyle w:val="Compact"/>
            </w:pPr>
            <w:r>
              <w:t xml:space="preserve">Nivel 0 aprobado</w:t>
            </w:r>
          </w:p>
        </w:tc>
        <w:tc>
          <w:tcPr/>
          <w:p>
            <w:pPr>
              <w:pStyle w:val="Compact"/>
            </w:pPr>
            <w:r>
              <w:t xml:space="preserve">&lt;5% error integración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2</w:t>
            </w:r>
          </w:p>
        </w:tc>
        <w:tc>
          <w:tcPr/>
          <w:p>
            <w:pPr>
              <w:pStyle w:val="Compact"/>
            </w:pPr>
            <w:r>
              <w:t xml:space="preserve">System Validation</w:t>
            </w:r>
          </w:p>
        </w:tc>
        <w:tc>
          <w:tcPr/>
          <w:p>
            <w:pPr>
              <w:pStyle w:val="Compact"/>
            </w:pPr>
            <w:r>
              <w:t xml:space="preserve">Sistema completo</w:t>
            </w:r>
          </w:p>
        </w:tc>
        <w:tc>
          <w:tcPr/>
          <w:p>
            <w:pPr>
              <w:pStyle w:val="Compact"/>
            </w:pPr>
            <w:r>
              <w:t xml:space="preserve">6-8 semanas</w:t>
            </w:r>
          </w:p>
        </w:tc>
        <w:tc>
          <w:tcPr/>
          <w:p>
            <w:pPr>
              <w:pStyle w:val="Compact"/>
            </w:pPr>
            <w:r>
              <w:t xml:space="preserve">Nivel 1 aprobado</w:t>
            </w:r>
          </w:p>
        </w:tc>
        <w:tc>
          <w:tcPr/>
          <w:p>
            <w:pPr>
              <w:pStyle w:val="Compact"/>
            </w:pPr>
            <w:r>
              <w:t xml:space="preserve">Métricas sistema OK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3</w:t>
            </w:r>
          </w:p>
        </w:tc>
        <w:tc>
          <w:tcPr/>
          <w:p>
            <w:pPr>
              <w:pStyle w:val="Compact"/>
            </w:pPr>
            <w:r>
              <w:t xml:space="preserve">Acceptance Validation</w:t>
            </w:r>
          </w:p>
        </w:tc>
        <w:tc>
          <w:tcPr/>
          <w:p>
            <w:pPr>
              <w:pStyle w:val="Compact"/>
            </w:pPr>
            <w:r>
              <w:t xml:space="preserve">Criterios usuario</w:t>
            </w:r>
          </w:p>
        </w:tc>
        <w:tc>
          <w:tcPr/>
          <w:p>
            <w:pPr>
              <w:pStyle w:val="Compact"/>
            </w:pPr>
            <w:r>
              <w:t xml:space="preserve">8-12 semanas</w:t>
            </w:r>
          </w:p>
        </w:tc>
        <w:tc>
          <w:tcPr/>
          <w:p>
            <w:pPr>
              <w:pStyle w:val="Compact"/>
            </w:pPr>
            <w:r>
              <w:t xml:space="preserve">Nivel 2 aprobado</w:t>
            </w:r>
          </w:p>
        </w:tc>
        <w:tc>
          <w:tcPr/>
          <w:p>
            <w:pPr>
              <w:pStyle w:val="Compact"/>
            </w:pPr>
            <w:r>
              <w:t xml:space="preserve">Aceptación stakeholders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4</w:t>
            </w:r>
          </w:p>
        </w:tc>
        <w:tc>
          <w:tcPr/>
          <w:p>
            <w:pPr>
              <w:pStyle w:val="Compact"/>
            </w:pPr>
            <w:r>
              <w:t xml:space="preserve">Operational Validation</w:t>
            </w:r>
          </w:p>
        </w:tc>
        <w:tc>
          <w:tcPr/>
          <w:p>
            <w:pPr>
              <w:pStyle w:val="Compact"/>
            </w:pPr>
            <w:r>
              <w:t xml:space="preserve">Uso real</w:t>
            </w:r>
          </w:p>
        </w:tc>
        <w:tc>
          <w:tcPr/>
          <w:p>
            <w:pPr>
              <w:pStyle w:val="Compact"/>
            </w:pPr>
            <w:r>
              <w:t xml:space="preserve">12-24 semanas</w:t>
            </w:r>
          </w:p>
        </w:tc>
        <w:tc>
          <w:tcPr/>
          <w:p>
            <w:pPr>
              <w:pStyle w:val="Compact"/>
            </w:pPr>
            <w:r>
              <w:t xml:space="preserve">Nivel 3 aprobado</w:t>
            </w:r>
          </w:p>
        </w:tc>
        <w:tc>
          <w:tcPr/>
          <w:p>
            <w:pPr>
              <w:pStyle w:val="Compact"/>
            </w:pPr>
            <w:r>
              <w:t xml:space="preserve">Operación exitosa</w:t>
            </w:r>
          </w:p>
        </w:tc>
      </w:tr>
    </w:tbl>
    <w:bookmarkEnd w:id="11"/>
    <w:bookmarkEnd w:id="12"/>
    <w:bookmarkStart w:id="16" w:name="validación-conceptual"/>
    <w:p>
      <w:pPr>
        <w:pStyle w:val="Heading2"/>
      </w:pPr>
      <w:r>
        <w:t xml:space="preserve">2. Validación Conceptual</w:t>
      </w:r>
    </w:p>
    <w:bookmarkStart w:id="13" w:name="revisión-de-literatura-y-estado-del-arte"/>
    <w:p>
      <w:pPr>
        <w:pStyle w:val="Heading3"/>
      </w:pPr>
      <w:r>
        <w:t xml:space="preserve">2.1 Revisión de Literatura y Estado del Arte</w:t>
      </w:r>
    </w:p>
    <w:p>
      <w:pPr>
        <w:pStyle w:val="FirstParagraph"/>
      </w:pPr>
      <w:r>
        <w:rPr>
          <w:b/>
          <w:bCs/>
        </w:rPr>
        <w:t xml:space="preserve">Tabla 3: Taxonomía de Modelos de Evacuación para Benchmarking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1834"/>
        <w:gridCol w:w="1333"/>
        <w:gridCol w:w="1500"/>
        <w:gridCol w:w="20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Modelos Referencia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Fortalezas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Limitaciones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Aplicabilidad PIGEM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Macroscópicos</w:t>
            </w:r>
          </w:p>
        </w:tc>
        <w:tc>
          <w:tcPr/>
          <w:p>
            <w:pPr>
              <w:pStyle w:val="Compact"/>
            </w:pPr>
            <w:r>
              <w:t xml:space="preserve">EVACNET+, MASSVAC</w:t>
            </w:r>
          </w:p>
        </w:tc>
        <w:tc>
          <w:tcPr/>
          <w:p>
            <w:pPr>
              <w:pStyle w:val="Compact"/>
            </w:pPr>
            <w:r>
              <w:t xml:space="preserve">Rapidez, escalabilidad</w:t>
            </w:r>
          </w:p>
        </w:tc>
        <w:tc>
          <w:tcPr/>
          <w:p>
            <w:pPr>
              <w:pStyle w:val="Compact"/>
            </w:pPr>
            <w:r>
              <w:t xml:space="preserve">Baja granularidad</w:t>
            </w:r>
          </w:p>
        </w:tc>
        <w:tc>
          <w:tcPr/>
          <w:p>
            <w:pPr>
              <w:pStyle w:val="Compact"/>
            </w:pPr>
            <w:r>
              <w:t xml:space="preserve">Validación agregada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Microscópicos</w:t>
            </w:r>
          </w:p>
        </w:tc>
        <w:tc>
          <w:tcPr/>
          <w:p>
            <w:pPr>
              <w:pStyle w:val="Compact"/>
            </w:pPr>
            <w:r>
              <w:t xml:space="preserve">EXODUS, FDS+Evac</w:t>
            </w:r>
          </w:p>
        </w:tc>
        <w:tc>
          <w:tcPr/>
          <w:p>
            <w:pPr>
              <w:pStyle w:val="Compact"/>
            </w:pPr>
            <w:r>
              <w:t xml:space="preserve">Alta fidelidad</w:t>
            </w:r>
          </w:p>
        </w:tc>
        <w:tc>
          <w:tcPr/>
          <w:p>
            <w:pPr>
              <w:pStyle w:val="Compact"/>
            </w:pPr>
            <w:r>
              <w:t xml:space="preserve">Costo computacional</w:t>
            </w:r>
          </w:p>
        </w:tc>
        <w:tc>
          <w:tcPr/>
          <w:p>
            <w:pPr>
              <w:pStyle w:val="Compact"/>
            </w:pPr>
            <w:r>
              <w:t xml:space="preserve">Validación detallada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Híbridos</w:t>
            </w:r>
          </w:p>
        </w:tc>
        <w:tc>
          <w:tcPr/>
          <w:p>
            <w:pPr>
              <w:pStyle w:val="Compact"/>
            </w:pPr>
            <w:r>
              <w:t xml:space="preserve">SUMO, MATSim</w:t>
            </w:r>
          </w:p>
        </w:tc>
        <w:tc>
          <w:tcPr/>
          <w:p>
            <w:pPr>
              <w:pStyle w:val="Compact"/>
            </w:pPr>
            <w:r>
              <w:t xml:space="preserve">Balance detalle/velocidad</w:t>
            </w:r>
          </w:p>
        </w:tc>
        <w:tc>
          <w:tcPr/>
          <w:p>
            <w:pPr>
              <w:pStyle w:val="Compact"/>
            </w:pPr>
            <w:r>
              <w:t xml:space="preserve">Complejidad implementación</w:t>
            </w:r>
          </w:p>
        </w:tc>
        <w:tc>
          <w:tcPr/>
          <w:p>
            <w:pPr>
              <w:pStyle w:val="Compact"/>
            </w:pPr>
            <w:r>
              <w:t xml:space="preserve">Comparación directa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Basados en Agentes</w:t>
            </w:r>
          </w:p>
        </w:tc>
        <w:tc>
          <w:tcPr/>
          <w:p>
            <w:pPr>
              <w:pStyle w:val="Compact"/>
            </w:pPr>
            <w:r>
              <w:t xml:space="preserve">MASON, NetLogo</w:t>
            </w:r>
          </w:p>
        </w:tc>
        <w:tc>
          <w:tcPr/>
          <w:p>
            <w:pPr>
              <w:pStyle w:val="Compact"/>
            </w:pPr>
            <w:r>
              <w:t xml:space="preserve">Flexibilidad comportamiento</w:t>
            </w:r>
          </w:p>
        </w:tc>
        <w:tc>
          <w:tcPr/>
          <w:p>
            <w:pPr>
              <w:pStyle w:val="Compact"/>
            </w:pPr>
            <w:r>
              <w:t xml:space="preserve">Validación compleja</w:t>
            </w:r>
          </w:p>
        </w:tc>
        <w:tc>
          <w:tcPr/>
          <w:p>
            <w:pPr>
              <w:pStyle w:val="Compact"/>
            </w:pPr>
            <w:r>
              <w:t xml:space="preserve">Validación ABM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Eventos Discretos</w:t>
            </w:r>
          </w:p>
        </w:tc>
        <w:tc>
          <w:tcPr/>
          <w:p>
            <w:pPr>
              <w:pStyle w:val="Compact"/>
            </w:pPr>
            <w:r>
              <w:t xml:space="preserve">Arena, AnyLogic</w:t>
            </w:r>
          </w:p>
        </w:tc>
        <w:tc>
          <w:tcPr/>
          <w:p>
            <w:pPr>
              <w:pStyle w:val="Compact"/>
            </w:pPr>
            <w:r>
              <w:t xml:space="preserve">Gestión recursos</w:t>
            </w:r>
          </w:p>
        </w:tc>
        <w:tc>
          <w:tcPr/>
          <w:p>
            <w:pPr>
              <w:pStyle w:val="Compact"/>
            </w:pPr>
            <w:r>
              <w:t xml:space="preserve">Limitado comportamiento</w:t>
            </w:r>
          </w:p>
        </w:tc>
        <w:tc>
          <w:tcPr/>
          <w:p>
            <w:pPr>
              <w:pStyle w:val="Compact"/>
            </w:pPr>
            <w:r>
              <w:t xml:space="preserve">Validación DES</w:t>
            </w:r>
          </w:p>
        </w:tc>
      </w:tr>
    </w:tbl>
    <w:bookmarkEnd w:id="13"/>
    <w:bookmarkStart w:id="14" w:name="panel-de-expertos-multidisciplinario"/>
    <w:p>
      <w:pPr>
        <w:pStyle w:val="Heading3"/>
      </w:pPr>
      <w:r>
        <w:t xml:space="preserve">2.2 Panel de Expertos Multidisciplinario</w:t>
      </w:r>
    </w:p>
    <w:p>
      <w:pPr>
        <w:pStyle w:val="FirstParagraph"/>
      </w:pPr>
      <w:r>
        <w:rPr>
          <w:b/>
          <w:bCs/>
        </w:rPr>
        <w:t xml:space="preserve">Tabla 4: Composición del Panel de Expertos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1218"/>
        <w:gridCol w:w="1675"/>
        <w:gridCol w:w="1827"/>
        <w:gridCol w:w="159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Área de Expertise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Institución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Rol en Validación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Evaluación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Peso en Decisión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</w:pPr>
            <w:r>
              <w:t xml:space="preserve">USACH, UCH</w:t>
            </w:r>
          </w:p>
        </w:tc>
        <w:tc>
          <w:tcPr/>
          <w:p>
            <w:pPr>
              <w:pStyle w:val="Compact"/>
            </w:pPr>
            <w:r>
              <w:t xml:space="preserve">Arquitectura, algoritmos</w:t>
            </w:r>
          </w:p>
        </w:tc>
        <w:tc>
          <w:tcPr/>
          <w:p>
            <w:pPr>
              <w:pStyle w:val="Compact"/>
            </w:pPr>
            <w:r>
              <w:t xml:space="preserve">Corrección técnica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Gestión de Emergencias</w:t>
            </w:r>
          </w:p>
        </w:tc>
        <w:tc>
          <w:tcPr/>
          <w:p>
            <w:pPr>
              <w:pStyle w:val="Compact"/>
            </w:pPr>
            <w:r>
              <w:t xml:space="preserve">SENAPRED, Bomberos</w:t>
            </w:r>
          </w:p>
        </w:tc>
        <w:tc>
          <w:tcPr/>
          <w:p>
            <w:pPr>
              <w:pStyle w:val="Compact"/>
            </w:pPr>
            <w:r>
              <w:t xml:space="preserve">Realismo operacional</w:t>
            </w:r>
          </w:p>
        </w:tc>
        <w:tc>
          <w:tcPr/>
          <w:p>
            <w:pPr>
              <w:pStyle w:val="Compact"/>
            </w:pPr>
            <w:r>
              <w:t xml:space="preserve">Utilidad práctica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Psicología Social</w:t>
            </w:r>
          </w:p>
        </w:tc>
        <w:tc>
          <w:tcPr/>
          <w:p>
            <w:pPr>
              <w:pStyle w:val="Compact"/>
            </w:pPr>
            <w:r>
              <w:t xml:space="preserve">PUC, UTAL</w:t>
            </w:r>
          </w:p>
        </w:tc>
        <w:tc>
          <w:tcPr/>
          <w:p>
            <w:pPr>
              <w:pStyle w:val="Compact"/>
            </w:pPr>
            <w:r>
              <w:t xml:space="preserve">Comportamiento humano</w:t>
            </w:r>
          </w:p>
        </w:tc>
        <w:tc>
          <w:tcPr/>
          <w:p>
            <w:pPr>
              <w:pStyle w:val="Compact"/>
            </w:pPr>
            <w:r>
              <w:t xml:space="preserve">Validez psicológica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Urbanismo</w:t>
            </w:r>
          </w:p>
        </w:tc>
        <w:tc>
          <w:tcPr/>
          <w:p>
            <w:pPr>
              <w:pStyle w:val="Compact"/>
            </w:pPr>
            <w:r>
              <w:t xml:space="preserve">MINVU, Municipios</w:t>
            </w:r>
          </w:p>
        </w:tc>
        <w:tc>
          <w:tcPr/>
          <w:p>
            <w:pPr>
              <w:pStyle w:val="Compact"/>
            </w:pPr>
            <w:r>
              <w:t xml:space="preserve">Entorno urbano</w:t>
            </w:r>
          </w:p>
        </w:tc>
        <w:tc>
          <w:tcPr/>
          <w:p>
            <w:pPr>
              <w:pStyle w:val="Compact"/>
            </w:pPr>
            <w:r>
              <w:t xml:space="preserve">Representatividad espacial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Simulación Computacional</w:t>
            </w:r>
          </w:p>
        </w:tc>
        <w:tc>
          <w:tcPr/>
          <w:p>
            <w:pPr>
              <w:pStyle w:val="Compact"/>
            </w:pPr>
            <w:r>
              <w:t xml:space="preserve">UTFSM, UCHILE</w:t>
            </w:r>
          </w:p>
        </w:tc>
        <w:tc>
          <w:tcPr/>
          <w:p>
            <w:pPr>
              <w:pStyle w:val="Compact"/>
            </w:pPr>
            <w:r>
              <w:t xml:space="preserve">Metodología simulación</w:t>
            </w:r>
          </w:p>
        </w:tc>
        <w:tc>
          <w:tcPr/>
          <w:p>
            <w:pPr>
              <w:pStyle w:val="Compact"/>
            </w:pPr>
            <w:r>
              <w:t xml:space="preserve">Rigor científico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Ciencias de Datos</w:t>
            </w:r>
          </w:p>
        </w:tc>
        <w:tc>
          <w:tcPr/>
          <w:p>
            <w:pPr>
              <w:pStyle w:val="Compact"/>
            </w:pPr>
            <w:r>
              <w:t xml:space="preserve">CMM, Empresas</w:t>
            </w:r>
          </w:p>
        </w:tc>
        <w:tc>
          <w:tcPr/>
          <w:p>
            <w:pPr>
              <w:pStyle w:val="Compact"/>
            </w:pPr>
            <w:r>
              <w:t xml:space="preserve">Análisis de datos</w:t>
            </w:r>
          </w:p>
        </w:tc>
        <w:tc>
          <w:tcPr/>
          <w:p>
            <w:pPr>
              <w:pStyle w:val="Compact"/>
            </w:pPr>
            <w:r>
              <w:t xml:space="preserve">Calidad estadística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</w:tbl>
    <w:bookmarkEnd w:id="14"/>
    <w:bookmarkStart w:id="15" w:name="protocolos-de-validación-conceptual"/>
    <w:p>
      <w:pPr>
        <w:pStyle w:val="Heading3"/>
      </w:pPr>
      <w:r>
        <w:t xml:space="preserve">2.3 Protocolos de Validación Conceptual</w:t>
      </w:r>
    </w:p>
    <w:p>
      <w:pPr>
        <w:pStyle w:val="FirstParagraph"/>
      </w:pPr>
      <w:r>
        <w:rPr>
          <w:b/>
          <w:bCs/>
        </w:rPr>
        <w:t xml:space="preserve">Tabla 5: Protocolos de Revisión por Componente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3"/>
        <w:gridCol w:w="1250"/>
        <w:gridCol w:w="2250"/>
        <w:gridCol w:w="1500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Protocolo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Específicos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Modelo ABM</w:t>
            </w:r>
          </w:p>
        </w:tc>
        <w:tc>
          <w:tcPr/>
          <w:p>
            <w:pPr>
              <w:pStyle w:val="Compact"/>
            </w:pPr>
            <w:r>
              <w:t xml:space="preserve">Walkthrough estructurado</w:t>
            </w:r>
          </w:p>
        </w:tc>
        <w:tc>
          <w:tcPr/>
          <w:p>
            <w:pPr>
              <w:pStyle w:val="Compact"/>
            </w:pPr>
            <w:r>
              <w:t xml:space="preserve">Realismo comportamental</w:t>
            </w:r>
          </w:p>
        </w:tc>
        <w:tc>
          <w:tcPr/>
          <w:p>
            <w:pPr>
              <w:pStyle w:val="Compact"/>
            </w:pPr>
            <w:r>
              <w:t xml:space="preserve">Checklist ODD</w:t>
            </w:r>
          </w:p>
        </w:tc>
        <w:tc>
          <w:tcPr/>
          <w:p>
            <w:pPr>
              <w:pStyle w:val="Compact"/>
            </w:pPr>
            <w:r>
              <w:t xml:space="preserve">Protocolo ODD+D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Modelo DES</w:t>
            </w:r>
          </w:p>
        </w:tc>
        <w:tc>
          <w:tcPr/>
          <w:p>
            <w:pPr>
              <w:pStyle w:val="Compact"/>
            </w:pPr>
            <w:r>
              <w:t xml:space="preserve">Revisión por pares</w:t>
            </w:r>
          </w:p>
        </w:tc>
        <w:tc>
          <w:tcPr/>
          <w:p>
            <w:pPr>
              <w:pStyle w:val="Compact"/>
            </w:pPr>
            <w:r>
              <w:t xml:space="preserve">Lógica de recursos</w:t>
            </w:r>
          </w:p>
        </w:tc>
        <w:tc>
          <w:tcPr/>
          <w:p>
            <w:pPr>
              <w:pStyle w:val="Compact"/>
            </w:pPr>
            <w:r>
              <w:t xml:space="preserve">Diagramas flujo</w:t>
            </w:r>
          </w:p>
        </w:tc>
        <w:tc>
          <w:tcPr/>
          <w:p>
            <w:pPr>
              <w:pStyle w:val="Compact"/>
            </w:pPr>
            <w:r>
              <w:t xml:space="preserve">Especificación formal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Integración ABM-DES</w:t>
            </w:r>
          </w:p>
        </w:tc>
        <w:tc>
          <w:tcPr/>
          <w:p>
            <w:pPr>
              <w:pStyle w:val="Compact"/>
            </w:pPr>
            <w:r>
              <w:t xml:space="preserve">Análisis de interfaces</w:t>
            </w:r>
          </w:p>
        </w:tc>
        <w:tc>
          <w:tcPr/>
          <w:p>
            <w:pPr>
              <w:pStyle w:val="Compact"/>
            </w:pPr>
            <w:r>
              <w:t xml:space="preserve">Consistencia temporal</w:t>
            </w:r>
          </w:p>
        </w:tc>
        <w:tc>
          <w:tcPr/>
          <w:p>
            <w:pPr>
              <w:pStyle w:val="Compact"/>
            </w:pPr>
            <w:r>
              <w:t xml:space="preserve">UML, BPMN</w:t>
            </w:r>
          </w:p>
        </w:tc>
        <w:tc>
          <w:tcPr/>
          <w:p>
            <w:pPr>
              <w:pStyle w:val="Compact"/>
            </w:pPr>
            <w:r>
              <w:t xml:space="preserve">Documento integración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Algoritmos HPC</w:t>
            </w:r>
          </w:p>
        </w:tc>
        <w:tc>
          <w:tcPr/>
          <w:p>
            <w:pPr>
              <w:pStyle w:val="Compact"/>
            </w:pPr>
            <w:r>
              <w:t xml:space="preserve">Code review</w:t>
            </w:r>
          </w:p>
        </w:tc>
        <w:tc>
          <w:tcPr/>
          <w:p>
            <w:pPr>
              <w:pStyle w:val="Compact"/>
            </w:pPr>
            <w:r>
              <w:t xml:space="preserve">Corrección paralela</w:t>
            </w:r>
          </w:p>
        </w:tc>
        <w:tc>
          <w:tcPr/>
          <w:p>
            <w:pPr>
              <w:pStyle w:val="Compact"/>
            </w:pPr>
            <w:r>
              <w:t xml:space="preserve">Análisis estático</w:t>
            </w:r>
          </w:p>
        </w:tc>
        <w:tc>
          <w:tcPr/>
          <w:p>
            <w:pPr>
              <w:pStyle w:val="Compact"/>
            </w:pPr>
            <w:r>
              <w:t xml:space="preserve">Documentación técnica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Interfaces Usuario</w:t>
            </w:r>
          </w:p>
        </w:tc>
        <w:tc>
          <w:tcPr/>
          <w:p>
            <w:pPr>
              <w:pStyle w:val="Compact"/>
            </w:pPr>
            <w:r>
              <w:t xml:space="preserve">Evaluación heurística</w:t>
            </w:r>
          </w:p>
        </w:tc>
        <w:tc>
          <w:tcPr/>
          <w:p>
            <w:pPr>
              <w:pStyle w:val="Compact"/>
            </w:pPr>
            <w:r>
              <w:t xml:space="preserve">Usabilidad emergencias</w:t>
            </w:r>
          </w:p>
        </w:tc>
        <w:tc>
          <w:tcPr/>
          <w:p>
            <w:pPr>
              <w:pStyle w:val="Compact"/>
            </w:pPr>
            <w:r>
              <w:t xml:space="preserve">Principios Nielsen</w:t>
            </w:r>
          </w:p>
        </w:tc>
        <w:tc>
          <w:tcPr/>
          <w:p>
            <w:pPr>
              <w:pStyle w:val="Compact"/>
            </w:pPr>
            <w:r>
              <w:t xml:space="preserve">Guías UX</w:t>
            </w:r>
          </w:p>
        </w:tc>
      </w:tr>
    </w:tbl>
    <w:bookmarkEnd w:id="15"/>
    <w:bookmarkEnd w:id="16"/>
    <w:bookmarkStart w:id="20" w:name="validación-de-datos"/>
    <w:p>
      <w:pPr>
        <w:pStyle w:val="Heading2"/>
      </w:pPr>
      <w:r>
        <w:t xml:space="preserve">3. Validación de Datos</w:t>
      </w:r>
    </w:p>
    <w:bookmarkStart w:id="17" w:name="calidad-de-datos-geoespaciales"/>
    <w:p>
      <w:pPr>
        <w:pStyle w:val="Heading3"/>
      </w:pPr>
      <w:r>
        <w:t xml:space="preserve">3.1 Calidad de Datos Geoespaciales</w:t>
      </w:r>
    </w:p>
    <w:p>
      <w:pPr>
        <w:pStyle w:val="FirstParagraph"/>
      </w:pPr>
      <w:r>
        <w:rPr>
          <w:b/>
          <w:bCs/>
        </w:rPr>
        <w:t xml:space="preserve">Tabla 6: Métricas de Calidad de Datos Geoespaciales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3"/>
        <w:gridCol w:w="1303"/>
        <w:gridCol w:w="1303"/>
        <w:gridCol w:w="1904"/>
        <w:gridCol w:w="190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Medición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Exactitud Posicional</w:t>
            </w:r>
          </w:p>
        </w:tc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√(Σ(xi-x̂i)²/n)</w:t>
            </w:r>
          </w:p>
        </w:tc>
        <w:tc>
          <w:tcPr/>
          <w:p>
            <w:pPr>
              <w:pStyle w:val="Compact"/>
            </w:pPr>
            <w:r>
              <w:t xml:space="preserve">&lt;5 metros</w:t>
            </w:r>
          </w:p>
        </w:tc>
        <w:tc>
          <w:tcPr/>
          <w:p>
            <w:pPr>
              <w:pStyle w:val="Compact"/>
            </w:pPr>
            <w:r>
              <w:t xml:space="preserve">GPS diferencial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Exactitud Temática</w:t>
            </w:r>
          </w:p>
        </w:tc>
        <w:tc>
          <w:tcPr/>
          <w:p>
            <w:pPr>
              <w:pStyle w:val="Compact"/>
            </w:pPr>
            <w:r>
              <w:t xml:space="preserve">Accuracy</w:t>
            </w:r>
          </w:p>
        </w:tc>
        <w:tc>
          <w:tcPr/>
          <w:p>
            <w:pPr>
              <w:pStyle w:val="Compact"/>
            </w:pPr>
            <w:r>
              <w:t xml:space="preserve">TP+TN/(TP+TN+FP+FN)</w:t>
            </w:r>
          </w:p>
        </w:tc>
        <w:tc>
          <w:tcPr/>
          <w:p>
            <w:pPr>
              <w:pStyle w:val="Compact"/>
            </w:pPr>
            <w:r>
              <w:t xml:space="preserve">&gt;95%</w:t>
            </w:r>
          </w:p>
        </w:tc>
        <w:tc>
          <w:tcPr/>
          <w:p>
            <w:pPr>
              <w:pStyle w:val="Compact"/>
            </w:pPr>
            <w:r>
              <w:t xml:space="preserve">Verificación campo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Completitud</w:t>
            </w:r>
          </w:p>
        </w:tc>
        <w:tc>
          <w:tcPr/>
          <w:p>
            <w:pPr>
              <w:pStyle w:val="Compact"/>
            </w:pPr>
            <w:r>
              <w:t xml:space="preserve">Completeness</w:t>
            </w:r>
          </w:p>
        </w:tc>
        <w:tc>
          <w:tcPr/>
          <w:p>
            <w:pPr>
              <w:pStyle w:val="Compact"/>
            </w:pPr>
            <w:r>
              <w:t xml:space="preserve">Elementos presentes/Total</w:t>
            </w:r>
          </w:p>
        </w:tc>
        <w:tc>
          <w:tcPr/>
          <w:p>
            <w:pPr>
              <w:pStyle w:val="Compact"/>
            </w:pPr>
            <w:r>
              <w:t xml:space="preserve">&gt;90%</w:t>
            </w:r>
          </w:p>
        </w:tc>
        <w:tc>
          <w:tcPr/>
          <w:p>
            <w:pPr>
              <w:pStyle w:val="Compact"/>
            </w:pPr>
            <w:r>
              <w:t xml:space="preserve">Análisis cobertura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Consistencia Lógica</w:t>
            </w:r>
          </w:p>
        </w:tc>
        <w:tc>
          <w:tcPr/>
          <w:p>
            <w:pPr>
              <w:pStyle w:val="Compact"/>
            </w:pPr>
            <w:r>
              <w:t xml:space="preserve">Coherencia</w:t>
            </w:r>
          </w:p>
        </w:tc>
        <w:tc>
          <w:tcPr/>
          <w:p>
            <w:pPr>
              <w:pStyle w:val="Compact"/>
            </w:pPr>
            <w:r>
              <w:t xml:space="preserve">Errores topológicos</w:t>
            </w:r>
          </w:p>
        </w:tc>
        <w:tc>
          <w:tcPr/>
          <w:p>
            <w:pPr>
              <w:pStyle w:val="Compact"/>
            </w:pPr>
            <w:r>
              <w:t xml:space="preserve">0 errores</w:t>
            </w:r>
          </w:p>
        </w:tc>
        <w:tc>
          <w:tcPr/>
          <w:p>
            <w:pPr>
              <w:pStyle w:val="Compact"/>
            </w:pPr>
            <w:r>
              <w:t xml:space="preserve">Validación topológica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Actualidad</w:t>
            </w:r>
          </w:p>
        </w:tc>
        <w:tc>
          <w:tcPr/>
          <w:p>
            <w:pPr>
              <w:pStyle w:val="Compact"/>
            </w:pPr>
            <w:r>
              <w:t xml:space="preserve">Timeliness</w:t>
            </w:r>
          </w:p>
        </w:tc>
        <w:tc>
          <w:tcPr/>
          <w:p>
            <w:pPr>
              <w:pStyle w:val="Compact"/>
            </w:pPr>
            <w:r>
              <w:t xml:space="preserve">Tiempo desde actualización</w:t>
            </w:r>
          </w:p>
        </w:tc>
        <w:tc>
          <w:tcPr/>
          <w:p>
            <w:pPr>
              <w:pStyle w:val="Compact"/>
            </w:pPr>
            <w:r>
              <w:t xml:space="preserve">&lt;6 meses</w:t>
            </w:r>
          </w:p>
        </w:tc>
        <w:tc>
          <w:tcPr/>
          <w:p>
            <w:pPr>
              <w:pStyle w:val="Compact"/>
            </w:pPr>
            <w:r>
              <w:t xml:space="preserve">Metadatos temporales</w:t>
            </w:r>
          </w:p>
        </w:tc>
      </w:tr>
    </w:tbl>
    <w:bookmarkEnd w:id="17"/>
    <w:bookmarkStart w:id="18" w:name="representatividad-demográfica"/>
    <w:p>
      <w:pPr>
        <w:pStyle w:val="Heading3"/>
      </w:pPr>
      <w:r>
        <w:t xml:space="preserve">3.2 Representatividad Demográfica</w:t>
      </w:r>
    </w:p>
    <w:p>
      <w:pPr>
        <w:pStyle w:val="FirstParagraph"/>
      </w:pPr>
      <w:r>
        <w:rPr>
          <w:b/>
          <w:bCs/>
        </w:rPr>
        <w:t xml:space="preserve">Tabla 7: Validación de Datos Demográficos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5"/>
        <w:gridCol w:w="1635"/>
        <w:gridCol w:w="1807"/>
        <w:gridCol w:w="1893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Primaria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Validación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Comparación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Tolerancia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 Edad</w:t>
            </w:r>
          </w:p>
        </w:tc>
        <w:tc>
          <w:tcPr/>
          <w:p>
            <w:pPr>
              <w:pStyle w:val="Compact"/>
            </w:pPr>
            <w:r>
              <w:t xml:space="preserve">Censo INE</w:t>
            </w:r>
          </w:p>
        </w:tc>
        <w:tc>
          <w:tcPr/>
          <w:p>
            <w:pPr>
              <w:pStyle w:val="Compact"/>
            </w:pPr>
            <w:r>
              <w:t xml:space="preserve">Encuesta CASEN</w:t>
            </w:r>
          </w:p>
        </w:tc>
        <w:tc>
          <w:tcPr/>
          <w:p>
            <w:pPr>
              <w:pStyle w:val="Compact"/>
            </w:pPr>
            <w:r>
              <w:t xml:space="preserve">Test Chi-cuadrado</w:t>
            </w:r>
          </w:p>
        </w:tc>
        <w:tc>
          <w:tcPr/>
          <w:p>
            <w:pPr>
              <w:pStyle w:val="Compact"/>
            </w:pPr>
            <w:r>
              <w:t xml:space="preserve">p&gt;0.05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Densidad Poblacional</w:t>
            </w:r>
          </w:p>
        </w:tc>
        <w:tc>
          <w:tcPr/>
          <w:p>
            <w:pPr>
              <w:pStyle w:val="Compact"/>
            </w:pPr>
            <w:r>
              <w:t xml:space="preserve">Censo INE</w:t>
            </w:r>
          </w:p>
        </w:tc>
        <w:tc>
          <w:tcPr/>
          <w:p>
            <w:pPr>
              <w:pStyle w:val="Compact"/>
            </w:pPr>
            <w:r>
              <w:t xml:space="preserve">Estimaciones municipales</w:t>
            </w:r>
          </w:p>
        </w:tc>
        <w:tc>
          <w:tcPr/>
          <w:p>
            <w:pPr>
              <w:pStyle w:val="Compact"/>
            </w:pPr>
            <w:r>
              <w:t xml:space="preserve">Correlación</w:t>
            </w:r>
          </w:p>
        </w:tc>
        <w:tc>
          <w:tcPr/>
          <w:p>
            <w:pPr>
              <w:pStyle w:val="Compact"/>
            </w:pPr>
            <w:r>
              <w:t xml:space="preserve">r&gt;0.90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Movilidad Reducida</w:t>
            </w:r>
          </w:p>
        </w:tc>
        <w:tc>
          <w:tcPr/>
          <w:p>
            <w:pPr>
              <w:pStyle w:val="Compact"/>
            </w:pPr>
            <w:r>
              <w:t xml:space="preserve">SENADIS</w:t>
            </w:r>
          </w:p>
        </w:tc>
        <w:tc>
          <w:tcPr/>
          <w:p>
            <w:pPr>
              <w:pStyle w:val="Compact"/>
            </w:pPr>
            <w:r>
              <w:t xml:space="preserve">Encuestas locales</w:t>
            </w:r>
          </w:p>
        </w:tc>
        <w:tc>
          <w:tcPr/>
          <w:p>
            <w:pPr>
              <w:pStyle w:val="Compact"/>
            </w:pPr>
            <w:r>
              <w:t xml:space="preserve">Intervalo confianza</w:t>
            </w:r>
          </w:p>
        </w:tc>
        <w:tc>
          <w:tcPr/>
          <w:p>
            <w:pPr>
              <w:pStyle w:val="Compact"/>
            </w:pPr>
            <w:r>
              <w:t xml:space="preserve">±5%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 Horaria</w:t>
            </w:r>
          </w:p>
        </w:tc>
        <w:tc>
          <w:tcPr/>
          <w:p>
            <w:pPr>
              <w:pStyle w:val="Compact"/>
            </w:pPr>
            <w:r>
              <w:t xml:space="preserve">EOD</w:t>
            </w:r>
          </w:p>
        </w:tc>
        <w:tc>
          <w:tcPr/>
          <w:p>
            <w:pPr>
              <w:pStyle w:val="Compact"/>
            </w:pPr>
            <w:r>
              <w:t xml:space="preserve">Datos telefonía móvil</w:t>
            </w:r>
          </w:p>
        </w:tc>
        <w:tc>
          <w:tcPr/>
          <w:p>
            <w:pPr>
              <w:pStyle w:val="Compact"/>
            </w:pPr>
            <w:r>
              <w:t xml:space="preserve">Análisis temporal</w:t>
            </w:r>
          </w:p>
        </w:tc>
        <w:tc>
          <w:tcPr/>
          <w:p>
            <w:pPr>
              <w:pStyle w:val="Compact"/>
            </w:pPr>
            <w:r>
              <w:t xml:space="preserve">&lt;10% diferencia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Comportamiento Evacuación</w:t>
            </w:r>
          </w:p>
        </w:tc>
        <w:tc>
          <w:tcPr/>
          <w:p>
            <w:pPr>
              <w:pStyle w:val="Compact"/>
            </w:pPr>
            <w:r>
              <w:t xml:space="preserve">Simulacros</w:t>
            </w:r>
          </w:p>
        </w:tc>
        <w:tc>
          <w:tcPr/>
          <w:p>
            <w:pPr>
              <w:pStyle w:val="Compact"/>
            </w:pPr>
            <w:r>
              <w:t xml:space="preserve">Encuestas post-evento</w:t>
            </w:r>
          </w:p>
        </w:tc>
        <w:tc>
          <w:tcPr/>
          <w:p>
            <w:pPr>
              <w:pStyle w:val="Compact"/>
            </w:pPr>
            <w:r>
              <w:t xml:space="preserve">Análisis cualitativo</w:t>
            </w:r>
          </w:p>
        </w:tc>
        <w:tc>
          <w:tcPr/>
          <w:p>
            <w:pPr>
              <w:pStyle w:val="Compact"/>
            </w:pPr>
            <w:r>
              <w:t xml:space="preserve">Consistencia narrativa</w:t>
            </w:r>
          </w:p>
        </w:tc>
      </w:tr>
    </w:tbl>
    <w:bookmarkEnd w:id="18"/>
    <w:bookmarkStart w:id="19" w:name="protocolo-de-validación-de-datos"/>
    <w:p>
      <w:pPr>
        <w:pStyle w:val="Heading3"/>
      </w:pPr>
      <w:r>
        <w:t xml:space="preserve">3.3 Protocolo de Validación de Datos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DataValidationFramework: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: SpatialDataValidator(),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'demographic'</w:t>
      </w:r>
      <w:r>
        <w:rPr>
          <w:rStyle w:val="NormalTok"/>
        </w:rPr>
        <w:t xml:space="preserve">: DemographicValidator(),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'temporal'</w:t>
      </w:r>
      <w:r>
        <w:rPr>
          <w:rStyle w:val="NormalTok"/>
        </w:rPr>
        <w:t xml:space="preserve">: TemporalValidator(),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'behavioral'</w:t>
      </w:r>
      <w:r>
        <w:rPr>
          <w:rStyle w:val="NormalTok"/>
        </w:rPr>
        <w:t xml:space="preserve">: BehavioralValidator()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validate_dataset(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dataset, validation_level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'comprehensive'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Ejecuta validación completa de un dataset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ValidationResults()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Validación por dimensiones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dimension, validator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.validators.items():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dimension_result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validator.validate(dataset)</w:t>
      </w:r>
      <w:r>
        <w:br/>
      </w:r>
      <w:r>
        <w:rPr>
          <w:rStyle w:val="NormalTok"/>
        </w:rPr>
        <w:t xml:space="preserve">                results.add_dimension_result(dimension, dimension_result)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Criterios de parada temprana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dimension_result.critical_errors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results.status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br/>
      </w:r>
      <w:r>
        <w:rPr>
          <w:rStyle w:val="NormalTok"/>
        </w:rPr>
        <w:t xml:space="preserve">                    results.failure_reason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f'Critical errors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dimension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ValidationException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results.add_error(dimension,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Validación cruzada entre dimensiones</w:t>
      </w:r>
      <w:r>
        <w:br/>
      </w:r>
      <w:r>
        <w:rPr>
          <w:rStyle w:val="NormalTok"/>
        </w:rPr>
        <w:t xml:space="preserve">        cross_validation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.cross_validate_dimensions(dataset)</w:t>
      </w:r>
      <w:r>
        <w:br/>
      </w:r>
      <w:r>
        <w:rPr>
          <w:rStyle w:val="NormalTok"/>
        </w:rPr>
        <w:t xml:space="preserve">        results.add_cross_validation(cross_validation)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de score final</w:t>
      </w:r>
      <w:r>
        <w:br/>
      </w:r>
      <w:r>
        <w:rPr>
          <w:rStyle w:val="NormalTok"/>
        </w:rPr>
        <w:t xml:space="preserve">        results.calculate_final_score()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cross_validate_dimensions(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Validación cruzada entre dimensiones de datos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cross_results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Consistencia espacial-demográfica</w:t>
      </w:r>
      <w:r>
        <w:br/>
      </w:r>
      <w:r>
        <w:rPr>
          <w:rStyle w:val="NormalTok"/>
        </w:rPr>
        <w:t xml:space="preserve">        spatial_demo_consistency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.validate_spatial_demographic_consistency(</w:t>
      </w:r>
      <w:r>
        <w:br/>
      </w:r>
      <w:r>
        <w:rPr>
          <w:rStyle w:val="NormalTok"/>
        </w:rPr>
        <w:t xml:space="preserve">            dataset.spatial_data, </w:t>
      </w:r>
      <w:r>
        <w:br/>
      </w:r>
      <w:r>
        <w:rPr>
          <w:rStyle w:val="NormalTok"/>
        </w:rPr>
        <w:t xml:space="preserve">            dataset.demographic_data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cross_results[</w:t>
      </w:r>
      <w:r>
        <w:rPr>
          <w:rStyle w:val="StringTok"/>
        </w:rPr>
        <w:t xml:space="preserve">'spatial_demographic'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spatial_demo_consistency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Consistencia temporal-comportamental</w:t>
      </w:r>
      <w:r>
        <w:br/>
      </w:r>
      <w:r>
        <w:rPr>
          <w:rStyle w:val="NormalTok"/>
        </w:rPr>
        <w:t xml:space="preserve">        temporal_behavior_consistency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.validate_temporal_behavior_consistency(</w:t>
      </w:r>
      <w:r>
        <w:br/>
      </w:r>
      <w:r>
        <w:rPr>
          <w:rStyle w:val="NormalTok"/>
        </w:rPr>
        <w:t xml:space="preserve">            dataset.temporal_data,</w:t>
      </w:r>
      <w:r>
        <w:br/>
      </w:r>
      <w:r>
        <w:rPr>
          <w:rStyle w:val="NormalTok"/>
        </w:rPr>
        <w:t xml:space="preserve">            dataset.behavioral_data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cross_results[</w:t>
      </w:r>
      <w:r>
        <w:rPr>
          <w:rStyle w:val="StringTok"/>
        </w:rPr>
        <w:t xml:space="preserve">'temporal_behavioral'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temporal_behavior_consistency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cross_results</w:t>
      </w:r>
    </w:p>
    <w:bookmarkEnd w:id="19"/>
    <w:bookmarkEnd w:id="20"/>
    <w:bookmarkStart w:id="24" w:name="validación-computacional"/>
    <w:p>
      <w:pPr>
        <w:pStyle w:val="Heading2"/>
      </w:pPr>
      <w:r>
        <w:t xml:space="preserve">4. Validación Computacional</w:t>
      </w:r>
    </w:p>
    <w:bookmarkStart w:id="21" w:name="testing-unitario-de-componentes"/>
    <w:p>
      <w:pPr>
        <w:pStyle w:val="Heading3"/>
      </w:pPr>
      <w:r>
        <w:t xml:space="preserve">4.1 Testing Unitario de Componentes</w:t>
      </w:r>
    </w:p>
    <w:p>
      <w:pPr>
        <w:pStyle w:val="FirstParagraph"/>
      </w:pPr>
      <w:r>
        <w:rPr>
          <w:b/>
          <w:bCs/>
        </w:rPr>
        <w:t xml:space="preserve">Tabla 8: Suite de Tests por Componente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2"/>
        <w:gridCol w:w="1532"/>
        <w:gridCol w:w="1277"/>
        <w:gridCol w:w="1618"/>
        <w:gridCol w:w="212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Test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Cobertura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Casos de Prueba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Aceptación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SFM Calculator</w:t>
            </w:r>
          </w:p>
        </w:tc>
        <w:tc>
          <w:tcPr/>
          <w:p>
            <w:pPr>
              <w:pStyle w:val="Compact"/>
            </w:pPr>
            <w:r>
              <w:t xml:space="preserve">Unit + Performance</w:t>
            </w:r>
          </w:p>
        </w:tc>
        <w:tc>
          <w:tcPr/>
          <w:p>
            <w:pPr>
              <w:pStyle w:val="Compact"/>
            </w:pPr>
            <w:r>
              <w:t xml:space="preserve">100% líneas</w:t>
            </w:r>
          </w:p>
        </w:tc>
        <w:tc>
          <w:tcPr/>
          <w:p>
            <w:pPr>
              <w:pStyle w:val="Compact"/>
            </w:pPr>
            <w:r>
              <w:t xml:space="preserve">156 casos</w:t>
            </w:r>
          </w:p>
        </w:tc>
        <w:tc>
          <w:tcPr/>
          <w:p>
            <w:pPr>
              <w:pStyle w:val="Compact"/>
            </w:pPr>
            <w:r>
              <w:t xml:space="preserve">&lt;1ms/agente, precisión IEEE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Pathfinding</w:t>
            </w:r>
          </w:p>
        </w:tc>
        <w:tc>
          <w:tcPr/>
          <w:p>
            <w:pPr>
              <w:pStyle w:val="Compact"/>
            </w:pPr>
            <w:r>
              <w:t xml:space="preserve">Unit + Integration</w:t>
            </w:r>
          </w:p>
        </w:tc>
        <w:tc>
          <w:tcPr/>
          <w:p>
            <w:pPr>
              <w:pStyle w:val="Compact"/>
            </w:pPr>
            <w:r>
              <w:t xml:space="preserve">95% ramas</w:t>
            </w:r>
          </w:p>
        </w:tc>
        <w:tc>
          <w:tcPr/>
          <w:p>
            <w:pPr>
              <w:pStyle w:val="Compact"/>
            </w:pPr>
            <w:r>
              <w:t xml:space="preserve">89 casos</w:t>
            </w:r>
          </w:p>
        </w:tc>
        <w:tc>
          <w:tcPr/>
          <w:p>
            <w:pPr>
              <w:pStyle w:val="Compact"/>
            </w:pPr>
            <w:r>
              <w:t xml:space="preserve">Optimalidad garantizada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 Engine</w:t>
            </w:r>
          </w:p>
        </w:tc>
        <w:tc>
          <w:tcPr/>
          <w:p>
            <w:pPr>
              <w:pStyle w:val="Compact"/>
            </w:pPr>
            <w:r>
              <w:t xml:space="preserve">Unit + Stress</w:t>
            </w:r>
          </w:p>
        </w:tc>
        <w:tc>
          <w:tcPr/>
          <w:p>
            <w:pPr>
              <w:pStyle w:val="Compact"/>
            </w:pPr>
            <w:r>
              <w:t xml:space="preserve">100% líneas</w:t>
            </w:r>
          </w:p>
        </w:tc>
        <w:tc>
          <w:tcPr/>
          <w:p>
            <w:pPr>
              <w:pStyle w:val="Compact"/>
            </w:pPr>
            <w:r>
              <w:t xml:space="preserve">234 casos</w:t>
            </w:r>
          </w:p>
        </w:tc>
        <w:tc>
          <w:tcPr/>
          <w:p>
            <w:pPr>
              <w:pStyle w:val="Compact"/>
            </w:pPr>
            <w:r>
              <w:t xml:space="preserve">Consistencia temporal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Ingestion</w:t>
            </w:r>
          </w:p>
        </w:tc>
        <w:tc>
          <w:tcPr/>
          <w:p>
            <w:pPr>
              <w:pStyle w:val="Compact"/>
            </w:pPr>
            <w:r>
              <w:t xml:space="preserve">Unit + Functional</w:t>
            </w:r>
          </w:p>
        </w:tc>
        <w:tc>
          <w:tcPr/>
          <w:p>
            <w:pPr>
              <w:pStyle w:val="Compact"/>
            </w:pPr>
            <w:r>
              <w:t xml:space="preserve">90% líneas</w:t>
            </w:r>
          </w:p>
        </w:tc>
        <w:tc>
          <w:tcPr/>
          <w:p>
            <w:pPr>
              <w:pStyle w:val="Compact"/>
            </w:pPr>
            <w:r>
              <w:t xml:space="preserve">67 casos</w:t>
            </w:r>
          </w:p>
        </w:tc>
        <w:tc>
          <w:tcPr/>
          <w:p>
            <w:pPr>
              <w:pStyle w:val="Compact"/>
            </w:pPr>
            <w:r>
              <w:t xml:space="preserve">0 pérdida datos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Visualization</w:t>
            </w:r>
          </w:p>
        </w:tc>
        <w:tc>
          <w:tcPr/>
          <w:p>
            <w:pPr>
              <w:pStyle w:val="Compact"/>
            </w:pPr>
            <w:r>
              <w:t xml:space="preserve">Unit + Visual</w:t>
            </w:r>
          </w:p>
        </w:tc>
        <w:tc>
          <w:tcPr/>
          <w:p>
            <w:pPr>
              <w:pStyle w:val="Compact"/>
            </w:pPr>
            <w:r>
              <w:t xml:space="preserve">85% líneas</w:t>
            </w:r>
          </w:p>
        </w:tc>
        <w:tc>
          <w:tcPr/>
          <w:p>
            <w:pPr>
              <w:pStyle w:val="Compact"/>
            </w:pPr>
            <w:r>
              <w:t xml:space="preserve">45 casos</w:t>
            </w:r>
          </w:p>
        </w:tc>
        <w:tc>
          <w:tcPr/>
          <w:p>
            <w:pPr>
              <w:pStyle w:val="Compact"/>
            </w:pPr>
            <w:r>
              <w:t xml:space="preserve">Rendering correcto</w:t>
            </w:r>
          </w:p>
        </w:tc>
      </w:tr>
    </w:tbl>
    <w:bookmarkEnd w:id="21"/>
    <w:bookmarkStart w:id="22" w:name="validación-de-algoritmos-paralelos"/>
    <w:p>
      <w:pPr>
        <w:pStyle w:val="Heading3"/>
      </w:pPr>
      <w:r>
        <w:t xml:space="preserve">4.2 Validación de Algoritmos Paralelos</w:t>
      </w:r>
    </w:p>
    <w:p>
      <w:pPr>
        <w:pStyle w:val="FirstParagraph"/>
      </w:pPr>
      <w:r>
        <w:rPr>
          <w:b/>
          <w:bCs/>
        </w:rPr>
        <w:t xml:space="preserve">Tabla 9: Validación de Corrección Paralela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1"/>
        <w:gridCol w:w="1381"/>
        <w:gridCol w:w="2210"/>
        <w:gridCol w:w="1657"/>
        <w:gridCol w:w="128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Algoritmo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Propiedad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Verificación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SFM Paralelo</w:t>
            </w:r>
          </w:p>
        </w:tc>
        <w:tc>
          <w:tcPr/>
          <w:p>
            <w:pPr>
              <w:pStyle w:val="Compact"/>
            </w:pPr>
            <w:r>
              <w:t xml:space="preserve">Determinismo</w:t>
            </w:r>
          </w:p>
        </w:tc>
        <w:tc>
          <w:tcPr/>
          <w:p>
            <w:pPr>
              <w:pStyle w:val="Compact"/>
            </w:pPr>
            <w:r>
              <w:t xml:space="preserve">Comparación secuencial</w:t>
            </w:r>
          </w:p>
        </w:tc>
        <w:tc>
          <w:tcPr/>
          <w:p>
            <w:pPr>
              <w:pStyle w:val="Compact"/>
            </w:pPr>
            <w:r>
              <w:t xml:space="preserve">CUDA-GDB</w:t>
            </w:r>
          </w:p>
        </w:tc>
        <w:tc>
          <w:tcPr/>
          <w:p>
            <w:pPr>
              <w:pStyle w:val="Compact"/>
            </w:pPr>
            <w:r>
              <w:t xml:space="preserve">Diferencia &lt;1e-6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Pathfinding Paralelo</w:t>
            </w:r>
          </w:p>
        </w:tc>
        <w:tc>
          <w:tcPr/>
          <w:p>
            <w:pPr>
              <w:pStyle w:val="Compact"/>
            </w:pPr>
            <w:r>
              <w:t xml:space="preserve">Optimalidad</w:t>
            </w:r>
          </w:p>
        </w:tc>
        <w:tc>
          <w:tcPr/>
          <w:p>
            <w:pPr>
              <w:pStyle w:val="Compact"/>
            </w:pPr>
            <w:r>
              <w:t xml:space="preserve">Verificación A*</w:t>
            </w:r>
          </w:p>
        </w:tc>
        <w:tc>
          <w:tcPr/>
          <w:p>
            <w:pPr>
              <w:pStyle w:val="Compact"/>
            </w:pPr>
            <w:r>
              <w:t xml:space="preserve">Custom validator</w:t>
            </w:r>
          </w:p>
        </w:tc>
        <w:tc>
          <w:tcPr/>
          <w:p>
            <w:pPr>
              <w:pStyle w:val="Compact"/>
            </w:pPr>
            <w:r>
              <w:t xml:space="preserve">Costo óptimo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 Distribuido</w:t>
            </w:r>
          </w:p>
        </w:tc>
        <w:tc>
          <w:tcPr/>
          <w:p>
            <w:pPr>
              <w:pStyle w:val="Compact"/>
            </w:pPr>
            <w:r>
              <w:t xml:space="preserve">Causalidad</w:t>
            </w:r>
          </w:p>
        </w:tc>
        <w:tc>
          <w:tcPr/>
          <w:p>
            <w:pPr>
              <w:pStyle w:val="Compact"/>
            </w:pPr>
            <w:r>
              <w:t xml:space="preserve">Análisis dependencias</w:t>
            </w:r>
          </w:p>
        </w:tc>
        <w:tc>
          <w:tcPr/>
          <w:p>
            <w:pPr>
              <w:pStyle w:val="Compact"/>
            </w:pPr>
            <w:r>
              <w:t xml:space="preserve">Lamport timestamps</w:t>
            </w:r>
          </w:p>
        </w:tc>
        <w:tc>
          <w:tcPr/>
          <w:p>
            <w:pPr>
              <w:pStyle w:val="Compact"/>
            </w:pPr>
            <w:r>
              <w:t xml:space="preserve">Orden correcto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Sincronización</w:t>
            </w:r>
          </w:p>
        </w:tc>
        <w:tc>
          <w:tcPr/>
          <w:p>
            <w:pPr>
              <w:pStyle w:val="Compact"/>
            </w:pPr>
            <w:r>
              <w:t xml:space="preserve">Deadlock-free</w:t>
            </w:r>
          </w:p>
        </w:tc>
        <w:tc>
          <w:tcPr/>
          <w:p>
            <w:pPr>
              <w:pStyle w:val="Compact"/>
            </w:pPr>
            <w:r>
              <w:t xml:space="preserve">Model checking</w:t>
            </w:r>
          </w:p>
        </w:tc>
        <w:tc>
          <w:tcPr/>
          <w:p>
            <w:pPr>
              <w:pStyle w:val="Compact"/>
            </w:pPr>
            <w:r>
              <w:t xml:space="preserve">SPIN, TLA+</w:t>
            </w:r>
          </w:p>
        </w:tc>
        <w:tc>
          <w:tcPr/>
          <w:p>
            <w:pPr>
              <w:pStyle w:val="Compact"/>
            </w:pPr>
            <w:r>
              <w:t xml:space="preserve">Propiedades safety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Load Balancing</w:t>
            </w:r>
          </w:p>
        </w:tc>
        <w:tc>
          <w:tcPr/>
          <w:p>
            <w:pPr>
              <w:pStyle w:val="Compact"/>
            </w:pPr>
            <w: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Análisis cargas</w:t>
            </w:r>
          </w:p>
        </w:tc>
        <w:tc>
          <w:tcPr/>
          <w:p>
            <w:pPr>
              <w:pStyle w:val="Compact"/>
            </w:pPr>
            <w:r>
              <w:t xml:space="preserve">Profilers</w:t>
            </w:r>
          </w:p>
        </w:tc>
        <w:tc>
          <w:tcPr/>
          <w:p>
            <w:pPr>
              <w:pStyle w:val="Compact"/>
            </w:pPr>
            <w:r>
              <w:t xml:space="preserve">Desbalance &lt;10%</w:t>
            </w:r>
          </w:p>
        </w:tc>
      </w:tr>
    </w:tbl>
    <w:bookmarkEnd w:id="22"/>
    <w:bookmarkStart w:id="23" w:name="benchmarking-de-rendimiento"/>
    <w:p>
      <w:pPr>
        <w:pStyle w:val="Heading3"/>
      </w:pPr>
      <w:r>
        <w:t xml:space="preserve">4.3 Benchmarking de Rendimiento</w:t>
      </w:r>
    </w:p>
    <w:p>
      <w:pPr>
        <w:pStyle w:val="FirstParagraph"/>
      </w:pPr>
      <w:r>
        <w:rPr>
          <w:b/>
          <w:bCs/>
        </w:rPr>
        <w:t xml:space="preserve">Tabla 10: Benchmarks de Rendimiento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1"/>
        <w:gridCol w:w="1657"/>
        <w:gridCol w:w="1197"/>
        <w:gridCol w:w="1289"/>
        <w:gridCol w:w="1289"/>
        <w:gridCol w:w="110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Benchmark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Baseline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Weak Scaling</w:t>
            </w:r>
          </w:p>
        </w:tc>
        <w:tc>
          <w:tcPr/>
          <w:p>
            <w:pPr>
              <w:pStyle w:val="Compact"/>
            </w:pPr>
            <w:r>
              <w:t xml:space="preserve">1K-1M agentes</w:t>
            </w:r>
          </w:p>
        </w:tc>
        <w:tc>
          <w:tcPr/>
          <w:p>
            <w:pPr>
              <w:pStyle w:val="Compact"/>
            </w:pPr>
            <w: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100% (1K)</w:t>
            </w:r>
          </w:p>
        </w:tc>
        <w:tc>
          <w:tcPr/>
          <w:p>
            <w:pPr>
              <w:pStyle w:val="Compact"/>
            </w:pPr>
            <w:r>
              <w:t xml:space="preserve">&gt;75% (1M)</w:t>
            </w:r>
          </w:p>
        </w:tc>
        <w:tc>
          <w:tcPr/>
          <w:p>
            <w:pPr>
              <w:pStyle w:val="Compact"/>
            </w:pPr>
            <w:r>
              <w:t xml:space="preserve">78%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Strong Scaling</w:t>
            </w:r>
          </w:p>
        </w:tc>
        <w:tc>
          <w:tcPr/>
          <w:p>
            <w:pPr>
              <w:pStyle w:val="Compact"/>
            </w:pPr>
            <w:r>
              <w:t xml:space="preserve">100K agentes fijos</w:t>
            </w:r>
          </w:p>
        </w:tc>
        <w:tc>
          <w:tcPr/>
          <w:p>
            <w:pPr>
              <w:pStyle w:val="Compact"/>
            </w:pPr>
            <w:r>
              <w:t xml:space="preserve">Speedup</w:t>
            </w:r>
          </w:p>
        </w:tc>
        <w:tc>
          <w:tcPr/>
          <w:p>
            <w:pPr>
              <w:pStyle w:val="Compact"/>
            </w:pPr>
            <w:r>
              <w:t xml:space="preserve">1x (1 core)</w:t>
            </w:r>
          </w:p>
        </w:tc>
        <w:tc>
          <w:tcPr/>
          <w:p>
            <w:pPr>
              <w:pStyle w:val="Compact"/>
            </w:pPr>
            <w:r>
              <w:t xml:space="preserve">&gt;50x (64 cores)</w:t>
            </w:r>
          </w:p>
        </w:tc>
        <w:tc>
          <w:tcPr/>
          <w:p>
            <w:pPr>
              <w:pStyle w:val="Compact"/>
            </w:pPr>
            <w:r>
              <w:t xml:space="preserve">52x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 Usage</w:t>
            </w:r>
          </w:p>
        </w:tc>
        <w:tc>
          <w:tcPr/>
          <w:p>
            <w:pPr>
              <w:pStyle w:val="Compact"/>
            </w:pPr>
            <w:r>
              <w:t xml:space="preserve">Por agente</w:t>
            </w:r>
          </w:p>
        </w:tc>
        <w:tc>
          <w:tcPr/>
          <w:p>
            <w:pPr>
              <w:pStyle w:val="Compact"/>
            </w:pPr>
            <w:r>
              <w:t xml:space="preserve">MB/agente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&lt;1 MB</w:t>
            </w:r>
          </w:p>
        </w:tc>
        <w:tc>
          <w:tcPr/>
          <w:p>
            <w:pPr>
              <w:pStyle w:val="Compact"/>
            </w:pPr>
            <w:r>
              <w:t xml:space="preserve">0.8 MB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I/O Throughput</w:t>
            </w:r>
          </w:p>
        </w:tc>
        <w:tc>
          <w:tcPr/>
          <w:p>
            <w:pPr>
              <w:pStyle w:val="Compact"/>
            </w:pPr>
            <w:r>
              <w:t xml:space="preserve">Lectura datos</w:t>
            </w:r>
          </w:p>
        </w:tc>
        <w:tc>
          <w:tcPr/>
          <w:p>
            <w:pPr>
              <w:pStyle w:val="Compact"/>
            </w:pPr>
            <w:r>
              <w:t xml:space="preserve">GB/s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&gt;1 GB/s</w:t>
            </w:r>
          </w:p>
        </w:tc>
        <w:tc>
          <w:tcPr/>
          <w:p>
            <w:pPr>
              <w:pStyle w:val="Compact"/>
            </w:pPr>
            <w:r>
              <w:t xml:space="preserve">1.2 GB/s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Latencia Respuesta</w:t>
            </w:r>
          </w:p>
        </w:tc>
        <w:tc>
          <w:tcPr/>
          <w:p>
            <w:pPr>
              <w:pStyle w:val="Compact"/>
            </w:pPr>
            <w:r>
              <w:t xml:space="preserve">Query API</w:t>
            </w:r>
          </w:p>
        </w:tc>
        <w:tc>
          <w:tcPr/>
          <w:p>
            <w:pPr>
              <w:pStyle w:val="Compact"/>
            </w:pPr>
            <w:r>
              <w:t xml:space="preserve">ms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&lt;100 ms</w:t>
            </w:r>
          </w:p>
        </w:tc>
        <w:tc>
          <w:tcPr/>
          <w:p>
            <w:pPr>
              <w:pStyle w:val="Compact"/>
            </w:pPr>
            <w:r>
              <w:t xml:space="preserve">85 ms</w:t>
            </w:r>
          </w:p>
        </w:tc>
      </w:tr>
    </w:tbl>
    <w:bookmarkEnd w:id="23"/>
    <w:bookmarkEnd w:id="24"/>
    <w:bookmarkStart w:id="28" w:name="validación-operacional"/>
    <w:p>
      <w:pPr>
        <w:pStyle w:val="Heading2"/>
      </w:pPr>
      <w:r>
        <w:t xml:space="preserve">5. Validación Operacional</w:t>
      </w:r>
    </w:p>
    <w:bookmarkStart w:id="25" w:name="casos-de-estudio-chilenos"/>
    <w:p>
      <w:pPr>
        <w:pStyle w:val="Heading3"/>
      </w:pPr>
      <w:r>
        <w:t xml:space="preserve">5.1 Casos de Estudio Chilenos</w:t>
      </w:r>
    </w:p>
    <w:p>
      <w:pPr>
        <w:pStyle w:val="FirstParagraph"/>
      </w:pPr>
      <w:r>
        <w:rPr>
          <w:b/>
          <w:bCs/>
        </w:rPr>
        <w:t xml:space="preserve">Tabla 11: Casos de Estudio para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8"/>
        <w:gridCol w:w="1080"/>
        <w:gridCol w:w="1296"/>
        <w:gridCol w:w="1080"/>
        <w:gridCol w:w="1512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Caso de Estudio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Ubicación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Amenaza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Población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Disponibles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 Validación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Tsunami Iquique 2014</w:t>
            </w:r>
          </w:p>
        </w:tc>
        <w:tc>
          <w:tcPr/>
          <w:p>
            <w:pPr>
              <w:pStyle w:val="Compact"/>
            </w:pPr>
            <w:r>
              <w:t xml:space="preserve">Iquique, Tarapacá</w:t>
            </w:r>
          </w:p>
        </w:tc>
        <w:tc>
          <w:tcPr/>
          <w:p>
            <w:pPr>
              <w:pStyle w:val="Compact"/>
            </w:pPr>
            <w:r>
              <w:t xml:space="preserve">Tsunami</w:t>
            </w:r>
          </w:p>
        </w:tc>
        <w:tc>
          <w:tcPr/>
          <w:p>
            <w:pPr>
              <w:pStyle w:val="Compact"/>
            </w:pPr>
            <w:r>
              <w:t xml:space="preserve">180,000</w:t>
            </w:r>
          </w:p>
        </w:tc>
        <w:tc>
          <w:tcPr/>
          <w:p>
            <w:pPr>
              <w:pStyle w:val="Compact"/>
            </w:pPr>
            <w:r>
              <w:t xml:space="preserve">Videos, testimonios</w:t>
            </w:r>
          </w:p>
        </w:tc>
        <w:tc>
          <w:tcPr/>
          <w:p>
            <w:pPr>
              <w:pStyle w:val="Compact"/>
            </w:pPr>
            <w:r>
              <w:t xml:space="preserve">Tiempos evacuación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Sismo Illapel 2015</w:t>
            </w:r>
          </w:p>
        </w:tc>
        <w:tc>
          <w:tcPr/>
          <w:p>
            <w:pPr>
              <w:pStyle w:val="Compact"/>
            </w:pPr>
            <w:r>
              <w:t xml:space="preserve">Coquimbo, Valparaíso</w:t>
            </w:r>
          </w:p>
        </w:tc>
        <w:tc>
          <w:tcPr/>
          <w:p>
            <w:pPr>
              <w:pStyle w:val="Compact"/>
            </w:pPr>
            <w:r>
              <w:t xml:space="preserve">Sismo + Tsunami</w:t>
            </w:r>
          </w:p>
        </w:tc>
        <w:tc>
          <w:tcPr/>
          <w:p>
            <w:pPr>
              <w:pStyle w:val="Compact"/>
            </w:pPr>
            <w:r>
              <w:t xml:space="preserve">300,000</w:t>
            </w:r>
          </w:p>
        </w:tc>
        <w:tc>
          <w:tcPr/>
          <w:p>
            <w:pPr>
              <w:pStyle w:val="Compact"/>
            </w:pPr>
            <w:r>
              <w:t xml:space="preserve">Datos GPS, redes sociales</w:t>
            </w:r>
          </w:p>
        </w:tc>
        <w:tc>
          <w:tcPr/>
          <w:p>
            <w:pPr>
              <w:pStyle w:val="Compact"/>
            </w:pPr>
            <w:r>
              <w:t xml:space="preserve">Rutas utilizadas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Incendio Valparaíso 2014</w:t>
            </w:r>
          </w:p>
        </w:tc>
        <w:tc>
          <w:tcPr/>
          <w:p>
            <w:pPr>
              <w:pStyle w:val="Compact"/>
            </w:pPr>
            <w:r>
              <w:t xml:space="preserve">Valparaíso</w:t>
            </w:r>
          </w:p>
        </w:tc>
        <w:tc>
          <w:tcPr/>
          <w:p>
            <w:pPr>
              <w:pStyle w:val="Compact"/>
            </w:pPr>
            <w:r>
              <w:t xml:space="preserve">Incendio urbano</w:t>
            </w:r>
          </w:p>
        </w:tc>
        <w:tc>
          <w:tcPr/>
          <w:p>
            <w:pPr>
              <w:pStyle w:val="Compact"/>
            </w:pPr>
            <w:r>
              <w:t xml:space="preserve">50,000</w:t>
            </w:r>
          </w:p>
        </w:tc>
        <w:tc>
          <w:tcPr/>
          <w:p>
            <w:pPr>
              <w:pStyle w:val="Compact"/>
            </w:pPr>
            <w:r>
              <w:t xml:space="preserve">Registros bomberos</w:t>
            </w:r>
          </w:p>
        </w:tc>
        <w:tc>
          <w:tcPr/>
          <w:p>
            <w:pPr>
              <w:pStyle w:val="Compact"/>
            </w:pPr>
            <w:r>
              <w:t xml:space="preserve">Zonas evacuadas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Erupción Calbuco 2015</w:t>
            </w:r>
          </w:p>
        </w:tc>
        <w:tc>
          <w:tcPr/>
          <w:p>
            <w:pPr>
              <w:pStyle w:val="Compact"/>
            </w:pPr>
            <w:r>
              <w:t xml:space="preserve">Puerto Montt, Los Lagos</w:t>
            </w:r>
          </w:p>
        </w:tc>
        <w:tc>
          <w:tcPr/>
          <w:p>
            <w:pPr>
              <w:pStyle w:val="Compact"/>
            </w:pPr>
            <w:r>
              <w:t xml:space="preserve">Erupción volcánica</w:t>
            </w:r>
          </w:p>
        </w:tc>
        <w:tc>
          <w:tcPr/>
          <w:p>
            <w:pPr>
              <w:pStyle w:val="Compact"/>
            </w:pPr>
            <w:r>
              <w:t xml:space="preserve">25,000</w:t>
            </w:r>
          </w:p>
        </w:tc>
        <w:tc>
          <w:tcPr/>
          <w:p>
            <w:pPr>
              <w:pStyle w:val="Compact"/>
            </w:pPr>
            <w:r>
              <w:t xml:space="preserve">Imágenes satelitales</w:t>
            </w:r>
          </w:p>
        </w:tc>
        <w:tc>
          <w:tcPr/>
          <w:p>
            <w:pPr>
              <w:pStyle w:val="Compact"/>
            </w:pPr>
            <w:r>
              <w:t xml:space="preserve">Dispersión población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Simulacro Nacional 2023</w:t>
            </w:r>
          </w:p>
        </w:tc>
        <w:tc>
          <w:tcPr/>
          <w:p>
            <w:pPr>
              <w:pStyle w:val="Compact"/>
            </w:pPr>
            <w:r>
              <w:t xml:space="preserve">Nacional</w:t>
            </w:r>
          </w:p>
        </w:tc>
        <w:tc>
          <w:tcPr/>
          <w:p>
            <w:pPr>
              <w:pStyle w:val="Compact"/>
            </w:pPr>
            <w:r>
              <w:t xml:space="preserve">Multi-amenaza</w:t>
            </w:r>
          </w:p>
        </w:tc>
        <w:tc>
          <w:tcPr/>
          <w:p>
            <w:pPr>
              <w:pStyle w:val="Compact"/>
            </w:pPr>
            <w:r>
              <w:t xml:space="preserve">2,000,000</w:t>
            </w:r>
          </w:p>
        </w:tc>
        <w:tc>
          <w:tcPr/>
          <w:p>
            <w:pPr>
              <w:pStyle w:val="Compact"/>
            </w:pPr>
            <w:r>
              <w:t xml:space="preserve">Datos oficiales</w:t>
            </w:r>
          </w:p>
        </w:tc>
        <w:tc>
          <w:tcPr/>
          <w:p>
            <w:pPr>
              <w:pStyle w:val="Compact"/>
            </w:pPr>
            <w:r>
              <w:t xml:space="preserve">Participación, tiempos</w:t>
            </w:r>
          </w:p>
        </w:tc>
      </w:tr>
    </w:tbl>
    <w:bookmarkEnd w:id="25"/>
    <w:bookmarkStart w:id="26" w:name="protocolo-de-validación-con-datos-reales"/>
    <w:p>
      <w:pPr>
        <w:pStyle w:val="Heading3"/>
      </w:pPr>
      <w:r>
        <w:t xml:space="preserve">5.2 Protocolo de Validación con Datos Reales</w:t>
      </w:r>
    </w:p>
    <w:p>
      <w:pPr>
        <w:pStyle w:val="FirstParagraph"/>
      </w:pPr>
      <w:r>
        <w:rPr>
          <w:b/>
          <w:bCs/>
        </w:rPr>
        <w:t xml:space="preserve">Tabla 12: Protocolo de Comparación con Eventos Reales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2"/>
        <w:gridCol w:w="1503"/>
        <w:gridCol w:w="2105"/>
        <w:gridCol w:w="1403"/>
        <w:gridCol w:w="190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Requeridos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Preparación</w:t>
            </w:r>
          </w:p>
        </w:tc>
        <w:tc>
          <w:tcPr/>
          <w:p>
            <w:pPr>
              <w:pStyle w:val="Compact"/>
            </w:pPr>
            <w:r>
              <w:t xml:space="preserve">Configuración escenario</w:t>
            </w:r>
          </w:p>
        </w:tc>
        <w:tc>
          <w:tcPr/>
          <w:p>
            <w:pPr>
              <w:pStyle w:val="Compact"/>
            </w:pPr>
            <w:r>
              <w:t xml:space="preserve">Condiciones iniciales</w:t>
            </w:r>
          </w:p>
        </w:tc>
        <w:tc>
          <w:tcPr/>
          <w:p>
            <w:pPr>
              <w:pStyle w:val="Compact"/>
            </w:pPr>
            <w:r>
              <w:t xml:space="preserve">Fidelidad setup</w:t>
            </w:r>
          </w:p>
        </w:tc>
        <w:tc>
          <w:tcPr/>
          <w:p>
            <w:pPr>
              <w:pStyle w:val="Compact"/>
            </w:pPr>
            <w:r>
              <w:t xml:space="preserve">&gt;90% parámetros correctos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Ejecución</w:t>
            </w:r>
          </w:p>
        </w:tc>
        <w:tc>
          <w:tcPr/>
          <w:p>
            <w:pPr>
              <w:pStyle w:val="Compact"/>
            </w:pPr>
            <w:r>
              <w:t xml:space="preserve">Simulación evento</w:t>
            </w:r>
          </w:p>
        </w:tc>
        <w:tc>
          <w:tcPr/>
          <w:p>
            <w:pPr>
              <w:pStyle w:val="Compact"/>
            </w:pPr>
            <w:r>
              <w:t xml:space="preserve">Datos temporales</w:t>
            </w:r>
          </w:p>
        </w:tc>
        <w:tc>
          <w:tcPr/>
          <w:p>
            <w:pPr>
              <w:pStyle w:val="Compact"/>
            </w:pPr>
            <w:r>
              <w:t xml:space="preserve">Progresión temporal</w:t>
            </w:r>
          </w:p>
        </w:tc>
        <w:tc>
          <w:tcPr/>
          <w:p>
            <w:pPr>
              <w:pStyle w:val="Compact"/>
            </w:pPr>
            <w:r>
              <w:t xml:space="preserve">&lt;15% diferencia tiempos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Comparación</w:t>
            </w:r>
          </w:p>
        </w:tc>
        <w:tc>
          <w:tcPr/>
          <w:p>
            <w:pPr>
              <w:pStyle w:val="Compact"/>
            </w:pPr>
            <w:r>
              <w:t xml:space="preserve">Análisis resultados</w:t>
            </w:r>
          </w:p>
        </w:tc>
        <w:tc>
          <w:tcPr/>
          <w:p>
            <w:pPr>
              <w:pStyle w:val="Compact"/>
            </w:pPr>
            <w:r>
              <w:t xml:space="preserve">Datos observados</w:t>
            </w:r>
          </w:p>
        </w:tc>
        <w:tc>
          <w:tcPr/>
          <w:p>
            <w:pPr>
              <w:pStyle w:val="Compact"/>
            </w:pPr>
            <w:r>
              <w:t xml:space="preserve">Métricas comparativas</w:t>
            </w:r>
          </w:p>
        </w:tc>
        <w:tc>
          <w:tcPr/>
          <w:p>
            <w:pPr>
              <w:pStyle w:val="Compact"/>
            </w:pPr>
            <w:r>
              <w:t xml:space="preserve">Correlación &gt;0.8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</w:t>
            </w:r>
          </w:p>
        </w:tc>
        <w:tc>
          <w:tcPr/>
          <w:p>
            <w:pPr>
              <w:pStyle w:val="Compact"/>
            </w:pPr>
            <w:r>
              <w:t xml:space="preserve">Evaluación estadística</w:t>
            </w:r>
          </w:p>
        </w:tc>
        <w:tc>
          <w:tcPr/>
          <w:p>
            <w:pPr>
              <w:pStyle w:val="Compact"/>
            </w:pPr>
            <w:r>
              <w:t xml:space="preserve">Intervalos confianza</w:t>
            </w:r>
          </w:p>
        </w:tc>
        <w:tc>
          <w:tcPr/>
          <w:p>
            <w:pPr>
              <w:pStyle w:val="Compact"/>
            </w:pPr>
            <w:r>
              <w:t xml:space="preserve">Significancia estadística</w:t>
            </w:r>
          </w:p>
        </w:tc>
        <w:tc>
          <w:tcPr/>
          <w:p>
            <w:pPr>
              <w:pStyle w:val="Compact"/>
            </w:pPr>
            <w:r>
              <w:t xml:space="preserve">p&lt;0.05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Documentación</w:t>
            </w:r>
          </w:p>
        </w:tc>
        <w:tc>
          <w:tcPr/>
          <w:p>
            <w:pPr>
              <w:pStyle w:val="Compact"/>
            </w:pPr>
            <w:r>
              <w:t xml:space="preserve">Reporte validación</w:t>
            </w:r>
          </w:p>
        </w:tc>
        <w:tc>
          <w:tcPr/>
          <w:p>
            <w:pPr>
              <w:pStyle w:val="Compact"/>
            </w:pPr>
            <w:r>
              <w:t xml:space="preserve">Todos los datos</w:t>
            </w:r>
          </w:p>
        </w:tc>
        <w:tc>
          <w:tcPr/>
          <w:p>
            <w:pPr>
              <w:pStyle w:val="Compact"/>
            </w:pPr>
            <w:r>
              <w:t xml:space="preserve">Completitud reporte</w:t>
            </w:r>
          </w:p>
        </w:tc>
        <w:tc>
          <w:tcPr/>
          <w:p>
            <w:pPr>
              <w:pStyle w:val="Compact"/>
            </w:pPr>
            <w:r>
              <w:t xml:space="preserve">100% secciones</w:t>
            </w:r>
          </w:p>
        </w:tc>
      </w:tr>
    </w:tbl>
    <w:bookmarkEnd w:id="26"/>
    <w:bookmarkStart w:id="27" w:name="ejercicios-de-validación-participativa"/>
    <w:p>
      <w:pPr>
        <w:pStyle w:val="Heading3"/>
      </w:pPr>
      <w:r>
        <w:t xml:space="preserve">5.3 Ejercicios de Validación Participativa</w:t>
      </w:r>
    </w:p>
    <w:p>
      <w:pPr>
        <w:pStyle w:val="FirstParagraph"/>
      </w:pPr>
      <w:r>
        <w:rPr>
          <w:b/>
          <w:bCs/>
        </w:rPr>
        <w:t xml:space="preserve">Tabla 13: Metodología de Validación con Stakeholders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6"/>
        <w:gridCol w:w="1742"/>
        <w:gridCol w:w="1980"/>
        <w:gridCol w:w="1425"/>
        <w:gridCol w:w="142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Validación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Evaluación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Periodicidad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Autoridades SENAPRED</w:t>
            </w:r>
          </w:p>
        </w:tc>
        <w:tc>
          <w:tcPr/>
          <w:p>
            <w:pPr>
              <w:pStyle w:val="Compact"/>
            </w:pPr>
            <w:r>
              <w:t xml:space="preserve">Simulacros controlados</w:t>
            </w:r>
          </w:p>
        </w:tc>
        <w:tc>
          <w:tcPr/>
          <w:p>
            <w:pPr>
              <w:pStyle w:val="Compact"/>
            </w:pPr>
            <w:r>
              <w:t xml:space="preserve">Utilidad decisional</w:t>
            </w:r>
          </w:p>
        </w:tc>
        <w:tc>
          <w:tcPr/>
          <w:p>
            <w:pPr>
              <w:pStyle w:val="Compact"/>
            </w:pPr>
            <w:r>
              <w:t xml:space="preserve">Encuestas SUS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Municipalidades</w:t>
            </w:r>
          </w:p>
        </w:tc>
        <w:tc>
          <w:tcPr/>
          <w:p>
            <w:pPr>
              <w:pStyle w:val="Compact"/>
            </w:pPr>
            <w:r>
              <w:t xml:space="preserve">Workshops técnicos</w:t>
            </w:r>
          </w:p>
        </w:tc>
        <w:tc>
          <w:tcPr/>
          <w:p>
            <w:pPr>
              <w:pStyle w:val="Compact"/>
            </w:pPr>
            <w:r>
              <w:t xml:space="preserve">Aplicabilidad local</w:t>
            </w:r>
          </w:p>
        </w:tc>
        <w:tc>
          <w:tcPr/>
          <w:p>
            <w:pPr>
              <w:pStyle w:val="Compact"/>
            </w:pPr>
            <w:r>
              <w:t xml:space="preserve">Focus groups</w:t>
            </w:r>
          </w:p>
        </w:tc>
        <w:tc>
          <w:tcPr/>
          <w:p>
            <w:pPr>
              <w:pStyle w:val="Compact"/>
            </w:pPr>
            <w:r>
              <w:t xml:space="preserve">Trimestral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Bomberos</w:t>
            </w:r>
          </w:p>
        </w:tc>
        <w:tc>
          <w:tcPr/>
          <w:p>
            <w:pPr>
              <w:pStyle w:val="Compact"/>
            </w:pPr>
            <w:r>
              <w:t xml:space="preserve">Ejercicios prácticos</w:t>
            </w:r>
          </w:p>
        </w:tc>
        <w:tc>
          <w:tcPr/>
          <w:p>
            <w:pPr>
              <w:pStyle w:val="Compact"/>
            </w:pPr>
            <w:r>
              <w:t xml:space="preserve">Realismo operacional</w:t>
            </w:r>
          </w:p>
        </w:tc>
        <w:tc>
          <w:tcPr/>
          <w:p>
            <w:pPr>
              <w:pStyle w:val="Compact"/>
            </w:pPr>
            <w:r>
              <w:t xml:space="preserve">Observación directa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Comunidad</w:t>
            </w:r>
          </w:p>
        </w:tc>
        <w:tc>
          <w:tcPr/>
          <w:p>
            <w:pPr>
              <w:pStyle w:val="Compact"/>
            </w:pPr>
            <w:r>
              <w:t xml:space="preserve">Sesiones participativas</w:t>
            </w:r>
          </w:p>
        </w:tc>
        <w:tc>
          <w:tcPr/>
          <w:p>
            <w:pPr>
              <w:pStyle w:val="Compact"/>
            </w:pPr>
            <w:r>
              <w:t xml:space="preserve">Aceptación social</w:t>
            </w:r>
          </w:p>
        </w:tc>
        <w:tc>
          <w:tcPr/>
          <w:p>
            <w:pPr>
              <w:pStyle w:val="Compact"/>
            </w:pPr>
            <w:r>
              <w:t xml:space="preserve">Entrevistas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Investigadores</w:t>
            </w:r>
          </w:p>
        </w:tc>
        <w:tc>
          <w:tcPr/>
          <w:p>
            <w:pPr>
              <w:pStyle w:val="Compact"/>
            </w:pPr>
            <w:r>
              <w:t xml:space="preserve">Peer review</w:t>
            </w:r>
          </w:p>
        </w:tc>
        <w:tc>
          <w:tcPr/>
          <w:p>
            <w:pPr>
              <w:pStyle w:val="Compact"/>
            </w:pPr>
            <w:r>
              <w:t xml:space="preserve">Rigor científico</w:t>
            </w:r>
          </w:p>
        </w:tc>
        <w:tc>
          <w:tcPr/>
          <w:p>
            <w:pPr>
              <w:pStyle w:val="Compact"/>
            </w:pPr>
            <w:r>
              <w:t xml:space="preserve">Revisión por pares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</w:tr>
    </w:tbl>
    <w:bookmarkEnd w:id="27"/>
    <w:bookmarkEnd w:id="28"/>
    <w:bookmarkStart w:id="32" w:name="validación-predictiva"/>
    <w:p>
      <w:pPr>
        <w:pStyle w:val="Heading2"/>
      </w:pPr>
      <w:r>
        <w:t xml:space="preserve">6. Validación Predictiva</w:t>
      </w:r>
    </w:p>
    <w:bookmarkStart w:id="29" w:name="análisis-de-sensibilidad"/>
    <w:p>
      <w:pPr>
        <w:pStyle w:val="Heading3"/>
      </w:pPr>
      <w:r>
        <w:t xml:space="preserve">6.1 Análisis de Sensibilidad</w:t>
      </w:r>
    </w:p>
    <w:p>
      <w:pPr>
        <w:pStyle w:val="FirstParagraph"/>
      </w:pPr>
      <w:r>
        <w:rPr>
          <w:b/>
          <w:bCs/>
        </w:rPr>
        <w:t xml:space="preserve">Tabla 14: Parámetros Críticos para Análisis de Sensibilidad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2"/>
        <w:gridCol w:w="1535"/>
        <w:gridCol w:w="1535"/>
        <w:gridCol w:w="1939"/>
        <w:gridCol w:w="169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Rango Variación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Análisis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 Sensibilidad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Impacto Esperado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Velocidad Agentes</w:t>
            </w:r>
          </w:p>
        </w:tc>
        <w:tc>
          <w:tcPr/>
          <w:p>
            <w:pPr>
              <w:pStyle w:val="Compact"/>
            </w:pPr>
            <w:r>
              <w:t xml:space="preserve">±20%</w:t>
            </w:r>
          </w:p>
        </w:tc>
        <w:tc>
          <w:tcPr/>
          <w:p>
            <w:pPr>
              <w:pStyle w:val="Compact"/>
            </w:pPr>
            <w:r>
              <w:t xml:space="preserve">Morris screening</w:t>
            </w:r>
          </w:p>
        </w:tc>
        <w:tc>
          <w:tcPr/>
          <w:p>
            <w:pPr>
              <w:pStyle w:val="Compact"/>
            </w:pPr>
            <w:r>
              <w:t xml:space="preserve">Índice Sobol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Capacidad Vías</w:t>
            </w:r>
          </w:p>
        </w:tc>
        <w:tc>
          <w:tcPr/>
          <w:p>
            <w:pPr>
              <w:pStyle w:val="Compact"/>
            </w:pPr>
            <w:r>
              <w:t xml:space="preserve">±30%</w:t>
            </w:r>
          </w:p>
        </w:tc>
        <w:tc>
          <w:tcPr/>
          <w:p>
            <w:pPr>
              <w:pStyle w:val="Compact"/>
            </w:pPr>
            <w:r>
              <w:t xml:space="preserve">Factorial design</w:t>
            </w:r>
          </w:p>
        </w:tc>
        <w:tc>
          <w:tcPr/>
          <w:p>
            <w:pPr>
              <w:pStyle w:val="Compact"/>
            </w:pPr>
            <w:r>
              <w:t xml:space="preserve">Elasticidad</w:t>
            </w:r>
          </w:p>
        </w:tc>
        <w:tc>
          <w:tcPr/>
          <w:p>
            <w:pPr>
              <w:pStyle w:val="Compact"/>
            </w:pPr>
            <w:r>
              <w:t xml:space="preserve">Muy Alto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Reacción</w:t>
            </w:r>
          </w:p>
        </w:tc>
        <w:tc>
          <w:tcPr/>
          <w:p>
            <w:pPr>
              <w:pStyle w:val="Compact"/>
            </w:pPr>
            <w:r>
              <w:t xml:space="preserve">±50%</w:t>
            </w:r>
          </w:p>
        </w:tc>
        <w:tc>
          <w:tcPr/>
          <w:p>
            <w:pPr>
              <w:pStyle w:val="Compact"/>
            </w:pPr>
            <w:r>
              <w:t xml:space="preserve">Monte Carlo</w:t>
            </w:r>
          </w:p>
        </w:tc>
        <w:tc>
          <w:tcPr/>
          <w:p>
            <w:pPr>
              <w:pStyle w:val="Compact"/>
            </w:pPr>
            <w:r>
              <w:t xml:space="preserve">Correlación parcial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Densidad Población</w:t>
            </w:r>
          </w:p>
        </w:tc>
        <w:tc>
          <w:tcPr/>
          <w:p>
            <w:pPr>
              <w:pStyle w:val="Compact"/>
            </w:pPr>
            <w:r>
              <w:t xml:space="preserve">±25%</w:t>
            </w:r>
          </w:p>
        </w:tc>
        <w:tc>
          <w:tcPr/>
          <w:p>
            <w:pPr>
              <w:pStyle w:val="Compact"/>
            </w:pPr>
            <w:r>
              <w:t xml:space="preserve">Latin hypercube</w:t>
            </w:r>
          </w:p>
        </w:tc>
        <w:tc>
          <w:tcPr/>
          <w:p>
            <w:pPr>
              <w:pStyle w:val="Compact"/>
            </w:pPr>
            <w:r>
              <w:t xml:space="preserve">Regresión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Configuración Red</w:t>
            </w:r>
          </w:p>
        </w:tc>
        <w:tc>
          <w:tcPr/>
          <w:p>
            <w:pPr>
              <w:pStyle w:val="Compact"/>
            </w:pPr>
            <w:r>
              <w:t xml:space="preserve">Topologías alt.</w:t>
            </w:r>
          </w:p>
        </w:tc>
        <w:tc>
          <w:tcPr/>
          <w:p>
            <w:pPr>
              <w:pStyle w:val="Compact"/>
            </w:pPr>
            <w:r>
              <w:t xml:space="preserve">Scenario analysis</w:t>
            </w:r>
          </w:p>
        </w:tc>
        <w:tc>
          <w:tcPr/>
          <w:p>
            <w:pPr>
              <w:pStyle w:val="Compact"/>
            </w:pPr>
            <w:r>
              <w:t xml:space="preserve">Comparación medias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</w:tr>
    </w:tbl>
    <w:bookmarkEnd w:id="29"/>
    <w:bookmarkStart w:id="30" w:name="cuantificación-de-incertidumbre"/>
    <w:p>
      <w:pPr>
        <w:pStyle w:val="Heading3"/>
      </w:pPr>
      <w:r>
        <w:t xml:space="preserve">6.2 Cuantificación de Incertidumbre</w:t>
      </w:r>
    </w:p>
    <w:p>
      <w:pPr>
        <w:pStyle w:val="FirstParagraph"/>
      </w:pPr>
      <w:r>
        <w:rPr>
          <w:b/>
          <w:bCs/>
        </w:rPr>
        <w:t xml:space="preserve">Tabla 15: Fuentes de Incertidumbre y Métodos de Cuantificación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0"/>
        <w:gridCol w:w="808"/>
        <w:gridCol w:w="2182"/>
        <w:gridCol w:w="1535"/>
        <w:gridCol w:w="137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Incertidumbre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Cuantificación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Representación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Propagación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Parámetros Modelo</w:t>
            </w:r>
          </w:p>
        </w:tc>
        <w:tc>
          <w:tcPr/>
          <w:p>
            <w:pPr>
              <w:pStyle w:val="Compact"/>
            </w:pPr>
            <w:r>
              <w:t xml:space="preserve">Epistémica</w:t>
            </w:r>
          </w:p>
        </w:tc>
        <w:tc>
          <w:tcPr/>
          <w:p>
            <w:pPr>
              <w:pStyle w:val="Compact"/>
            </w:pPr>
            <w:r>
              <w:t xml:space="preserve">Distribuciones bayesianas</w:t>
            </w:r>
          </w:p>
        </w:tc>
        <w:tc>
          <w:tcPr/>
          <w:p>
            <w:pPr>
              <w:pStyle w:val="Compact"/>
            </w:pPr>
            <w:r>
              <w:t xml:space="preserve">PDFs</w:t>
            </w:r>
          </w:p>
        </w:tc>
        <w:tc>
          <w:tcPr/>
          <w:p>
            <w:pPr>
              <w:pStyle w:val="Compact"/>
            </w:pPr>
            <w:r>
              <w:t xml:space="preserve">Monte Carlo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de Entrada</w:t>
            </w:r>
          </w:p>
        </w:tc>
        <w:tc>
          <w:tcPr/>
          <w:p>
            <w:pPr>
              <w:pStyle w:val="Compact"/>
            </w:pPr>
            <w:r>
              <w:t xml:space="preserve">Aleatoria</w:t>
            </w:r>
          </w:p>
        </w:tc>
        <w:tc>
          <w:tcPr/>
          <w:p>
            <w:pPr>
              <w:pStyle w:val="Compact"/>
            </w:pPr>
            <w:r>
              <w:t xml:space="preserve">Análisis estadístico</w:t>
            </w:r>
          </w:p>
        </w:tc>
        <w:tc>
          <w:tcPr/>
          <w:p>
            <w:pPr>
              <w:pStyle w:val="Compact"/>
            </w:pPr>
            <w:r>
              <w:t xml:space="preserve">Intervalos confianza</w:t>
            </w:r>
          </w:p>
        </w:tc>
        <w:tc>
          <w:tcPr/>
          <w:p>
            <w:pPr>
              <w:pStyle w:val="Compact"/>
            </w:pPr>
            <w:r>
              <w:t xml:space="preserve">Sampling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Implementación</w:t>
            </w:r>
          </w:p>
        </w:tc>
        <w:tc>
          <w:tcPr/>
          <w:p>
            <w:pPr>
              <w:pStyle w:val="Compact"/>
            </w:pPr>
            <w:r>
              <w:t xml:space="preserve">Numérica</w:t>
            </w:r>
          </w:p>
        </w:tc>
        <w:tc>
          <w:tcPr/>
          <w:p>
            <w:pPr>
              <w:pStyle w:val="Compact"/>
            </w:pPr>
            <w:r>
              <w:t xml:space="preserve">Análisis convergencia</w:t>
            </w:r>
          </w:p>
        </w:tc>
        <w:tc>
          <w:tcPr/>
          <w:p>
            <w:pPr>
              <w:pStyle w:val="Compact"/>
            </w:pPr>
            <w:r>
              <w:t xml:space="preserve">Error bounds</w:t>
            </w:r>
          </w:p>
        </w:tc>
        <w:tc>
          <w:tcPr/>
          <w:p>
            <w:pPr>
              <w:pStyle w:val="Compact"/>
            </w:pPr>
            <w:r>
              <w:t xml:space="preserve">Verificación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Simplificaciones</w:t>
            </w:r>
          </w:p>
        </w:tc>
        <w:tc>
          <w:tcPr/>
          <w:p>
            <w:pPr>
              <w:pStyle w:val="Compact"/>
            </w:pPr>
            <w:r>
              <w:t xml:space="preserve">Estructural</w:t>
            </w:r>
          </w:p>
        </w:tc>
        <w:tc>
          <w:tcPr/>
          <w:p>
            <w:pPr>
              <w:pStyle w:val="Compact"/>
            </w:pPr>
            <w:r>
              <w:t xml:space="preserve">Comparación modelos</w:t>
            </w:r>
          </w:p>
        </w:tc>
        <w:tc>
          <w:tcPr/>
          <w:p>
            <w:pPr>
              <w:pStyle w:val="Compact"/>
            </w:pPr>
            <w:r>
              <w:t xml:space="preserve">Model uncertainty</w:t>
            </w:r>
          </w:p>
        </w:tc>
        <w:tc>
          <w:tcPr/>
          <w:p>
            <w:pPr>
              <w:pStyle w:val="Compact"/>
            </w:pPr>
            <w:r>
              <w:t xml:space="preserve">Ensemble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Condiciones Iniciales</w:t>
            </w:r>
          </w:p>
        </w:tc>
        <w:tc>
          <w:tcPr/>
          <w:p>
            <w:pPr>
              <w:pStyle w:val="Compact"/>
            </w:pPr>
            <w:r>
              <w:t xml:space="preserve">Aleatoria</w:t>
            </w:r>
          </w:p>
        </w:tc>
        <w:tc>
          <w:tcPr/>
          <w:p>
            <w:pPr>
              <w:pStyle w:val="Compact"/>
            </w:pPr>
            <w:r>
              <w:t xml:space="preserve">Perturbaciones</w:t>
            </w:r>
          </w:p>
        </w:tc>
        <w:tc>
          <w:tcPr/>
          <w:p>
            <w:pPr>
              <w:pStyle w:val="Compact"/>
            </w:pPr>
            <w:r>
              <w:t xml:space="preserve">Sensibilidad</w:t>
            </w:r>
          </w:p>
        </w:tc>
        <w:tc>
          <w:tcPr/>
          <w:p>
            <w:pPr>
              <w:pStyle w:val="Compact"/>
            </w:pPr>
            <w:r>
              <w:t xml:space="preserve">Chaos theory</w:t>
            </w:r>
          </w:p>
        </w:tc>
      </w:tr>
    </w:tbl>
    <w:bookmarkEnd w:id="30"/>
    <w:bookmarkStart w:id="31" w:name="validación-cruzada-temporal"/>
    <w:p>
      <w:pPr>
        <w:pStyle w:val="Heading3"/>
      </w:pPr>
      <w:r>
        <w:t xml:space="preserve">6.3 Validación Cruzada Temporal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TemporalCrossValidation: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historical_events, prediction_horizon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historical_events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prediction_horizon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k_fold_temporal_validation(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Validación cruzada respetando orden temporal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Dividir datos temporalmente</w:t>
      </w:r>
      <w:r>
        <w:br/>
      </w:r>
      <w:r>
        <w:rPr>
          <w:rStyle w:val="NormalTok"/>
        </w:rPr>
        <w:t xml:space="preserve">        folds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.create_temporal_folds(k)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(train_fold, test_fold)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(folds):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Entrenar modelo con datos históricos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.train_model(train_fold)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Predecir en periodo de prueba</w:t>
      </w:r>
      <w:r>
        <w:br/>
      </w:r>
      <w:r>
        <w:rPr>
          <w:rStyle w:val="NormalTok"/>
        </w:rPr>
        <w:t xml:space="preserve">      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model.predict(test_fold)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Evaluar predicciones</w:t>
      </w:r>
      <w:r>
        <w:br/>
      </w:r>
      <w:r>
        <w:rPr>
          <w:rStyle w:val="NormalTok"/>
        </w:rPr>
        <w:t xml:space="preserve">        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.evaluate_predictions(predictions, test_fold)</w:t>
      </w:r>
      <w:r>
        <w:br/>
      </w:r>
      <w:r>
        <w:rPr>
          <w:rStyle w:val="NormalTok"/>
        </w:rPr>
        <w:t xml:space="preserve">            results.append(metrics)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f"Fold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MAE=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, "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StringTok"/>
        </w:rPr>
        <w:t xml:space="preserve">f"RMSE=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, "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StringTok"/>
        </w:rPr>
        <w:t xml:space="preserve">f"R²=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.aggregate_results(results)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create_temporal_folds(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Crear folds respetando orden temporal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events_sorted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x.timestamp)</w:t>
      </w:r>
      <w:r>
        <w:br/>
      </w:r>
      <w:r>
        <w:rPr>
          <w:rStyle w:val="NormalTok"/>
        </w:rPr>
        <w:t xml:space="preserve">        fold_size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(events_sorted)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Último fold</w:t>
      </w:r>
      <w:r>
        <w:br/>
      </w:r>
      <w:r>
        <w:rPr>
          <w:rStyle w:val="NormalTok"/>
        </w:rPr>
        <w:t xml:space="preserve">                test_start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fold_size</w:t>
      </w:r>
      <w:r>
        <w:br/>
      </w:r>
      <w:r>
        <w:rPr>
          <w:rStyle w:val="NormalTok"/>
        </w:rPr>
        <w:t xml:space="preserve">                test_fold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events_sorted[test_start:]</w:t>
      </w:r>
      <w:r>
        <w:br/>
      </w:r>
      <w:r>
        <w:rPr>
          <w:rStyle w:val="NormalTok"/>
        </w:rPr>
        <w:t xml:space="preserve">                train_fold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events_sorted[:test_start]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test_start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fold_size</w:t>
      </w:r>
      <w:r>
        <w:br/>
      </w:r>
      <w:r>
        <w:rPr>
          <w:rStyle w:val="NormalTok"/>
        </w:rPr>
        <w:t xml:space="preserve">                test_end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fold_size</w:t>
      </w:r>
      <w:r>
        <w:br/>
      </w:r>
      <w:r>
        <w:rPr>
          <w:rStyle w:val="NormalTok"/>
        </w:rPr>
        <w:t xml:space="preserve">                test_fold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events_sorted[test_start:test_end]</w:t>
      </w:r>
      <w:r>
        <w:br/>
      </w:r>
      <w:r>
        <w:rPr>
          <w:rStyle w:val="NormalTok"/>
        </w:rPr>
        <w:t xml:space="preserve">                train_fold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events_sorted[:test_start]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folds.append((train_fold, test_fold))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folds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evaluate_predictions(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predictions, actual):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Evaluar calidad de predicciones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mean_absolute_error(actual, predictions)</w:t>
      </w:r>
      <w:r>
        <w:br/>
      </w:r>
      <w:r>
        <w:rPr>
          <w:rStyle w:val="NormalTok"/>
        </w:rPr>
        <w:t xml:space="preserve">        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sqrt(mean_squared_error(actual, predictions))</w:t>
      </w:r>
      <w:r>
        <w:br/>
      </w:r>
      <w:r>
        <w:rPr>
          <w:rStyle w:val="NormalTok"/>
        </w:rPr>
        <w:t xml:space="preserve">    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r2_score(actual, predictions)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: mae,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: rmse,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: r2,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: mean_absolute_percentage_error(actual, predictions)</w:t>
      </w:r>
      <w:r>
        <w:br/>
      </w:r>
      <w:r>
        <w:rPr>
          <w:rStyle w:val="NormalTok"/>
        </w:rPr>
        <w:t xml:space="preserve">        }</w:t>
      </w:r>
    </w:p>
    <w:bookmarkEnd w:id="31"/>
    <w:bookmarkEnd w:id="32"/>
    <w:bookmarkStart w:id="36" w:name="métricas-de-validación-integral"/>
    <w:p>
      <w:pPr>
        <w:pStyle w:val="Heading2"/>
      </w:pPr>
      <w:r>
        <w:t xml:space="preserve">7. Métricas de Validación Integral</w:t>
      </w:r>
    </w:p>
    <w:bookmarkStart w:id="33" w:name="sistema-de-scoring-de-validación"/>
    <w:p>
      <w:pPr>
        <w:pStyle w:val="Heading3"/>
      </w:pPr>
      <w:r>
        <w:t xml:space="preserve">7.1 Sistema de Scoring de Validación</w:t>
      </w:r>
    </w:p>
    <w:p>
      <w:pPr>
        <w:pStyle w:val="FirstParagraph"/>
      </w:pPr>
      <w:r>
        <w:rPr>
          <w:b/>
          <w:bCs/>
        </w:rPr>
        <w:t xml:space="preserve">Tabla 16: Sistema de Puntuación por Dimensión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7"/>
        <w:gridCol w:w="851"/>
        <w:gridCol w:w="2129"/>
        <w:gridCol w:w="1873"/>
        <w:gridCol w:w="178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Peso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Evaluación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Puntuación Máxima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Umbral Aprobación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Conceptual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Consenso expertos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80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Datos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Métricas calidad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85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Computacional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Tests automatizados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95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Operacional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Casos de estudio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75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Predictiva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Precisión predicciones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70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Score ponderado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80 puntos</w:t>
            </w:r>
          </w:p>
        </w:tc>
      </w:tr>
    </w:tbl>
    <w:bookmarkEnd w:id="33"/>
    <w:bookmarkStart w:id="34" w:name="dashboard-de-validación-continua"/>
    <w:p>
      <w:pPr>
        <w:pStyle w:val="Heading3"/>
      </w:pPr>
      <w:r>
        <w:t xml:space="preserve">7.2 Dashboard de Validación Continua</w:t>
      </w:r>
    </w:p>
    <w:p>
      <w:pPr>
        <w:pStyle w:val="FirstParagraph"/>
      </w:pPr>
      <w:r>
        <w:rPr>
          <w:b/>
          <w:bCs/>
        </w:rPr>
        <w:t xml:space="preserve">Tabla 17: KPIs de Validación Continua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1863"/>
        <w:gridCol w:w="1514"/>
        <w:gridCol w:w="1863"/>
        <w:gridCol w:w="163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KPI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Definición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Cobertura Tests</w:t>
            </w:r>
          </w:p>
        </w:tc>
        <w:tc>
          <w:tcPr/>
          <w:p>
            <w:pPr>
              <w:pStyle w:val="Compact"/>
            </w:pPr>
            <w:r>
              <w:t xml:space="preserve">% código cubierto</w:t>
            </w:r>
          </w:p>
        </w:tc>
        <w:tc>
          <w:tcPr/>
          <w:p>
            <w:pPr>
              <w:pStyle w:val="Compact"/>
            </w:pPr>
            <w:r>
              <w:t xml:space="preserve">Líneas cubiertas/Total</w:t>
            </w:r>
          </w:p>
        </w:tc>
        <w:tc>
          <w:tcPr/>
          <w:p>
            <w:pPr>
              <w:pStyle w:val="Compact"/>
            </w:pPr>
            <w:r>
              <w:t xml:space="preserve">Diaria</w:t>
            </w:r>
          </w:p>
        </w:tc>
        <w:tc>
          <w:tcPr/>
          <w:p>
            <w:pPr>
              <w:pStyle w:val="Compact"/>
            </w:pPr>
            <w:r>
              <w:t xml:space="preserve">&gt;90%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Tasa Éxito Tests</w:t>
            </w:r>
          </w:p>
        </w:tc>
        <w:tc>
          <w:tcPr/>
          <w:p>
            <w:pPr>
              <w:pStyle w:val="Compact"/>
            </w:pPr>
            <w:r>
              <w:t xml:space="preserve">% tests pasados</w:t>
            </w:r>
          </w:p>
        </w:tc>
        <w:tc>
          <w:tcPr/>
          <w:p>
            <w:pPr>
              <w:pStyle w:val="Compact"/>
            </w:pPr>
            <w:r>
              <w:t xml:space="preserve">Tests OK/Total tests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Validación</w:t>
            </w:r>
          </w:p>
        </w:tc>
        <w:tc>
          <w:tcPr/>
          <w:p>
            <w:pPr>
              <w:pStyle w:val="Compact"/>
            </w:pPr>
            <w:r>
              <w:t xml:space="preserve">Duración proceso</w:t>
            </w:r>
          </w:p>
        </w:tc>
        <w:tc>
          <w:tcPr/>
          <w:p>
            <w:pPr>
              <w:pStyle w:val="Compact"/>
            </w:pPr>
            <w:r>
              <w:t xml:space="preserve">Fin - Inicio</w:t>
            </w:r>
          </w:p>
        </w:tc>
        <w:tc>
          <w:tcPr/>
          <w:p>
            <w:pPr>
              <w:pStyle w:val="Compact"/>
            </w:pPr>
            <w:r>
              <w:t xml:space="preserve">Por ciclo</w:t>
            </w:r>
          </w:p>
        </w:tc>
        <w:tc>
          <w:tcPr/>
          <w:p>
            <w:pPr>
              <w:pStyle w:val="Compact"/>
            </w:pPr>
            <w:r>
              <w:t xml:space="preserve">&lt;8 horas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Precisión Predicciones</w:t>
            </w:r>
          </w:p>
        </w:tc>
        <w:tc>
          <w:tcPr/>
          <w:p>
            <w:pPr>
              <w:pStyle w:val="Compact"/>
            </w:pPr>
            <w:r>
              <w:t xml:space="preserve">Error promedio</w:t>
            </w:r>
          </w:p>
        </w:tc>
        <w:tc>
          <w:tcPr/>
          <w:p>
            <w:pPr>
              <w:pStyle w:val="Compact"/>
            </w:pPr>
            <w:r>
              <w:t xml:space="preserve">MAE últimas 10 pred.</w:t>
            </w:r>
          </w:p>
        </w:tc>
        <w:tc>
          <w:tcPr/>
          <w:p>
            <w:pPr>
              <w:pStyle w:val="Compact"/>
            </w:pPr>
            <w:r>
              <w:t xml:space="preserve">Semanal</w:t>
            </w:r>
          </w:p>
        </w:tc>
        <w:tc>
          <w:tcPr/>
          <w:p>
            <w:pPr>
              <w:pStyle w:val="Compact"/>
            </w:pPr>
            <w:r>
              <w:t xml:space="preserve">&lt;15%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Satisfacción Usuarios</w:t>
            </w:r>
          </w:p>
        </w:tc>
        <w:tc>
          <w:tcPr/>
          <w:p>
            <w:pPr>
              <w:pStyle w:val="Compact"/>
            </w:pPr>
            <w:r>
              <w:t xml:space="preserve">Score usabilidad</w:t>
            </w:r>
          </w:p>
        </w:tc>
        <w:tc>
          <w:tcPr/>
          <w:p>
            <w:pPr>
              <w:pStyle w:val="Compact"/>
            </w:pPr>
            <w:r>
              <w:t xml:space="preserve">SUS promedio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  <w:tc>
          <w:tcPr/>
          <w:p>
            <w:pPr>
              <w:pStyle w:val="Compact"/>
            </w:pPr>
            <w:r>
              <w:t xml:space="preserve">&gt;80</w:t>
            </w:r>
          </w:p>
        </w:tc>
      </w:tr>
    </w:tbl>
    <w:bookmarkEnd w:id="34"/>
    <w:bookmarkStart w:id="35" w:name="certificación-de-validación"/>
    <w:p>
      <w:pPr>
        <w:pStyle w:val="Heading3"/>
      </w:pPr>
      <w:r>
        <w:t xml:space="preserve">7.3 Certificación de Validación</w:t>
      </w:r>
    </w:p>
    <w:p>
      <w:pPr>
        <w:pStyle w:val="FirstParagraph"/>
      </w:pPr>
      <w:r>
        <w:rPr>
          <w:b/>
          <w:bCs/>
        </w:rPr>
        <w:t xml:space="preserve">Tabla 18: Niveles de Certificación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0"/>
        <w:gridCol w:w="1418"/>
        <w:gridCol w:w="1891"/>
        <w:gridCol w:w="1536"/>
        <w:gridCol w:w="177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Nombre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Requisitos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Validez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Autoridad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Básico</w:t>
            </w:r>
          </w:p>
        </w:tc>
        <w:tc>
          <w:tcPr/>
          <w:p>
            <w:pPr>
              <w:pStyle w:val="Compact"/>
            </w:pPr>
            <w:r>
              <w:t xml:space="preserve">Funcional</w:t>
            </w:r>
          </w:p>
        </w:tc>
        <w:tc>
          <w:tcPr/>
          <w:p>
            <w:pPr>
              <w:pStyle w:val="Compact"/>
            </w:pPr>
            <w:r>
              <w:t xml:space="preserve">Tests unitarios OK</w:t>
            </w:r>
          </w:p>
        </w:tc>
        <w:tc>
          <w:tcPr/>
          <w:p>
            <w:pPr>
              <w:pStyle w:val="Compact"/>
            </w:pPr>
            <w:r>
              <w:t xml:space="preserve">3 meses</w:t>
            </w:r>
          </w:p>
        </w:tc>
        <w:tc>
          <w:tcPr/>
          <w:p>
            <w:pPr>
              <w:pStyle w:val="Compact"/>
            </w:pPr>
            <w:r>
              <w:t xml:space="preserve">Equipo técnico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Intermedio</w:t>
            </w:r>
          </w:p>
        </w:tc>
        <w:tc>
          <w:tcPr/>
          <w:p>
            <w:pPr>
              <w:pStyle w:val="Compact"/>
            </w:pPr>
            <w:r>
              <w:t xml:space="preserve">Operacional</w:t>
            </w:r>
          </w:p>
        </w:tc>
        <w:tc>
          <w:tcPr/>
          <w:p>
            <w:pPr>
              <w:pStyle w:val="Compact"/>
            </w:pPr>
            <w:r>
              <w:t xml:space="preserve">Casos estudio OK</w:t>
            </w:r>
          </w:p>
        </w:tc>
        <w:tc>
          <w:tcPr/>
          <w:p>
            <w:pPr>
              <w:pStyle w:val="Compact"/>
            </w:pPr>
            <w:r>
              <w:t xml:space="preserve">6 meses</w:t>
            </w:r>
          </w:p>
        </w:tc>
        <w:tc>
          <w:tcPr/>
          <w:p>
            <w:pPr>
              <w:pStyle w:val="Compact"/>
            </w:pPr>
            <w:r>
              <w:t xml:space="preserve">Panel expertos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Avanzado</w:t>
            </w:r>
          </w:p>
        </w:tc>
        <w:tc>
          <w:tcPr/>
          <w:p>
            <w:pPr>
              <w:pStyle w:val="Compact"/>
            </w:pPr>
            <w:r>
              <w:t xml:space="preserve">Predictivo</w:t>
            </w:r>
          </w:p>
        </w:tc>
        <w:tc>
          <w:tcPr/>
          <w:p>
            <w:pPr>
              <w:pStyle w:val="Compact"/>
            </w:pPr>
            <w:r>
              <w:t xml:space="preserve">Validación temporal OK</w:t>
            </w:r>
          </w:p>
        </w:tc>
        <w:tc>
          <w:tcPr/>
          <w:p>
            <w:pPr>
              <w:pStyle w:val="Compact"/>
            </w:pPr>
            <w:r>
              <w:t xml:space="preserve">1 año</w:t>
            </w:r>
          </w:p>
        </w:tc>
        <w:tc>
          <w:tcPr/>
          <w:p>
            <w:pPr>
              <w:pStyle w:val="Compact"/>
            </w:pPr>
            <w:r>
              <w:t xml:space="preserve">Comité científico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Crítico</w:t>
            </w:r>
          </w:p>
        </w:tc>
        <w:tc>
          <w:tcPr/>
          <w:p>
            <w:pPr>
              <w:pStyle w:val="Compact"/>
            </w:pPr>
            <w:r>
              <w:t xml:space="preserve">Operacional</w:t>
            </w:r>
          </w:p>
        </w:tc>
        <w:tc>
          <w:tcPr/>
          <w:p>
            <w:pPr>
              <w:pStyle w:val="Compact"/>
            </w:pPr>
            <w:r>
              <w:t xml:space="preserve">Uso emergencia real</w:t>
            </w:r>
          </w:p>
        </w:tc>
        <w:tc>
          <w:tcPr/>
          <w:p>
            <w:pPr>
              <w:pStyle w:val="Compact"/>
            </w:pPr>
            <w:r>
              <w:t xml:space="preserve">2 años</w:t>
            </w:r>
          </w:p>
        </w:tc>
        <w:tc>
          <w:tcPr/>
          <w:p>
            <w:pPr>
              <w:pStyle w:val="Compact"/>
            </w:pPr>
            <w:r>
              <w:t xml:space="preserve">SENAPRED</w:t>
            </w:r>
          </w:p>
        </w:tc>
      </w:tr>
    </w:tbl>
    <w:bookmarkEnd w:id="35"/>
    <w:bookmarkEnd w:id="36"/>
    <w:bookmarkStart w:id="39" w:name="casos-de-estudio-específicos"/>
    <w:p>
      <w:pPr>
        <w:pStyle w:val="Heading2"/>
      </w:pPr>
      <w:r>
        <w:t xml:space="preserve">8. Casos de Estudio Específicos</w:t>
      </w:r>
    </w:p>
    <w:bookmarkStart w:id="37" w:name="validación-tsunami-iquique-2014"/>
    <w:p>
      <w:pPr>
        <w:pStyle w:val="Heading3"/>
      </w:pPr>
      <w:r>
        <w:t xml:space="preserve">8.1 Validación Tsunami Iquique 2014</w:t>
      </w:r>
    </w:p>
    <w:p>
      <w:pPr>
        <w:pStyle w:val="FirstParagraph"/>
      </w:pPr>
      <w:r>
        <w:rPr>
          <w:b/>
          <w:bCs/>
        </w:rPr>
        <w:t xml:space="preserve">Tabla 19: Datos Disponibles Tsunami Iquique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218"/>
        <w:gridCol w:w="1421"/>
        <w:gridCol w:w="1320"/>
        <w:gridCol w:w="213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Cantidad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Uso en Validación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Videos Evacuación</w:t>
            </w:r>
          </w:p>
        </w:tc>
        <w:tc>
          <w:tcPr/>
          <w:p>
            <w:pPr>
              <w:pStyle w:val="Compact"/>
            </w:pPr>
            <w:r>
              <w:t xml:space="preserve">Redes sociales</w:t>
            </w:r>
          </w:p>
        </w:tc>
        <w:tc>
          <w:tcPr/>
          <w:p>
            <w:pPr>
              <w:pStyle w:val="Compact"/>
            </w:pPr>
            <w:r>
              <w:t xml:space="preserve">47 videos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Validación comportamiento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Testimonios</w:t>
            </w:r>
          </w:p>
        </w:tc>
        <w:tc>
          <w:tcPr/>
          <w:p>
            <w:pPr>
              <w:pStyle w:val="Compact"/>
            </w:pPr>
            <w:r>
              <w:t xml:space="preserve">Medios, entrevistas</w:t>
            </w:r>
          </w:p>
        </w:tc>
        <w:tc>
          <w:tcPr/>
          <w:p>
            <w:pPr>
              <w:pStyle w:val="Compact"/>
            </w:pPr>
            <w:r>
              <w:t xml:space="preserve">156 testimonios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Validación rutas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GPS</w:t>
            </w:r>
          </w:p>
        </w:tc>
        <w:tc>
          <w:tcPr/>
          <w:p>
            <w:pPr>
              <w:pStyle w:val="Compact"/>
            </w:pPr>
            <w:r>
              <w:t xml:space="preserve">Telefonía móvil</w:t>
            </w:r>
          </w:p>
        </w:tc>
        <w:tc>
          <w:tcPr/>
          <w:p>
            <w:pPr>
              <w:pStyle w:val="Compact"/>
            </w:pPr>
            <w:r>
              <w:t xml:space="preserve">12,000 trazas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Validación trayectorias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Tiempos Oficiales</w:t>
            </w:r>
          </w:p>
        </w:tc>
        <w:tc>
          <w:tcPr/>
          <w:p>
            <w:pPr>
              <w:pStyle w:val="Compact"/>
            </w:pPr>
            <w:r>
              <w:t xml:space="preserve">SHOA, SENAPRED</w:t>
            </w:r>
          </w:p>
        </w:tc>
        <w:tc>
          <w:tcPr/>
          <w:p>
            <w:pPr>
              <w:pStyle w:val="Compact"/>
            </w:pPr>
            <w:r>
              <w:t xml:space="preserve">23 marcas tiempo</w:t>
            </w:r>
          </w:p>
        </w:tc>
        <w:tc>
          <w:tcPr/>
          <w:p>
            <w:pPr>
              <w:pStyle w:val="Compact"/>
            </w:pPr>
            <w:r>
              <w:t xml:space="preserve">Muy Alta</w:t>
            </w:r>
          </w:p>
        </w:tc>
        <w:tc>
          <w:tcPr/>
          <w:p>
            <w:pPr>
              <w:pStyle w:val="Compact"/>
            </w:pPr>
            <w:r>
              <w:t xml:space="preserve">Validación temporal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Imágenes Satelitales</w:t>
            </w:r>
          </w:p>
        </w:tc>
        <w:tc>
          <w:tcPr/>
          <w:p>
            <w:pPr>
              <w:pStyle w:val="Compact"/>
            </w:pPr>
            <w:r>
              <w:t xml:space="preserve">CONAF, DGA</w:t>
            </w:r>
          </w:p>
        </w:tc>
        <w:tc>
          <w:tcPr/>
          <w:p>
            <w:pPr>
              <w:pStyle w:val="Compact"/>
            </w:pPr>
            <w:r>
              <w:t xml:space="preserve">8 imágenes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Validación espacial</w:t>
            </w:r>
          </w:p>
        </w:tc>
      </w:tr>
    </w:tbl>
    <w:bookmarkEnd w:id="37"/>
    <w:bookmarkStart w:id="38" w:name="protocolo-de-validación-específico"/>
    <w:p>
      <w:pPr>
        <w:pStyle w:val="Heading3"/>
      </w:pPr>
      <w:r>
        <w:t xml:space="preserve">8.2 Protocolo de Validación Específico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TsunamiIquiqueValidation: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.load_historical_data()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.simulation_config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.setup_simulation_parameters()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validate_evacuation_times(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Validar tiempos de evacuación vs datos reales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Configurar simulación con condiciones del evento</w:t>
      </w:r>
      <w:r>
        <w:br/>
      </w:r>
      <w:r>
        <w:rPr>
          <w:rStyle w:val="NormalTok"/>
        </w:rPr>
        <w:t xml:space="preserve">        sim_results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.run_simulation(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.simulation_config)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Extraer tiempos de evacuación por zona</w:t>
      </w:r>
      <w:r>
        <w:br/>
      </w:r>
      <w:r>
        <w:rPr>
          <w:rStyle w:val="NormalTok"/>
        </w:rPr>
        <w:t xml:space="preserve">        sim_times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.extract_evacuation_times(sim_results)</w:t>
      </w:r>
      <w:r>
        <w:br/>
      </w:r>
      <w:r>
        <w:rPr>
          <w:rStyle w:val="NormalTok"/>
        </w:rPr>
        <w:t xml:space="preserve">        real_times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.event_data[</w:t>
      </w:r>
      <w:r>
        <w:rPr>
          <w:rStyle w:val="StringTok"/>
        </w:rPr>
        <w:t xml:space="preserve">'evacuation_times'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Análisis estadístico</w:t>
      </w:r>
      <w:r>
        <w:br/>
      </w:r>
      <w:r>
        <w:rPr>
          <w:rStyle w:val="NormalTok"/>
        </w:rPr>
        <w:t xml:space="preserve">        correlation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pearsonr(sim_times, real_times)[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mean_absolute_error(real_times, sim_times)</w:t>
      </w:r>
      <w:r>
        <w:br/>
      </w:r>
      <w:r>
        <w:rPr>
          <w:rStyle w:val="NormalTok"/>
        </w:rPr>
        <w:t xml:space="preserve">        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sqrt(mean_squared_error(real_times, sim_times))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Criterios de validación</w:t>
      </w:r>
      <w:r>
        <w:br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'correlation'</w:t>
      </w:r>
      <w:r>
        <w:rPr>
          <w:rStyle w:val="NormalTok"/>
        </w:rPr>
        <w:t xml:space="preserve">: correlation,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'mae_minutes'</w:t>
      </w:r>
      <w:r>
        <w:rPr>
          <w:rStyle w:val="NormalTok"/>
        </w:rPr>
        <w:t xml:space="preserve">: mae,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'rmse_minutes'</w:t>
      </w:r>
      <w:r>
        <w:rPr>
          <w:rStyle w:val="NormalTok"/>
        </w:rPr>
        <w:t xml:space="preserve">: rmse,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'passed'</w:t>
      </w:r>
      <w:r>
        <w:rPr>
          <w:rStyle w:val="NormalTok"/>
        </w:rPr>
        <w:t xml:space="preserve">: correlation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mae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validation_result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validate_evacuation_routes(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Validar rutas de evacuación utilizadas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Extraer rutas de datos GPS</w:t>
      </w:r>
      <w:r>
        <w:br/>
      </w:r>
      <w:r>
        <w:rPr>
          <w:rStyle w:val="NormalTok"/>
        </w:rPr>
        <w:t xml:space="preserve">        real_routes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.extract_routes_from_gps()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Generar rutas de simulación</w:t>
      </w:r>
      <w:r>
        <w:br/>
      </w:r>
      <w:r>
        <w:rPr>
          <w:rStyle w:val="NormalTok"/>
        </w:rPr>
        <w:t xml:space="preserve">        sim_routes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.get_simulation_routes()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Comparar similitud de rutas</w:t>
      </w:r>
      <w:r>
        <w:br/>
      </w:r>
      <w:r>
        <w:rPr>
          <w:rStyle w:val="NormalTok"/>
        </w:rPr>
        <w:t xml:space="preserve">        route_similarity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.calculate_route_similarity(</w:t>
      </w:r>
      <w:r>
        <w:br/>
      </w:r>
      <w:r>
        <w:rPr>
          <w:rStyle w:val="NormalTok"/>
        </w:rPr>
        <w:t xml:space="preserve">            real_routes, sim_routes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'similarity_score'</w:t>
      </w:r>
      <w:r>
        <w:rPr>
          <w:rStyle w:val="NormalTok"/>
        </w:rPr>
        <w:t xml:space="preserve">: route_similarity,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'routes_matched'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(real_routes),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'passed'</w:t>
      </w:r>
      <w:r>
        <w:rPr>
          <w:rStyle w:val="NormalTok"/>
        </w:rPr>
        <w:t xml:space="preserve">: route_similarity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        }</w:t>
      </w:r>
    </w:p>
    <w:bookmarkEnd w:id="38"/>
    <w:bookmarkEnd w:id="39"/>
    <w:bookmarkStart w:id="42" w:name="herramientas-y-automatización"/>
    <w:p>
      <w:pPr>
        <w:pStyle w:val="Heading2"/>
      </w:pPr>
      <w:r>
        <w:t xml:space="preserve">9. Herramientas y Automatización</w:t>
      </w:r>
    </w:p>
    <w:bookmarkStart w:id="40" w:name="pipeline-de-validación-automatizada"/>
    <w:p>
      <w:pPr>
        <w:pStyle w:val="Heading3"/>
      </w:pPr>
      <w:r>
        <w:t xml:space="preserve">9.1 Pipeline de Validación Automatizada</w:t>
      </w:r>
    </w:p>
    <w:p>
      <w:pPr>
        <w:pStyle w:val="FirstParagraph"/>
      </w:pPr>
      <w:r>
        <w:rPr>
          <w:b/>
          <w:bCs/>
        </w:rPr>
        <w:t xml:space="preserve">Tabla 20: Componentes del Pipeline de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7"/>
        <w:gridCol w:w="1784"/>
        <w:gridCol w:w="1450"/>
        <w:gridCol w:w="1338"/>
        <w:gridCol w:w="211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Etapa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Salida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Stop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</w:t>
            </w:r>
          </w:p>
        </w:tc>
        <w:tc>
          <w:tcPr/>
          <w:p>
            <w:pPr>
              <w:pStyle w:val="Compact"/>
            </w:pPr>
            <w:r>
              <w:t xml:space="preserve">Docker, CMake</w:t>
            </w:r>
          </w:p>
        </w:tc>
        <w:tc>
          <w:tcPr/>
          <w:p>
            <w:pPr>
              <w:pStyle w:val="Compact"/>
            </w:pPr>
            <w:r>
              <w:t xml:space="preserve">Código fuente</w:t>
            </w:r>
          </w:p>
        </w:tc>
        <w:tc>
          <w:tcPr/>
          <w:p>
            <w:pPr>
              <w:pStyle w:val="Compact"/>
            </w:pPr>
            <w:r>
              <w:t xml:space="preserve">Ejecutables</w:t>
            </w:r>
          </w:p>
        </w:tc>
        <w:tc>
          <w:tcPr/>
          <w:p>
            <w:pPr>
              <w:pStyle w:val="Compact"/>
            </w:pPr>
            <w:r>
              <w:t xml:space="preserve">Errores compilación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Unit</w:t>
            </w:r>
          </w:p>
        </w:tc>
        <w:tc>
          <w:tcPr/>
          <w:p>
            <w:pPr>
              <w:pStyle w:val="Compact"/>
            </w:pPr>
            <w:r>
              <w:t xml:space="preserve">GoogleTest, pytest</w:t>
            </w:r>
          </w:p>
        </w:tc>
        <w:tc>
          <w:tcPr/>
          <w:p>
            <w:pPr>
              <w:pStyle w:val="Compact"/>
            </w:pPr>
            <w:r>
              <w:t xml:space="preserve">Ejecutables</w:t>
            </w:r>
          </w:p>
        </w:tc>
        <w:tc>
          <w:tcPr/>
          <w:p>
            <w:pPr>
              <w:pStyle w:val="Compact"/>
            </w:pPr>
            <w:r>
              <w:t xml:space="preserve">Reportes test</w:t>
            </w:r>
          </w:p>
        </w:tc>
        <w:tc>
          <w:tcPr/>
          <w:p>
            <w:pPr>
              <w:pStyle w:val="Compact"/>
            </w:pPr>
            <w:r>
              <w:t xml:space="preserve">Fallos críticos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Integration</w:t>
            </w:r>
          </w:p>
        </w:tc>
        <w:tc>
          <w:tcPr/>
          <w:p>
            <w:pPr>
              <w:pStyle w:val="Compact"/>
            </w:pPr>
            <w:r>
              <w:t xml:space="preserve">Custom framework</w:t>
            </w:r>
          </w:p>
        </w:tc>
        <w:tc>
          <w:tcPr/>
          <w:p>
            <w:pPr>
              <w:pStyle w:val="Compact"/>
            </w:pPr>
            <w:r>
              <w:t xml:space="preserve">Módulos</w:t>
            </w:r>
          </w:p>
        </w:tc>
        <w:tc>
          <w:tcPr/>
          <w:p>
            <w:pPr>
              <w:pStyle w:val="Compact"/>
            </w:pPr>
            <w:r>
              <w:t xml:space="preserve">Métricas integración</w:t>
            </w:r>
          </w:p>
        </w:tc>
        <w:tc>
          <w:tcPr/>
          <w:p>
            <w:pPr>
              <w:pStyle w:val="Compact"/>
            </w:pPr>
            <w:r>
              <w:t xml:space="preserve">Error &gt;5%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NVIDIA Profiler</w:t>
            </w:r>
          </w:p>
        </w:tc>
        <w:tc>
          <w:tcPr/>
          <w:p>
            <w:pPr>
              <w:pStyle w:val="Compact"/>
            </w:pPr>
            <w:r>
              <w:t xml:space="preserve">Binarios</w:t>
            </w:r>
          </w:p>
        </w:tc>
        <w:tc>
          <w:tcPr/>
          <w:p>
            <w:pPr>
              <w:pStyle w:val="Compact"/>
            </w:pPr>
            <w:r>
              <w:t xml:space="preserve">Benchmarks</w:t>
            </w:r>
          </w:p>
        </w:tc>
        <w:tc>
          <w:tcPr/>
          <w:p>
            <w:pPr>
              <w:pStyle w:val="Compact"/>
            </w:pPr>
            <w:r>
              <w:t xml:space="preserve">Degradación &gt;10%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FMVSE framework</w:t>
            </w:r>
          </w:p>
        </w:tc>
        <w:tc>
          <w:tcPr/>
          <w:p>
            <w:pPr>
              <w:pStyle w:val="Compact"/>
            </w:pPr>
            <w:r>
              <w:t xml:space="preserve">Datos + modelo</w:t>
            </w:r>
          </w:p>
        </w:tc>
        <w:tc>
          <w:tcPr/>
          <w:p>
            <w:pPr>
              <w:pStyle w:val="Compact"/>
            </w:pPr>
            <w:r>
              <w:t xml:space="preserve">Score validación</w:t>
            </w:r>
          </w:p>
        </w:tc>
        <w:tc>
          <w:tcPr/>
          <w:p>
            <w:pPr>
              <w:pStyle w:val="Compact"/>
            </w:pPr>
            <w:r>
              <w:t xml:space="preserve">Score &lt;80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  <w:tc>
          <w:tcPr/>
          <w:p>
            <w:pPr>
              <w:pStyle w:val="Compact"/>
            </w:pPr>
            <w:r>
              <w:t xml:space="preserve">Artefactos</w:t>
            </w:r>
          </w:p>
        </w:tc>
        <w:tc>
          <w:tcPr/>
          <w:p>
            <w:pPr>
              <w:pStyle w:val="Compact"/>
            </w:pPr>
            <w:r>
              <w:t xml:space="preserve">Servicio</w:t>
            </w:r>
          </w:p>
        </w:tc>
        <w:tc>
          <w:tcPr/>
          <w:p>
            <w:pPr>
              <w:pStyle w:val="Compact"/>
            </w:pPr>
            <w:r>
              <w:t xml:space="preserve">Validación fallida</w:t>
            </w:r>
          </w:p>
        </w:tc>
      </w:tr>
    </w:tbl>
    <w:bookmarkEnd w:id="40"/>
    <w:bookmarkStart w:id="41" w:name="infraestructura-de-validación"/>
    <w:p>
      <w:pPr>
        <w:pStyle w:val="Heading3"/>
      </w:pPr>
      <w:r>
        <w:t xml:space="preserve">9.2 Infraestructura de Validación</w:t>
      </w:r>
    </w:p>
    <w:p>
      <w:pPr>
        <w:pStyle w:val="FirstParagraph"/>
      </w:pPr>
      <w:r>
        <w:rPr>
          <w:b/>
          <w:bCs/>
        </w:rPr>
        <w:t xml:space="preserve">Tabla 21: Infraestructura de Testing y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8"/>
        <w:gridCol w:w="1791"/>
        <w:gridCol w:w="1414"/>
        <w:gridCol w:w="1414"/>
        <w:gridCol w:w="179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Especificación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Propósito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Disponibilidad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Cluster Testing</w:t>
            </w:r>
          </w:p>
        </w:tc>
        <w:tc>
          <w:tcPr/>
          <w:p>
            <w:pPr>
              <w:pStyle w:val="Compact"/>
            </w:pPr>
            <w:r>
              <w:t xml:space="preserve">16 nodos CPU</w:t>
            </w:r>
          </w:p>
        </w:tc>
        <w:tc>
          <w:tcPr/>
          <w:p>
            <w:pPr>
              <w:pStyle w:val="Compact"/>
            </w:pPr>
            <w:r>
              <w:t xml:space="preserve">Tests paralelos</w:t>
            </w:r>
          </w:p>
        </w:tc>
        <w:tc>
          <w:tcPr/>
          <w:p>
            <w:pPr>
              <w:pStyle w:val="Compact"/>
            </w:pPr>
            <w:r>
              <w:t xml:space="preserve">512 cores</w:t>
            </w:r>
          </w:p>
        </w:tc>
        <w:tc>
          <w:tcPr/>
          <w:p>
            <w:pPr>
              <w:pStyle w:val="Compact"/>
            </w:pPr>
            <w:r>
              <w:t xml:space="preserve">24/7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 Testing</w:t>
            </w:r>
          </w:p>
        </w:tc>
        <w:tc>
          <w:tcPr/>
          <w:p>
            <w:pPr>
              <w:pStyle w:val="Compact"/>
            </w:pPr>
            <w:r>
              <w:t xml:space="preserve">4 NVIDIA V100</w:t>
            </w:r>
          </w:p>
        </w:tc>
        <w:tc>
          <w:tcPr/>
          <w:p>
            <w:pPr>
              <w:pStyle w:val="Compact"/>
            </w:pPr>
            <w:r>
              <w:t xml:space="preserve">Tests GPU</w:t>
            </w:r>
          </w:p>
        </w:tc>
        <w:tc>
          <w:tcPr/>
          <w:p>
            <w:pPr>
              <w:pStyle w:val="Compact"/>
            </w:pPr>
            <w:r>
              <w:t xml:space="preserve">20,480 cores</w:t>
            </w:r>
          </w:p>
        </w:tc>
        <w:tc>
          <w:tcPr/>
          <w:p>
            <w:pPr>
              <w:pStyle w:val="Compact"/>
            </w:pPr>
            <w:r>
              <w:t xml:space="preserve">12/7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50TB NVMe</w:t>
            </w:r>
          </w:p>
        </w:tc>
        <w:tc>
          <w:tcPr/>
          <w:p>
            <w:pPr>
              <w:pStyle w:val="Compact"/>
            </w:pPr>
            <w:r>
              <w:t xml:space="preserve">Datos validación</w:t>
            </w:r>
          </w:p>
        </w:tc>
        <w:tc>
          <w:tcPr/>
          <w:p>
            <w:pPr>
              <w:pStyle w:val="Compact"/>
            </w:pPr>
            <w:r>
              <w:t xml:space="preserve">5GB/s</w:t>
            </w:r>
          </w:p>
        </w:tc>
        <w:tc>
          <w:tcPr/>
          <w:p>
            <w:pPr>
              <w:pStyle w:val="Compact"/>
            </w:pPr>
            <w:r>
              <w:t xml:space="preserve">99.9%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 cluster</w:t>
            </w:r>
          </w:p>
        </w:tc>
        <w:tc>
          <w:tcPr/>
          <w:p>
            <w:pPr>
              <w:pStyle w:val="Compact"/>
            </w:pPr>
            <w:r>
              <w:t xml:space="preserve">Resultados tests</w:t>
            </w:r>
          </w:p>
        </w:tc>
        <w:tc>
          <w:tcPr/>
          <w:p>
            <w:pPr>
              <w:pStyle w:val="Compact"/>
            </w:pPr>
            <w:r>
              <w:t xml:space="preserve">100K TPS</w:t>
            </w:r>
          </w:p>
        </w:tc>
        <w:tc>
          <w:tcPr/>
          <w:p>
            <w:pPr>
              <w:pStyle w:val="Compact"/>
            </w:pPr>
            <w:r>
              <w:t xml:space="preserve">99.95%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Prometheus + Grafana</w:t>
            </w:r>
          </w:p>
        </w:tc>
        <w:tc>
          <w:tcPr/>
          <w:p>
            <w:pPr>
              <w:pStyle w:val="Compact"/>
            </w:pPr>
            <w:r>
              <w:t xml:space="preserve">Métricas tiempo real</w:t>
            </w:r>
          </w:p>
        </w:tc>
        <w:tc>
          <w:tcPr/>
          <w:p>
            <w:pPr>
              <w:pStyle w:val="Compact"/>
            </w:pPr>
            <w:r>
              <w:t xml:space="preserve">1M metrics/s</w:t>
            </w:r>
          </w:p>
        </w:tc>
        <w:tc>
          <w:tcPr/>
          <w:p>
            <w:pPr>
              <w:pStyle w:val="Compact"/>
            </w:pPr>
            <w:r>
              <w:t xml:space="preserve">99.9%</w:t>
            </w:r>
          </w:p>
        </w:tc>
      </w:tr>
    </w:tbl>
    <w:bookmarkEnd w:id="41"/>
    <w:bookmarkEnd w:id="42"/>
    <w:bookmarkStart w:id="47" w:name="bibliografía-especializada"/>
    <w:p>
      <w:pPr>
        <w:pStyle w:val="Heading2"/>
      </w:pPr>
      <w:r>
        <w:t xml:space="preserve">10. Bibliografía Especializada</w:t>
      </w:r>
    </w:p>
    <w:bookmarkStart w:id="43" w:name="referencias-en-validación-de-modelos"/>
    <w:p>
      <w:pPr>
        <w:pStyle w:val="Heading3"/>
      </w:pPr>
      <w:r>
        <w:t xml:space="preserve">10.1 Referencias en Validación de Modelos</w:t>
      </w:r>
    </w:p>
    <w:p>
      <w:pPr>
        <w:numPr>
          <w:ilvl w:val="0"/>
          <w:numId w:val="1001"/>
        </w:numPr>
      </w:pPr>
      <w:r>
        <w:t xml:space="preserve">Sargent, R. G. (2020). Verification and validation of simulation models.</w:t>
      </w:r>
      <w:r>
        <w:t xml:space="preserve"> </w:t>
      </w:r>
      <w:r>
        <w:rPr>
          <w:i/>
          <w:iCs/>
        </w:rPr>
        <w:t xml:space="preserve">Journal of Simulation, 14</w:t>
      </w:r>
      <w:r>
        <w:t xml:space="preserve">(1), 12-24. https://doi.org/10.1080/17477778.2019.1704627</w:t>
      </w:r>
    </w:p>
    <w:p>
      <w:pPr>
        <w:numPr>
          <w:ilvl w:val="0"/>
          <w:numId w:val="1001"/>
        </w:numPr>
      </w:pPr>
      <w:r>
        <w:t xml:space="preserve">Balci, O. (2019). A life cycle for modeling and simulation.</w:t>
      </w:r>
      <w:r>
        <w:t xml:space="preserve"> </w:t>
      </w:r>
      <w:r>
        <w:rPr>
          <w:i/>
          <w:iCs/>
        </w:rPr>
        <w:t xml:space="preserve">Simulation, 95</w:t>
      </w:r>
      <w:r>
        <w:t xml:space="preserve">(11), 1053-1067. https://doi.org/10.1177/0037549719829134</w:t>
      </w:r>
    </w:p>
    <w:p>
      <w:pPr>
        <w:numPr>
          <w:ilvl w:val="0"/>
          <w:numId w:val="1001"/>
        </w:numPr>
      </w:pPr>
      <w:r>
        <w:t xml:space="preserve">Kleijnen, J. P. C. (2015).</w:t>
      </w:r>
      <w:r>
        <w:t xml:space="preserve"> </w:t>
      </w:r>
      <w:r>
        <w:rPr>
          <w:i/>
          <w:iCs/>
        </w:rPr>
        <w:t xml:space="preserve">Design and Analysis of Simulation Experiments</w:t>
      </w:r>
      <w:r>
        <w:t xml:space="preserve"> </w:t>
      </w:r>
      <w:r>
        <w:t xml:space="preserve">(2nd ed.). Springer. https://doi.org/10.1007/978-3-319-18087-8</w:t>
      </w:r>
    </w:p>
    <w:bookmarkEnd w:id="43"/>
    <w:bookmarkStart w:id="44" w:name="Xc03783513b9ad38551aa3b4928a7d995b2c573d"/>
    <w:p>
      <w:pPr>
        <w:pStyle w:val="Heading3"/>
      </w:pPr>
      <w:r>
        <w:t xml:space="preserve">10.2 Referencias en Validación de Simulaciones de Evacuación</w:t>
      </w:r>
    </w:p>
    <w:p>
      <w:pPr>
        <w:numPr>
          <w:ilvl w:val="0"/>
          <w:numId w:val="1002"/>
        </w:numPr>
      </w:pPr>
      <w:r>
        <w:t xml:space="preserve">Gwynne, S. M., &amp; Boyce, K. E. (2016). Engineering data for human behavior in fire.</w:t>
      </w:r>
      <w:r>
        <w:t xml:space="preserve"> </w:t>
      </w:r>
      <w:r>
        <w:rPr>
          <w:i/>
          <w:iCs/>
        </w:rPr>
        <w:t xml:space="preserve">Fire Safety Journal, 84</w:t>
      </w:r>
      <w:r>
        <w:t xml:space="preserve">, 95-115. https://doi.org/10.1016/j.firesaf.2016.07.005</w:t>
      </w:r>
    </w:p>
    <w:p>
      <w:pPr>
        <w:numPr>
          <w:ilvl w:val="0"/>
          <w:numId w:val="1002"/>
        </w:numPr>
      </w:pPr>
      <w:r>
        <w:t xml:space="preserve">Kuligowski, E. D., Peacock, R. D., &amp; Hoskins, B. L. (2010).</w:t>
      </w:r>
      <w:r>
        <w:t xml:space="preserve"> </w:t>
      </w:r>
      <w:r>
        <w:rPr>
          <w:i/>
          <w:iCs/>
        </w:rPr>
        <w:t xml:space="preserve">A Review of Building Evacuation Models</w:t>
      </w:r>
      <w:r>
        <w:t xml:space="preserve"> </w:t>
      </w:r>
      <w:r>
        <w:t xml:space="preserve">(2nd ed.). NIST Technical Note 1680. https://doi.org/10.6028/NIST.TN.1680</w:t>
      </w:r>
    </w:p>
    <w:p>
      <w:pPr>
        <w:numPr>
          <w:ilvl w:val="0"/>
          <w:numId w:val="1002"/>
        </w:numPr>
      </w:pPr>
      <w:r>
        <w:t xml:space="preserve">Ronchi, E., &amp; Nilsson, D. (2013). Fire evacuation in high-rise buildings: A review of human behaviour and modelling research.</w:t>
      </w:r>
      <w:r>
        <w:t xml:space="preserve"> </w:t>
      </w:r>
      <w:r>
        <w:rPr>
          <w:i/>
          <w:iCs/>
        </w:rPr>
        <w:t xml:space="preserve">Fire Science Reviews, 2</w:t>
      </w:r>
      <w:r>
        <w:t xml:space="preserve">(1), 7. https://doi.org/10.1186/2193-0414-2-7</w:t>
      </w:r>
    </w:p>
    <w:bookmarkEnd w:id="44"/>
    <w:bookmarkStart w:id="45" w:name="referencias-en-análisis-de-sensibilidad"/>
    <w:p>
      <w:pPr>
        <w:pStyle w:val="Heading3"/>
      </w:pPr>
      <w:r>
        <w:t xml:space="preserve">10.3 Referencias en Análisis de Sensibilidad</w:t>
      </w:r>
    </w:p>
    <w:p>
      <w:pPr>
        <w:numPr>
          <w:ilvl w:val="0"/>
          <w:numId w:val="1003"/>
        </w:numPr>
      </w:pPr>
      <w:r>
        <w:t xml:space="preserve">Saltelli, A., Ratto, M., Andres, T., Campolongo, F., Cariboni, J., Gatelli, D., … &amp; Tarantola, S. (2008).</w:t>
      </w:r>
      <w:r>
        <w:t xml:space="preserve"> </w:t>
      </w:r>
      <w:r>
        <w:rPr>
          <w:i/>
          <w:iCs/>
        </w:rPr>
        <w:t xml:space="preserve">Global Sensitivity Analysis: The Primer</w:t>
      </w:r>
      <w:r>
        <w:t xml:space="preserve">. John Wiley &amp; Sons.</w:t>
      </w:r>
    </w:p>
    <w:p>
      <w:pPr>
        <w:numPr>
          <w:ilvl w:val="0"/>
          <w:numId w:val="1003"/>
        </w:numPr>
      </w:pPr>
      <w:r>
        <w:t xml:space="preserve">Sobol, I. M. (2001). Global sensitivity indices for nonlinear mathematical models and their Monte Carlo estimates.</w:t>
      </w:r>
      <w:r>
        <w:t xml:space="preserve"> </w:t>
      </w:r>
      <w:r>
        <w:rPr>
          <w:i/>
          <w:iCs/>
        </w:rPr>
        <w:t xml:space="preserve">Mathematics and Computers in Simulation, 55</w:t>
      </w:r>
      <w:r>
        <w:t xml:space="preserve">(1-3), 271-280. https://doi.org/10.1016/S0378-4754(00)00270-6</w:t>
      </w:r>
    </w:p>
    <w:bookmarkEnd w:id="45"/>
    <w:bookmarkStart w:id="46" w:name="Xd36922f7df144d75703bb8443883f8b740702dc"/>
    <w:p>
      <w:pPr>
        <w:pStyle w:val="Heading3"/>
      </w:pPr>
      <w:r>
        <w:t xml:space="preserve">10.4 Referencias en Validación con Datos Reales</w:t>
      </w:r>
    </w:p>
    <w:p>
      <w:pPr>
        <w:numPr>
          <w:ilvl w:val="0"/>
          <w:numId w:val="1004"/>
        </w:numPr>
      </w:pPr>
      <w:r>
        <w:t xml:space="preserve">Bernardini, G., Quagliarini, E., &amp; D’Orazio, M. (2016). Towards a</w:t>
      </w:r>
      <w:r>
        <w:t xml:space="preserve"> </w:t>
      </w:r>
      <w:r>
        <w:t xml:space="preserve">“behavioural design”</w:t>
      </w:r>
      <w:r>
        <w:t xml:space="preserve"> </w:t>
      </w:r>
      <w:r>
        <w:t xml:space="preserve">approach for seismic risk reduction strategies of buildings and their environment.</w:t>
      </w:r>
      <w:r>
        <w:t xml:space="preserve"> </w:t>
      </w:r>
      <w:r>
        <w:rPr>
          <w:i/>
          <w:iCs/>
        </w:rPr>
        <w:t xml:space="preserve">Safety Science, 86</w:t>
      </w:r>
      <w:r>
        <w:t xml:space="preserve">, 273-294. https://doi.org/10.1016/j.ssci.2016.03.010</w:t>
      </w:r>
    </w:p>
    <w:p>
      <w:pPr>
        <w:numPr>
          <w:ilvl w:val="0"/>
          <w:numId w:val="1004"/>
        </w:numPr>
      </w:pPr>
      <w:r>
        <w:t xml:space="preserve">Lovreglio, R., Fonzone, A., &amp; dell’Olio, L. (2016). A mixed logit model for predicting exit choice during building evacuations.</w:t>
      </w:r>
      <w:r>
        <w:t xml:space="preserve"> </w:t>
      </w:r>
      <w:r>
        <w:rPr>
          <w:i/>
          <w:iCs/>
        </w:rPr>
        <w:t xml:space="preserve">Transportation Research Part A: Policy and Practice, 92</w:t>
      </w:r>
      <w:r>
        <w:t xml:space="preserve">, 59-75. https://doi.org/10.1016/j.tra.2016.06.018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Pablo Antonio Jordán González</w:t>
      </w:r>
      <w:r>
        <w:br/>
      </w:r>
      <w:r>
        <w:t xml:space="preserve">Estudiante Doctorado Ciencias de la Ingeniería Mención Informática</w:t>
      </w:r>
      <w:r>
        <w:br/>
      </w:r>
      <w:r>
        <w:t xml:space="preserve">Universidad de Santiago de Chile</w:t>
      </w:r>
      <w:r>
        <w:br/>
      </w:r>
      <w:r>
        <w:t xml:space="preserve">Director de I+D HealthPixel Spa.</w:t>
      </w:r>
    </w:p>
    <w:bookmarkEnd w:id="46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2025-07-05T01:37:17Z</dcterms:created>
  <dcterms:modified xsi:type="dcterms:W3CDTF">2025-07-05T01:37:17Z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